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2DF3" w14:textId="43F9B64A" w:rsidR="00C07896" w:rsidRPr="00C07896" w:rsidRDefault="00C07896" w:rsidP="00C07896">
      <w:pPr>
        <w:pStyle w:val="Title"/>
        <w:jc w:val="center"/>
        <w:rPr>
          <w:rFonts w:ascii="Times New Roman" w:eastAsia="Times New Roman" w:hAnsi="Times New Roman" w:cs="Times New Roman"/>
        </w:rPr>
      </w:pPr>
      <w:r w:rsidRPr="00C07896">
        <w:rPr>
          <w:rFonts w:ascii="Times New Roman" w:eastAsia="Times New Roman" w:hAnsi="Times New Roman" w:cs="Times New Roman"/>
        </w:rPr>
        <w:t>PROJECT MILESTONE REPORT FOR</w:t>
      </w:r>
    </w:p>
    <w:p w14:paraId="05AA10CC" w14:textId="37D6CE93" w:rsidR="008B5469" w:rsidRDefault="00C07896" w:rsidP="00C07896">
      <w:pPr>
        <w:pStyle w:val="Title"/>
        <w:jc w:val="center"/>
        <w:rPr>
          <w:rFonts w:eastAsia="Times New Roman"/>
        </w:rPr>
      </w:pPr>
      <w:r w:rsidRPr="00C07896">
        <w:rPr>
          <w:rFonts w:ascii="Times New Roman" w:eastAsia="Times New Roman" w:hAnsi="Times New Roman" w:cs="Times New Roman"/>
        </w:rPr>
        <w:t>FINANCIAL TRADI</w:t>
      </w:r>
      <w:bookmarkStart w:id="0" w:name="_GoBack"/>
      <w:bookmarkEnd w:id="0"/>
      <w:r w:rsidRPr="00C07896">
        <w:rPr>
          <w:rFonts w:ascii="Times New Roman" w:eastAsia="Times New Roman" w:hAnsi="Times New Roman" w:cs="Times New Roman"/>
        </w:rPr>
        <w:t>NG STRATEGY</w:t>
      </w:r>
      <w:r w:rsidR="00520F13" w:rsidRPr="000A5DBF">
        <w:rPr>
          <w:rFonts w:eastAsia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449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6E124E" w14:textId="7DBD6D67" w:rsidR="008B5469" w:rsidRDefault="008B5469">
          <w:pPr>
            <w:pStyle w:val="TOCHeading"/>
          </w:pPr>
          <w:r>
            <w:t>Table of Contents</w:t>
          </w:r>
        </w:p>
        <w:p w14:paraId="20B4D6BA" w14:textId="77777777" w:rsidR="00C07896" w:rsidRDefault="008B54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84948" w:history="1">
            <w:r w:rsidR="00C07896" w:rsidRPr="00510EED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C07896">
              <w:rPr>
                <w:noProof/>
                <w:webHidden/>
              </w:rPr>
              <w:tab/>
            </w:r>
            <w:r w:rsidR="00C07896">
              <w:rPr>
                <w:noProof/>
                <w:webHidden/>
              </w:rPr>
              <w:fldChar w:fldCharType="begin"/>
            </w:r>
            <w:r w:rsidR="00C07896">
              <w:rPr>
                <w:noProof/>
                <w:webHidden/>
              </w:rPr>
              <w:instrText xml:space="preserve"> PAGEREF _Toc476084948 \h </w:instrText>
            </w:r>
            <w:r w:rsidR="00C07896">
              <w:rPr>
                <w:noProof/>
                <w:webHidden/>
              </w:rPr>
            </w:r>
            <w:r w:rsidR="00C07896">
              <w:rPr>
                <w:noProof/>
                <w:webHidden/>
              </w:rPr>
              <w:fldChar w:fldCharType="separate"/>
            </w:r>
            <w:r w:rsidR="00C07896">
              <w:rPr>
                <w:noProof/>
                <w:webHidden/>
              </w:rPr>
              <w:t>3</w:t>
            </w:r>
            <w:r w:rsidR="00C07896">
              <w:rPr>
                <w:noProof/>
                <w:webHidden/>
              </w:rPr>
              <w:fldChar w:fldCharType="end"/>
            </w:r>
          </w:hyperlink>
        </w:p>
        <w:p w14:paraId="549E5A43" w14:textId="77777777" w:rsidR="00C07896" w:rsidRDefault="00C07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084949" w:history="1">
            <w:r w:rsidRPr="00510EED">
              <w:rPr>
                <w:rStyle w:val="Hyperlink"/>
                <w:rFonts w:ascii="Times New Roman" w:eastAsia="Times New Roman" w:hAnsi="Times New Roman" w:cs="Times New Roman"/>
                <w:noProof/>
              </w:rPr>
              <w:t>THE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_Toc476084949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9B1F" w14:textId="77777777" w:rsidR="00C07896" w:rsidRDefault="00C07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084950" w:history="1">
            <w:r w:rsidRPr="00510EED">
              <w:rPr>
                <w:rStyle w:val="Hyperlink"/>
                <w:rFonts w:ascii="Times New Roman" w:eastAsia="Times New Roman" w:hAnsi="Times New Roman" w:cs="Times New Roman"/>
                <w:noProof/>
              </w:rPr>
              <w:t>PRELIMINARY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_Toc476084950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0EBD9" w14:textId="77777777" w:rsidR="00C07896" w:rsidRDefault="00C078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084951" w:history="1">
            <w:r w:rsidRPr="00510EED">
              <w:rPr>
                <w:rStyle w:val="Hyperlink"/>
                <w:rFonts w:ascii="Times New Roman" w:eastAsia="Times New Roman" w:hAnsi="Times New Roman" w:cs="Times New Roman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_Toc476084951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0AA6" w14:textId="6D55557C" w:rsidR="008B5469" w:rsidRDefault="008B5469">
          <w:r>
            <w:rPr>
              <w:b/>
              <w:bCs/>
              <w:noProof/>
            </w:rPr>
            <w:fldChar w:fldCharType="end"/>
          </w:r>
        </w:p>
      </w:sdtContent>
    </w:sdt>
    <w:p w14:paraId="570D823F" w14:textId="77777777" w:rsidR="008B5469" w:rsidRDefault="008B5469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195EDA6C" w14:textId="77777777" w:rsidR="00520F13" w:rsidRPr="000A5DBF" w:rsidRDefault="00520F13" w:rsidP="008B54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63B0918" w14:textId="040A6D73" w:rsidR="00CF106C" w:rsidRPr="000A5DBF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" w:name="_Toc476084948"/>
      <w:r w:rsidRPr="000A5DBF">
        <w:rPr>
          <w:rFonts w:ascii="Times New Roman" w:eastAsia="Times New Roman" w:hAnsi="Times New Roman" w:cs="Times New Roman"/>
        </w:rPr>
        <w:t>INTRODUCTION</w:t>
      </w:r>
      <w:bookmarkEnd w:id="1"/>
    </w:p>
    <w:p w14:paraId="5E02A719" w14:textId="494C36AF" w:rsidR="00520F13" w:rsidRPr="000A5DBF" w:rsidRDefault="00520F13" w:rsidP="000A5DB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The goal is to design a simple financial trading strategy that will yield profit.</w:t>
      </w:r>
    </w:p>
    <w:p w14:paraId="4ED7E1E1" w14:textId="77777777" w:rsidR="00BD7885" w:rsidRPr="000A5DBF" w:rsidRDefault="00BD7885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C599734" w14:textId="40E41B5D" w:rsidR="00520F13" w:rsidRPr="000A5DBF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" w:name="_Toc476084949"/>
      <w:r w:rsidRPr="000A5DBF">
        <w:rPr>
          <w:rFonts w:ascii="Times New Roman" w:eastAsia="Times New Roman" w:hAnsi="Times New Roman" w:cs="Times New Roman"/>
        </w:rPr>
        <w:t>THE DATA SET</w:t>
      </w:r>
      <w:bookmarkEnd w:id="2"/>
    </w:p>
    <w:p w14:paraId="0BDABED4" w14:textId="24D72588" w:rsidR="00520F13" w:rsidRPr="000A5DBF" w:rsidRDefault="00520F13" w:rsidP="000A5D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Two datasets will be used here in moving time windows to test the strategy:</w:t>
      </w:r>
    </w:p>
    <w:p w14:paraId="61D78A07" w14:textId="1C4C1450" w:rsidR="00520F13" w:rsidRPr="000A5DBF" w:rsidRDefault="00520F13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American Electric Company (AEP) dataset from </w:t>
      </w:r>
      <w:proofErr w:type="spellStart"/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Quandl</w:t>
      </w:r>
      <w:proofErr w:type="spellEnd"/>
    </w:p>
    <w:p w14:paraId="280E9019" w14:textId="030726ED" w:rsidR="00520F13" w:rsidRPr="000A5DBF" w:rsidRDefault="00520F13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Chesapeake Energy Corporation (CHK) from </w:t>
      </w:r>
      <w:proofErr w:type="spellStart"/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Quandl</w:t>
      </w:r>
      <w:proofErr w:type="spellEnd"/>
      <w:r w:rsidR="0024148C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244A08A" w14:textId="251A74B5" w:rsidR="00BD7885" w:rsidRPr="000A5DBF" w:rsidRDefault="00BD7885" w:rsidP="000A5D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</w:rPr>
        <w:t xml:space="preserve">An </w:t>
      </w: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initial exploration of the AEP dataset reveals 5 important fields:</w:t>
      </w:r>
    </w:p>
    <w:p w14:paraId="6DCF8042" w14:textId="77777777" w:rsidR="00BD7885" w:rsidRPr="000A5DBF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The date</w:t>
      </w:r>
    </w:p>
    <w:p w14:paraId="4C7851AC" w14:textId="77777777" w:rsidR="00BD7885" w:rsidRPr="000A5DBF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The Open price</w:t>
      </w:r>
    </w:p>
    <w:p w14:paraId="3EE20A54" w14:textId="77777777" w:rsidR="00BD7885" w:rsidRPr="000A5DBF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The High price</w:t>
      </w:r>
    </w:p>
    <w:p w14:paraId="00B30000" w14:textId="77777777" w:rsidR="00BD7885" w:rsidRPr="000A5DBF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The Low price</w:t>
      </w:r>
    </w:p>
    <w:p w14:paraId="6E13BE6A" w14:textId="77777777" w:rsidR="00BD7885" w:rsidRPr="000A5DBF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The Close price</w:t>
      </w:r>
    </w:p>
    <w:p w14:paraId="067CCE1E" w14:textId="77777777" w:rsidR="00BD7885" w:rsidRPr="000A5DBF" w:rsidRDefault="00BD7885" w:rsidP="000A5DB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Some of the issues encountered with the data:</w:t>
      </w:r>
    </w:p>
    <w:p w14:paraId="7CFBF93C" w14:textId="72D20BF7" w:rsidR="00BD7885" w:rsidRPr="000A5DBF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presence of the adjusted closing price was confusing for some methods in </w:t>
      </w:r>
      <w:r w:rsidR="00BE5F48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packages </w:t>
      </w:r>
      <w:proofErr w:type="spellStart"/>
      <w:r w:rsidR="00BE5F48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Quandstrat</w:t>
      </w:r>
      <w:proofErr w:type="spellEnd"/>
      <w:r w:rsidR="00BE5F48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</w:t>
      </w: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xts</w:t>
      </w:r>
      <w:proofErr w:type="spellEnd"/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. I had to remove it from my data set</w:t>
      </w:r>
    </w:p>
    <w:p w14:paraId="699576AB" w14:textId="77777777" w:rsidR="00BD7885" w:rsidRPr="000A5DBF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Some functions and arguments were not found because the </w:t>
      </w:r>
      <w:proofErr w:type="spellStart"/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Quandstrat</w:t>
      </w:r>
      <w:proofErr w:type="spellEnd"/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package is not yet stable.</w:t>
      </w:r>
    </w:p>
    <w:p w14:paraId="08235659" w14:textId="77777777" w:rsidR="00BD7885" w:rsidRPr="000A5DBF" w:rsidRDefault="00BD7885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1EB9AE2" w14:textId="0BCCCFEF" w:rsidR="00520F13" w:rsidRPr="000A5DBF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3" w:name="_Toc476084950"/>
      <w:r w:rsidRPr="000A5DBF">
        <w:rPr>
          <w:rFonts w:ascii="Times New Roman" w:eastAsia="Times New Roman" w:hAnsi="Times New Roman" w:cs="Times New Roman"/>
        </w:rPr>
        <w:t>PRELIMINARY EXPLORATION</w:t>
      </w:r>
      <w:bookmarkEnd w:id="3"/>
    </w:p>
    <w:p w14:paraId="2C4C13A9" w14:textId="61DF53B0" w:rsidR="00855E99" w:rsidRPr="000A5DBF" w:rsidRDefault="00BD7885" w:rsidP="000A5D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There are some periods of time were none of the indicators seem to be right. Also, the SMA50 (Simple Moving Average) seems to better mimic the trend in </w:t>
      </w:r>
      <w:r w:rsidR="00736BBA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the AEP data set.</w:t>
      </w:r>
    </w:p>
    <w:p w14:paraId="3E07856A" w14:textId="2F7CBFE4" w:rsidR="005672AE" w:rsidRPr="000A5DBF" w:rsidRDefault="005672AE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</w:rPr>
        <w:t>SMA AEP:</w:t>
      </w:r>
    </w:p>
    <w:p w14:paraId="1999DEA1" w14:textId="4DA2C677" w:rsidR="00BD7885" w:rsidRPr="000A5DBF" w:rsidRDefault="00DD617B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2B02A" wp14:editId="6B58DCE2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6746" w14:textId="77777777" w:rsidR="00DD617B" w:rsidRPr="000A5DBF" w:rsidRDefault="00DD617B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B0A890" w14:textId="656616C7" w:rsidR="00DD617B" w:rsidRPr="000A5DBF" w:rsidRDefault="005672AE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</w:rPr>
        <w:t>SMA CHK:</w:t>
      </w:r>
    </w:p>
    <w:p w14:paraId="76D0A324" w14:textId="2D61DC8B" w:rsidR="00DD617B" w:rsidRPr="000A5DBF" w:rsidRDefault="0051033B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  <w:noProof/>
        </w:rPr>
        <w:drawing>
          <wp:inline distT="0" distB="0" distL="0" distR="0" wp14:anchorId="585DB5BF" wp14:editId="70F177A7">
            <wp:extent cx="5943600" cy="244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EA8" w14:textId="77777777" w:rsidR="0051033B" w:rsidRPr="000A5DBF" w:rsidRDefault="0051033B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0AFE8D4" w14:textId="6C73E6B0" w:rsidR="0051033B" w:rsidRPr="000A5DBF" w:rsidRDefault="007466B9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</w:rPr>
        <w:t>RSI AEP</w:t>
      </w:r>
      <w:r w:rsidR="005672AE" w:rsidRPr="000A5DBF">
        <w:rPr>
          <w:rFonts w:ascii="Times New Roman" w:hAnsi="Times New Roman" w:cs="Times New Roman"/>
        </w:rPr>
        <w:t>:</w:t>
      </w:r>
    </w:p>
    <w:p w14:paraId="6B67BC2B" w14:textId="0CA6EDD6" w:rsidR="007466B9" w:rsidRPr="000A5DBF" w:rsidRDefault="007466B9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FEEFAC" wp14:editId="2F7AB149">
            <wp:extent cx="5943600" cy="244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0441" w14:textId="77777777" w:rsidR="007466B9" w:rsidRPr="000A5DBF" w:rsidRDefault="007466B9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999D73" w14:textId="6BEA766D" w:rsidR="007466B9" w:rsidRPr="000A5DBF" w:rsidRDefault="007466B9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</w:rPr>
        <w:t>RSI CHK</w:t>
      </w:r>
    </w:p>
    <w:p w14:paraId="092B70CC" w14:textId="5F47550A" w:rsidR="007466B9" w:rsidRPr="000A5DBF" w:rsidRDefault="003727C8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hAnsi="Times New Roman" w:cs="Times New Roman"/>
          <w:noProof/>
        </w:rPr>
        <w:drawing>
          <wp:inline distT="0" distB="0" distL="0" distR="0" wp14:anchorId="67C1657D" wp14:editId="16B2438D">
            <wp:extent cx="5943600" cy="244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BE59" w14:textId="77777777" w:rsidR="003727C8" w:rsidRPr="000A5DBF" w:rsidRDefault="003727C8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75CE84" w14:textId="77777777" w:rsidR="00063F4A" w:rsidRPr="000A5DBF" w:rsidRDefault="00063F4A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206B9B" w14:textId="4ABE2128" w:rsidR="00520F13" w:rsidRPr="000A5DBF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4" w:name="_Toc476084951"/>
      <w:r w:rsidRPr="000A5DBF">
        <w:rPr>
          <w:rFonts w:ascii="Times New Roman" w:eastAsia="Times New Roman" w:hAnsi="Times New Roman" w:cs="Times New Roman"/>
        </w:rPr>
        <w:t>APPROACH</w:t>
      </w:r>
      <w:bookmarkEnd w:id="4"/>
    </w:p>
    <w:p w14:paraId="1E85A24C" w14:textId="14D83FBC" w:rsidR="00BD7885" w:rsidRPr="000A5DBF" w:rsidRDefault="00BD7885" w:rsidP="000A5DB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approach here would be to combine both </w:t>
      </w:r>
      <w:r w:rsidR="00736BBA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SMA50 and SMA</w:t>
      </w:r>
      <w:r w:rsidR="00AF4702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200 with an oscillator to avoid false signals.</w:t>
      </w:r>
      <w:r w:rsidR="00E740E5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trend-following indicators would help catch up a move and remain in a move.</w:t>
      </w:r>
    </w:p>
    <w:p w14:paraId="274D935E" w14:textId="6EEAD3CB" w:rsidR="000D572A" w:rsidRPr="000A5DBF" w:rsidRDefault="005E4FDF" w:rsidP="000A5DB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One of the objectives here is to obtain a profit </w:t>
      </w:r>
      <w:r w:rsidR="00B03CBC" w:rsidRPr="000A5DBF">
        <w:rPr>
          <w:rFonts w:ascii="Times New Roman" w:eastAsia="Times New Roman" w:hAnsi="Times New Roman" w:cs="Times New Roman"/>
          <w:color w:val="000000"/>
          <w:sz w:val="23"/>
          <w:szCs w:val="23"/>
        </w:rPr>
        <w:t>factor above 1 after running the strategy on each of the data sets.</w:t>
      </w:r>
    </w:p>
    <w:sectPr w:rsidR="000D572A" w:rsidRPr="000A5DBF" w:rsidSect="00DD62C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C3288" w14:textId="77777777" w:rsidR="00305C8C" w:rsidRDefault="00305C8C" w:rsidP="007250AC">
      <w:pPr>
        <w:spacing w:after="0" w:line="240" w:lineRule="auto"/>
      </w:pPr>
      <w:r>
        <w:separator/>
      </w:r>
    </w:p>
  </w:endnote>
  <w:endnote w:type="continuationSeparator" w:id="0">
    <w:p w14:paraId="23266378" w14:textId="77777777" w:rsidR="00305C8C" w:rsidRDefault="00305C8C" w:rsidP="0072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9AA8C" w14:textId="77777777" w:rsidR="007250AC" w:rsidRDefault="00725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D62C6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D62C6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2653B071" w14:textId="77777777" w:rsidR="007250AC" w:rsidRDefault="007250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5B941" w14:textId="77777777" w:rsidR="00305C8C" w:rsidRDefault="00305C8C" w:rsidP="007250AC">
      <w:pPr>
        <w:spacing w:after="0" w:line="240" w:lineRule="auto"/>
      </w:pPr>
      <w:r>
        <w:separator/>
      </w:r>
    </w:p>
  </w:footnote>
  <w:footnote w:type="continuationSeparator" w:id="0">
    <w:p w14:paraId="727BEA40" w14:textId="77777777" w:rsidR="00305C8C" w:rsidRDefault="00305C8C" w:rsidP="0072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4ECA6" w14:textId="08433AA8" w:rsidR="0093566A" w:rsidRPr="0093566A" w:rsidRDefault="0093566A" w:rsidP="0093566A">
    <w:pPr>
      <w:pStyle w:val="Header"/>
      <w:jc w:val="right"/>
      <w:rPr>
        <w:rFonts w:ascii="Times New Roman" w:hAnsi="Times New Roman" w:cs="Times New Roman"/>
      </w:rPr>
    </w:pPr>
    <w:r w:rsidRPr="0093566A">
      <w:rPr>
        <w:rFonts w:ascii="Times New Roman" w:hAnsi="Times New Roman" w:cs="Times New Roman"/>
      </w:rPr>
      <w:t xml:space="preserve">By Diane </w:t>
    </w:r>
    <w:proofErr w:type="spellStart"/>
    <w:r w:rsidRPr="0093566A">
      <w:rPr>
        <w:rFonts w:ascii="Times New Roman" w:hAnsi="Times New Roman" w:cs="Times New Roman"/>
      </w:rPr>
      <w:t>Kamning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837EE"/>
    <w:multiLevelType w:val="hybridMultilevel"/>
    <w:tmpl w:val="85EE66CC"/>
    <w:lvl w:ilvl="0" w:tplc="747ACCC0">
      <w:numFmt w:val="bullet"/>
      <w:lvlText w:val="-"/>
      <w:lvlJc w:val="left"/>
      <w:pPr>
        <w:ind w:left="720" w:hanging="360"/>
      </w:pPr>
      <w:rPr>
        <w:rFonts w:ascii="sourcesanspro" w:eastAsia="Times New Roman" w:hAnsi="sourcesan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BBF"/>
    <w:multiLevelType w:val="hybridMultilevel"/>
    <w:tmpl w:val="A8DEC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A0"/>
    <w:rsid w:val="00042322"/>
    <w:rsid w:val="00063F4A"/>
    <w:rsid w:val="000A5DBF"/>
    <w:rsid w:val="000B161F"/>
    <w:rsid w:val="000D572A"/>
    <w:rsid w:val="000F5C5A"/>
    <w:rsid w:val="0014584E"/>
    <w:rsid w:val="001463CE"/>
    <w:rsid w:val="00146C00"/>
    <w:rsid w:val="00161F3E"/>
    <w:rsid w:val="001750EC"/>
    <w:rsid w:val="00180C00"/>
    <w:rsid w:val="001A48A0"/>
    <w:rsid w:val="001C47ED"/>
    <w:rsid w:val="001E0AAE"/>
    <w:rsid w:val="00212ABA"/>
    <w:rsid w:val="0024148C"/>
    <w:rsid w:val="002C1EBD"/>
    <w:rsid w:val="00305C8C"/>
    <w:rsid w:val="00315297"/>
    <w:rsid w:val="00324607"/>
    <w:rsid w:val="0033368B"/>
    <w:rsid w:val="0034037B"/>
    <w:rsid w:val="00352246"/>
    <w:rsid w:val="003727C8"/>
    <w:rsid w:val="003B47CA"/>
    <w:rsid w:val="003C034D"/>
    <w:rsid w:val="003C27D7"/>
    <w:rsid w:val="003E170B"/>
    <w:rsid w:val="00426FA6"/>
    <w:rsid w:val="00454797"/>
    <w:rsid w:val="00473AE8"/>
    <w:rsid w:val="004E25EA"/>
    <w:rsid w:val="004E6B07"/>
    <w:rsid w:val="004F246E"/>
    <w:rsid w:val="0051033B"/>
    <w:rsid w:val="00520F13"/>
    <w:rsid w:val="00530335"/>
    <w:rsid w:val="005672AE"/>
    <w:rsid w:val="00567CE8"/>
    <w:rsid w:val="00577055"/>
    <w:rsid w:val="005846C1"/>
    <w:rsid w:val="005E4190"/>
    <w:rsid w:val="005E480D"/>
    <w:rsid w:val="005E4FDF"/>
    <w:rsid w:val="005F428D"/>
    <w:rsid w:val="006046ED"/>
    <w:rsid w:val="00604E88"/>
    <w:rsid w:val="00613F24"/>
    <w:rsid w:val="00647FCC"/>
    <w:rsid w:val="006525BC"/>
    <w:rsid w:val="006A6B75"/>
    <w:rsid w:val="006C19CB"/>
    <w:rsid w:val="006E6C41"/>
    <w:rsid w:val="007069EC"/>
    <w:rsid w:val="007250AC"/>
    <w:rsid w:val="00736BBA"/>
    <w:rsid w:val="007407A2"/>
    <w:rsid w:val="00740891"/>
    <w:rsid w:val="007466B9"/>
    <w:rsid w:val="00776E6E"/>
    <w:rsid w:val="007A6B4B"/>
    <w:rsid w:val="007A7895"/>
    <w:rsid w:val="007C3054"/>
    <w:rsid w:val="007E45F8"/>
    <w:rsid w:val="008129CE"/>
    <w:rsid w:val="0082658F"/>
    <w:rsid w:val="00845FE1"/>
    <w:rsid w:val="008519E2"/>
    <w:rsid w:val="00855E99"/>
    <w:rsid w:val="00893FF8"/>
    <w:rsid w:val="008A19FD"/>
    <w:rsid w:val="008B5469"/>
    <w:rsid w:val="008C5990"/>
    <w:rsid w:val="008D635F"/>
    <w:rsid w:val="009129DC"/>
    <w:rsid w:val="0092606D"/>
    <w:rsid w:val="0093566A"/>
    <w:rsid w:val="00942759"/>
    <w:rsid w:val="00956054"/>
    <w:rsid w:val="009625C3"/>
    <w:rsid w:val="00975812"/>
    <w:rsid w:val="009D48F3"/>
    <w:rsid w:val="009F783C"/>
    <w:rsid w:val="00A07E53"/>
    <w:rsid w:val="00A27907"/>
    <w:rsid w:val="00AB6198"/>
    <w:rsid w:val="00AE7DD5"/>
    <w:rsid w:val="00AF4702"/>
    <w:rsid w:val="00B03CBC"/>
    <w:rsid w:val="00B34345"/>
    <w:rsid w:val="00B82873"/>
    <w:rsid w:val="00B87923"/>
    <w:rsid w:val="00BB15C3"/>
    <w:rsid w:val="00BD5304"/>
    <w:rsid w:val="00BD65A5"/>
    <w:rsid w:val="00BD7885"/>
    <w:rsid w:val="00BE404D"/>
    <w:rsid w:val="00BE5A67"/>
    <w:rsid w:val="00BE5B37"/>
    <w:rsid w:val="00BE5F48"/>
    <w:rsid w:val="00C07896"/>
    <w:rsid w:val="00C14F4C"/>
    <w:rsid w:val="00C20C89"/>
    <w:rsid w:val="00C25F7F"/>
    <w:rsid w:val="00C42CCF"/>
    <w:rsid w:val="00C8799D"/>
    <w:rsid w:val="00CA00C9"/>
    <w:rsid w:val="00CB249C"/>
    <w:rsid w:val="00CB34D0"/>
    <w:rsid w:val="00CD498C"/>
    <w:rsid w:val="00CE78EB"/>
    <w:rsid w:val="00CF106C"/>
    <w:rsid w:val="00D21368"/>
    <w:rsid w:val="00D3711D"/>
    <w:rsid w:val="00D3744F"/>
    <w:rsid w:val="00D46170"/>
    <w:rsid w:val="00D7054B"/>
    <w:rsid w:val="00D877EA"/>
    <w:rsid w:val="00DB09A0"/>
    <w:rsid w:val="00DD617B"/>
    <w:rsid w:val="00DD62C6"/>
    <w:rsid w:val="00E55C90"/>
    <w:rsid w:val="00E740E5"/>
    <w:rsid w:val="00E91E63"/>
    <w:rsid w:val="00EC3F41"/>
    <w:rsid w:val="00EE4443"/>
    <w:rsid w:val="00F008E9"/>
    <w:rsid w:val="00F022DE"/>
    <w:rsid w:val="00F32058"/>
    <w:rsid w:val="00F52707"/>
    <w:rsid w:val="00F66B83"/>
    <w:rsid w:val="00F70F54"/>
    <w:rsid w:val="00F84CB5"/>
    <w:rsid w:val="00FB54CB"/>
    <w:rsid w:val="00F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B8EE"/>
  <w15:chartTrackingRefBased/>
  <w15:docId w15:val="{954B2DB6-5C6C-4BE2-BBBA-1F9CD888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812"/>
    <w:rPr>
      <w:strike w:val="0"/>
      <w:dstrike w:val="0"/>
      <w:color w:val="005B9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7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AC"/>
  </w:style>
  <w:style w:type="paragraph" w:styleId="Footer">
    <w:name w:val="footer"/>
    <w:basedOn w:val="Normal"/>
    <w:link w:val="FooterChar"/>
    <w:uiPriority w:val="99"/>
    <w:unhideWhenUsed/>
    <w:rsid w:val="0072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AC"/>
  </w:style>
  <w:style w:type="character" w:customStyle="1" w:styleId="Heading1Char">
    <w:name w:val="Heading 1 Char"/>
    <w:basedOn w:val="DefaultParagraphFont"/>
    <w:link w:val="Heading1"/>
    <w:uiPriority w:val="9"/>
    <w:rsid w:val="00063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4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69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07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8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10C58-5763-424A-95FE-3B1DA096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Medpace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Kamning, Diane</dc:creator>
  <cp:keywords/>
  <dc:description/>
  <cp:lastModifiedBy>DIANE L. KAMNING</cp:lastModifiedBy>
  <cp:revision>32</cp:revision>
  <dcterms:created xsi:type="dcterms:W3CDTF">2017-02-28T15:14:00Z</dcterms:created>
  <dcterms:modified xsi:type="dcterms:W3CDTF">2017-03-01T03:42:00Z</dcterms:modified>
</cp:coreProperties>
</file>