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C475B" w14:textId="77777777" w:rsidR="00C374E4" w:rsidRPr="00C374E4" w:rsidRDefault="00C374E4" w:rsidP="00C374E4">
      <w:pPr>
        <w:pStyle w:val="Title"/>
        <w:jc w:val="center"/>
        <w:rPr>
          <w:rFonts w:ascii="Times New Roman" w:hAnsi="Times New Roman" w:cs="Times New Roman"/>
          <w:b/>
        </w:rPr>
      </w:pPr>
      <w:r w:rsidRPr="00C374E4">
        <w:rPr>
          <w:rFonts w:ascii="Times New Roman" w:hAnsi="Times New Roman" w:cs="Times New Roman"/>
          <w:b/>
        </w:rPr>
        <w:t>PROJECT MILESTONE REPORT</w:t>
      </w:r>
    </w:p>
    <w:p w14:paraId="16E13133" w14:textId="0CC4CB1D" w:rsidR="00C374E4" w:rsidRPr="00C374E4" w:rsidRDefault="00C374E4" w:rsidP="00C374E4">
      <w:pPr>
        <w:pStyle w:val="Subtitle"/>
        <w:jc w:val="center"/>
        <w:rPr>
          <w:rFonts w:ascii="Times New Roman" w:hAnsi="Times New Roman" w:cs="Times New Roman"/>
          <w:b/>
        </w:rPr>
      </w:pPr>
      <w:r w:rsidRPr="00C374E4">
        <w:rPr>
          <w:rFonts w:ascii="Times New Roman" w:hAnsi="Times New Roman" w:cs="Times New Roman"/>
          <w:b/>
        </w:rPr>
        <w:t>FINANCIAL TRADING STRATEGY</w:t>
      </w:r>
    </w:p>
    <w:p w14:paraId="74B0BE7F" w14:textId="4B922C6A" w:rsidR="00C374E4" w:rsidRPr="00C374E4" w:rsidRDefault="00C374E4" w:rsidP="00C374E4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SubtleEmphasis"/>
          <w:rFonts w:ascii="Times New Roman" w:hAnsi="Times New Roman" w:cs="Times New Roman"/>
        </w:rPr>
      </w:pPr>
      <w:r w:rsidRPr="00C374E4">
        <w:rPr>
          <w:rStyle w:val="SubtleEmphasis"/>
          <w:rFonts w:ascii="Times New Roman" w:hAnsi="Times New Roman" w:cs="Times New Roman"/>
        </w:rPr>
        <w:t>By Diane KAMNING</w:t>
      </w:r>
    </w:p>
    <w:p w14:paraId="1576E1E5" w14:textId="77777777" w:rsidR="00C374E4" w:rsidRPr="00C374E4" w:rsidRDefault="00C374E4" w:rsidP="0097581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323DBDF6" w14:textId="77777777" w:rsidR="00032C51" w:rsidRPr="00C374E4" w:rsidRDefault="00032C51" w:rsidP="00C374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5AA10CC" w14:textId="66EE17A2" w:rsidR="008B5469" w:rsidRPr="00C374E4" w:rsidRDefault="00520F13" w:rsidP="00520F1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514492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6E124E" w14:textId="7DBD6D67" w:rsidR="008B5469" w:rsidRPr="00C374E4" w:rsidRDefault="008B5469">
          <w:pPr>
            <w:pStyle w:val="TOCHeading"/>
            <w:rPr>
              <w:rFonts w:ascii="Times New Roman" w:hAnsi="Times New Roman" w:cs="Times New Roman"/>
            </w:rPr>
          </w:pPr>
          <w:r w:rsidRPr="00C374E4">
            <w:rPr>
              <w:rFonts w:ascii="Times New Roman" w:hAnsi="Times New Roman" w:cs="Times New Roman"/>
            </w:rPr>
            <w:t>Table of Contents</w:t>
          </w:r>
        </w:p>
        <w:p w14:paraId="4367CC69" w14:textId="77777777" w:rsidR="00723A1C" w:rsidRDefault="008B54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374E4">
            <w:rPr>
              <w:rFonts w:ascii="Times New Roman" w:hAnsi="Times New Roman" w:cs="Times New Roman"/>
            </w:rPr>
            <w:fldChar w:fldCharType="begin"/>
          </w:r>
          <w:r w:rsidRPr="00C374E4">
            <w:rPr>
              <w:rFonts w:ascii="Times New Roman" w:hAnsi="Times New Roman" w:cs="Times New Roman"/>
            </w:rPr>
            <w:instrText xml:space="preserve"> TOC \o "1-3" \h \z \u </w:instrText>
          </w:r>
          <w:r w:rsidRPr="00C374E4">
            <w:rPr>
              <w:rFonts w:ascii="Times New Roman" w:hAnsi="Times New Roman" w:cs="Times New Roman"/>
            </w:rPr>
            <w:fldChar w:fldCharType="separate"/>
          </w:r>
          <w:hyperlink w:anchor="_Toc476730128" w:history="1">
            <w:r w:rsidR="00723A1C" w:rsidRPr="00AB1782">
              <w:rPr>
                <w:rStyle w:val="Hyperlink"/>
                <w:rFonts w:ascii="Times New Roman" w:eastAsia="Times New Roman" w:hAnsi="Times New Roman" w:cs="Times New Roman"/>
                <w:noProof/>
              </w:rPr>
              <w:t>INTRODUCTION</w:t>
            </w:r>
            <w:r w:rsidR="00723A1C">
              <w:rPr>
                <w:noProof/>
                <w:webHidden/>
              </w:rPr>
              <w:tab/>
            </w:r>
            <w:r w:rsidR="00723A1C">
              <w:rPr>
                <w:noProof/>
                <w:webHidden/>
              </w:rPr>
              <w:fldChar w:fldCharType="begin"/>
            </w:r>
            <w:r w:rsidR="00723A1C">
              <w:rPr>
                <w:noProof/>
                <w:webHidden/>
              </w:rPr>
              <w:instrText xml:space="preserve"> PAGEREF _Toc476730128 \h </w:instrText>
            </w:r>
            <w:r w:rsidR="00723A1C">
              <w:rPr>
                <w:noProof/>
                <w:webHidden/>
              </w:rPr>
            </w:r>
            <w:r w:rsidR="00723A1C">
              <w:rPr>
                <w:noProof/>
                <w:webHidden/>
              </w:rPr>
              <w:fldChar w:fldCharType="separate"/>
            </w:r>
            <w:r w:rsidR="00723A1C">
              <w:rPr>
                <w:noProof/>
                <w:webHidden/>
              </w:rPr>
              <w:t>3</w:t>
            </w:r>
            <w:r w:rsidR="00723A1C">
              <w:rPr>
                <w:noProof/>
                <w:webHidden/>
              </w:rPr>
              <w:fldChar w:fldCharType="end"/>
            </w:r>
          </w:hyperlink>
        </w:p>
        <w:p w14:paraId="0019B9DB" w14:textId="77777777" w:rsidR="00723A1C" w:rsidRDefault="00723A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730129" w:history="1">
            <w:r w:rsidRPr="00AB1782">
              <w:rPr>
                <w:rStyle w:val="Hyperlink"/>
                <w:rFonts w:ascii="Times New Roman" w:eastAsia="Times New Roman" w:hAnsi="Times New Roman" w:cs="Times New Roman"/>
                <w:noProof/>
              </w:rPr>
              <w:t>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BB4A3" w14:textId="77777777" w:rsidR="00723A1C" w:rsidRDefault="00723A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730130" w:history="1">
            <w:r w:rsidRPr="00AB1782">
              <w:rPr>
                <w:rStyle w:val="Hyperlink"/>
                <w:rFonts w:ascii="Times New Roman" w:eastAsia="Times New Roman" w:hAnsi="Times New Roman" w:cs="Times New Roman"/>
                <w:noProof/>
              </w:rPr>
              <w:t>PRELIMINARY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DC641" w14:textId="77777777" w:rsidR="00723A1C" w:rsidRDefault="00723A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6730131" w:history="1">
            <w:r w:rsidRPr="00AB1782">
              <w:rPr>
                <w:rStyle w:val="Hyperlink"/>
                <w:rFonts w:ascii="Times New Roman" w:eastAsia="Times New Roman" w:hAnsi="Times New Roman" w:cs="Times New Roman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_Toc476730131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10AA6" w14:textId="6D55557C" w:rsidR="008B5469" w:rsidRPr="00C374E4" w:rsidRDefault="008B5469">
          <w:pPr>
            <w:rPr>
              <w:rFonts w:ascii="Times New Roman" w:hAnsi="Times New Roman" w:cs="Times New Roman"/>
            </w:rPr>
          </w:pPr>
          <w:r w:rsidRPr="00C374E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70D823F" w14:textId="77777777" w:rsidR="008B5469" w:rsidRPr="00C374E4" w:rsidRDefault="008B5469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14:paraId="195EDA6C" w14:textId="77777777" w:rsidR="00520F13" w:rsidRPr="00C374E4" w:rsidRDefault="00520F13" w:rsidP="008B546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63B0918" w14:textId="040A6D73" w:rsidR="00CF106C" w:rsidRPr="00C374E4" w:rsidRDefault="00520F13" w:rsidP="000A5DBF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1" w:name="_Toc476730128"/>
      <w:r w:rsidRPr="00C374E4">
        <w:rPr>
          <w:rFonts w:ascii="Times New Roman" w:eastAsia="Times New Roman" w:hAnsi="Times New Roman" w:cs="Times New Roman"/>
        </w:rPr>
        <w:t>INTRODUCTION</w:t>
      </w:r>
      <w:bookmarkEnd w:id="1"/>
    </w:p>
    <w:p w14:paraId="4ED7E1E1" w14:textId="3BB46CC5" w:rsidR="00BD7885" w:rsidRPr="00C374E4" w:rsidRDefault="00BE1D48" w:rsidP="008C5DBA">
      <w:pPr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This project aims at building a model that will ideally always output successful bids in the stock market. For that, it builds a model which gives better results when constantly trained in a sliding-time window. Of course, the model advises buying when the prices are low and selling when they are going up.</w:t>
      </w:r>
    </w:p>
    <w:p w14:paraId="3B76129A" w14:textId="1BD7C133" w:rsidR="008C5DBA" w:rsidRPr="00C374E4" w:rsidRDefault="008C5DBA" w:rsidP="00FD56E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goal is to design a simple financial trading strategy that will be profitable and that will provide a good risk-adjusted measure of return. </w:t>
      </w:r>
    </w:p>
    <w:p w14:paraId="4FFD77CE" w14:textId="77777777" w:rsidR="005A5714" w:rsidRPr="00C374E4" w:rsidRDefault="005A5714" w:rsidP="005A5714">
      <w:pPr>
        <w:rPr>
          <w:rFonts w:ascii="Times New Roman" w:hAnsi="Times New Roman" w:cs="Times New Roman"/>
        </w:rPr>
      </w:pPr>
    </w:p>
    <w:p w14:paraId="2C599734" w14:textId="32175FCB" w:rsidR="00520F13" w:rsidRPr="00C374E4" w:rsidRDefault="00520F13" w:rsidP="000A5DBF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2" w:name="_Toc476730129"/>
      <w:r w:rsidRPr="00C374E4">
        <w:rPr>
          <w:rFonts w:ascii="Times New Roman" w:eastAsia="Times New Roman" w:hAnsi="Times New Roman" w:cs="Times New Roman"/>
        </w:rPr>
        <w:t>DATA SET</w:t>
      </w:r>
      <w:bookmarkEnd w:id="2"/>
    </w:p>
    <w:p w14:paraId="0BDABED4" w14:textId="18F1BCBA" w:rsidR="00520F13" w:rsidRPr="00C374E4" w:rsidRDefault="00520F13" w:rsidP="000A5DBF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Two datasets will be used here to test the strategy:</w:t>
      </w:r>
    </w:p>
    <w:p w14:paraId="61D78A07" w14:textId="1C4C1450" w:rsidR="00520F13" w:rsidRPr="00C374E4" w:rsidRDefault="00520F13" w:rsidP="000A5DB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American Electric Company (AEP) dataset from </w:t>
      </w:r>
      <w:proofErr w:type="spellStart"/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Quandl</w:t>
      </w:r>
      <w:proofErr w:type="spellEnd"/>
    </w:p>
    <w:p w14:paraId="280E9019" w14:textId="030726ED" w:rsidR="00520F13" w:rsidRPr="00C374E4" w:rsidRDefault="00520F13" w:rsidP="000A5DB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Chesapeake Energy Corporation (CHK) from </w:t>
      </w:r>
      <w:proofErr w:type="spellStart"/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Quandl</w:t>
      </w:r>
      <w:proofErr w:type="spellEnd"/>
      <w:r w:rsidR="0024148C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1244A08A" w14:textId="251A74B5" w:rsidR="00BD7885" w:rsidRPr="00C374E4" w:rsidRDefault="00BD7885" w:rsidP="000A5DBF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hAnsi="Times New Roman" w:cs="Times New Roman"/>
        </w:rPr>
        <w:t xml:space="preserve">An </w:t>
      </w:r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initial exploration of the AEP dataset reveals 5 important fields:</w:t>
      </w:r>
    </w:p>
    <w:p w14:paraId="6DCF8042" w14:textId="77777777" w:rsidR="00BD7885" w:rsidRPr="00C374E4" w:rsidRDefault="00BD7885" w:rsidP="000A5DB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The date</w:t>
      </w:r>
    </w:p>
    <w:p w14:paraId="4C7851AC" w14:textId="77777777" w:rsidR="00BD7885" w:rsidRPr="00C374E4" w:rsidRDefault="00BD7885" w:rsidP="000A5DB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The Open price</w:t>
      </w:r>
    </w:p>
    <w:p w14:paraId="3EE20A54" w14:textId="77777777" w:rsidR="00BD7885" w:rsidRPr="00C374E4" w:rsidRDefault="00BD7885" w:rsidP="000A5DB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The High price</w:t>
      </w:r>
    </w:p>
    <w:p w14:paraId="00B30000" w14:textId="77777777" w:rsidR="00BD7885" w:rsidRPr="00C374E4" w:rsidRDefault="00BD7885" w:rsidP="000A5DB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The Low price</w:t>
      </w:r>
    </w:p>
    <w:p w14:paraId="6E13BE6A" w14:textId="77777777" w:rsidR="00BD7885" w:rsidRPr="00C374E4" w:rsidRDefault="00BD7885" w:rsidP="000A5DB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The Close price</w:t>
      </w:r>
    </w:p>
    <w:p w14:paraId="067CCE1E" w14:textId="77777777" w:rsidR="00BD7885" w:rsidRPr="00C374E4" w:rsidRDefault="00BD7885" w:rsidP="000A5DBF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Some of the issues encountered with the data:</w:t>
      </w:r>
    </w:p>
    <w:p w14:paraId="7CFBF93C" w14:textId="782226D3" w:rsidR="00BD7885" w:rsidRPr="00C374E4" w:rsidRDefault="00BD7885" w:rsidP="000A5DB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presence of the adjusted closing price was confusing for some methods in </w:t>
      </w:r>
      <w:r w:rsidR="00BE5F48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packages </w:t>
      </w:r>
      <w:proofErr w:type="spellStart"/>
      <w:r w:rsidR="00BE5F48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Quandstrat</w:t>
      </w:r>
      <w:proofErr w:type="spellEnd"/>
      <w:r w:rsidR="00BE5F48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and</w:t>
      </w:r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xts</w:t>
      </w:r>
      <w:proofErr w:type="spellEnd"/>
      <w:r w:rsidR="003200CE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, as those methods kept throwing errors. I had to remove the adjusted closing price</w:t>
      </w:r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from my data set</w:t>
      </w:r>
      <w:r w:rsidR="003200CE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s and just keep the closing price</w:t>
      </w:r>
    </w:p>
    <w:p w14:paraId="699576AB" w14:textId="77777777" w:rsidR="00BD7885" w:rsidRPr="00C374E4" w:rsidRDefault="00BD7885" w:rsidP="000A5DB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Some functions and arguments were not found because the </w:t>
      </w:r>
      <w:proofErr w:type="spellStart"/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Quandstrat</w:t>
      </w:r>
      <w:proofErr w:type="spellEnd"/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package is not yet stable.</w:t>
      </w:r>
    </w:p>
    <w:p w14:paraId="08235659" w14:textId="77777777" w:rsidR="00BD7885" w:rsidRPr="00C374E4" w:rsidRDefault="00BD7885" w:rsidP="000A5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1EB9AE2" w14:textId="0BCCCFEF" w:rsidR="00520F13" w:rsidRPr="00C374E4" w:rsidRDefault="00520F13" w:rsidP="000A5DBF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3" w:name="_Toc476730130"/>
      <w:r w:rsidRPr="00C374E4">
        <w:rPr>
          <w:rFonts w:ascii="Times New Roman" w:eastAsia="Times New Roman" w:hAnsi="Times New Roman" w:cs="Times New Roman"/>
        </w:rPr>
        <w:t>PRELIMINARY EXPLORATION</w:t>
      </w:r>
      <w:bookmarkEnd w:id="3"/>
    </w:p>
    <w:p w14:paraId="2C4C13A9" w14:textId="701493C0" w:rsidR="00855E99" w:rsidRPr="00C374E4" w:rsidRDefault="00F845DE" w:rsidP="000A5DBF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Using</w:t>
      </w:r>
      <w:r w:rsidR="00BE1D48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trend</w:t>
      </w:r>
      <w:r w:rsidR="00874CE6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-following</w:t>
      </w:r>
      <w:r w:rsidR="00BE1D48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indicators and oscillator/reversion indicators give some insights into the </w:t>
      </w:r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data</w:t>
      </w:r>
      <w:r w:rsidR="00BE1D48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  <w:r w:rsidR="00874CE6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On one hand, the preliminary oscillator used</w:t>
      </w:r>
      <w:r w:rsidR="00BE1D48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is an RSI (Relative Strength Index) wi</w:t>
      </w:r>
      <w:r w:rsidR="00874CE6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 a 3-days lookback period. On the other hand, the preliminary trend indicators are </w:t>
      </w:r>
      <w:r w:rsidR="00BE1D48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3 SMA (Simple Moving Average). </w:t>
      </w:r>
      <w:r w:rsidR="00BD7885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There are some periods of time were none of the indicators seem to be right. Also, the SMA50 (Simple Moving Average) seems to better mimic the trend </w:t>
      </w:r>
      <w:r w:rsidR="00BE1D48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of the closing prices for </w:t>
      </w:r>
      <w:r w:rsidR="003200CE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both</w:t>
      </w:r>
      <w:r w:rsidR="00736BBA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data set</w:t>
      </w:r>
      <w:r w:rsidR="003200CE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 w:rsidR="00736BBA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3E07856A" w14:textId="2F7CBFE4" w:rsidR="005672AE" w:rsidRPr="00C374E4" w:rsidRDefault="005672AE" w:rsidP="000A5DB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hAnsi="Times New Roman" w:cs="Times New Roman"/>
        </w:rPr>
        <w:lastRenderedPageBreak/>
        <w:t>SMA AEP:</w:t>
      </w:r>
    </w:p>
    <w:p w14:paraId="45CC6746" w14:textId="6F4E1B0F" w:rsidR="00DD617B" w:rsidRPr="00C374E4" w:rsidRDefault="00A41575" w:rsidP="000A5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hAnsi="Times New Roman" w:cs="Times New Roman"/>
          <w:noProof/>
        </w:rPr>
        <w:drawing>
          <wp:inline distT="0" distB="0" distL="0" distR="0" wp14:anchorId="56411F33" wp14:editId="36CE1E4F">
            <wp:extent cx="5943600" cy="3350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CC93" w14:textId="77777777" w:rsidR="003200CE" w:rsidRPr="00C374E4" w:rsidRDefault="003200CE" w:rsidP="000A5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4B0A890" w14:textId="656616C7" w:rsidR="00DD617B" w:rsidRPr="00C374E4" w:rsidRDefault="005672AE" w:rsidP="000A5DB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hAnsi="Times New Roman" w:cs="Times New Roman"/>
        </w:rPr>
        <w:t>SMA CHK:</w:t>
      </w:r>
    </w:p>
    <w:p w14:paraId="76D0A324" w14:textId="02F83BD2" w:rsidR="00DD617B" w:rsidRPr="00C374E4" w:rsidRDefault="00342B63" w:rsidP="000A5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hAnsi="Times New Roman" w:cs="Times New Roman"/>
          <w:noProof/>
        </w:rPr>
        <w:drawing>
          <wp:inline distT="0" distB="0" distL="0" distR="0" wp14:anchorId="081BAA34" wp14:editId="7AB85DE8">
            <wp:extent cx="5943600" cy="3350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3B7E" w14:textId="67F44CE1" w:rsidR="003200CE" w:rsidRPr="00C374E4" w:rsidRDefault="003200CE" w:rsidP="003200CE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 xml:space="preserve">An observation of the graphs of the stocks’ RSI reveal that there are effectively periods of reversion </w:t>
      </w:r>
      <w:r w:rsidR="00F40412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(2013-09-03 to 2013-9-05 for example) </w:t>
      </w:r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that won’t be captured by a trend</w:t>
      </w:r>
      <w:r w:rsidR="00F40412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-following</w:t>
      </w:r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indicator:</w:t>
      </w:r>
    </w:p>
    <w:p w14:paraId="60AFE8D4" w14:textId="6C73E6B0" w:rsidR="0051033B" w:rsidRPr="00C374E4" w:rsidRDefault="007466B9" w:rsidP="000A5DB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hAnsi="Times New Roman" w:cs="Times New Roman"/>
        </w:rPr>
        <w:t>RSI AEP</w:t>
      </w:r>
      <w:r w:rsidR="005672AE" w:rsidRPr="00C374E4">
        <w:rPr>
          <w:rFonts w:ascii="Times New Roman" w:hAnsi="Times New Roman" w:cs="Times New Roman"/>
        </w:rPr>
        <w:t>:</w:t>
      </w:r>
    </w:p>
    <w:p w14:paraId="10F00441" w14:textId="7813FDD1" w:rsidR="007466B9" w:rsidRPr="00C374E4" w:rsidRDefault="00681DA6" w:rsidP="000A5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hAnsi="Times New Roman" w:cs="Times New Roman"/>
          <w:noProof/>
        </w:rPr>
        <w:drawing>
          <wp:inline distT="0" distB="0" distL="0" distR="0" wp14:anchorId="2423E34A" wp14:editId="40D506DF">
            <wp:extent cx="5505450" cy="310328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1102" cy="31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5B24" w14:textId="77777777" w:rsidR="009B3FE3" w:rsidRPr="00C374E4" w:rsidRDefault="009B3FE3" w:rsidP="000A5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0999D73" w14:textId="6BEA766D" w:rsidR="007466B9" w:rsidRPr="00C374E4" w:rsidRDefault="007466B9" w:rsidP="000A5DB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hAnsi="Times New Roman" w:cs="Times New Roman"/>
        </w:rPr>
        <w:t>RSI CHK</w:t>
      </w:r>
    </w:p>
    <w:p w14:paraId="092B70CC" w14:textId="5B31CDD4" w:rsidR="007466B9" w:rsidRPr="00C374E4" w:rsidRDefault="00681DA6" w:rsidP="000A5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hAnsi="Times New Roman" w:cs="Times New Roman"/>
          <w:noProof/>
        </w:rPr>
        <w:drawing>
          <wp:inline distT="0" distB="0" distL="0" distR="0" wp14:anchorId="20B21E9A" wp14:editId="781B7D3C">
            <wp:extent cx="5600700" cy="315697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215" cy="3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BE59" w14:textId="77777777" w:rsidR="003727C8" w:rsidRPr="00C374E4" w:rsidRDefault="003727C8" w:rsidP="000A5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175CE84" w14:textId="77777777" w:rsidR="00063F4A" w:rsidRPr="00C374E4" w:rsidRDefault="00063F4A" w:rsidP="000A5D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9206B9B" w14:textId="4ABE2128" w:rsidR="00520F13" w:rsidRPr="00C374E4" w:rsidRDefault="00520F13" w:rsidP="000A5DBF">
      <w:pPr>
        <w:pStyle w:val="Heading1"/>
        <w:jc w:val="both"/>
        <w:rPr>
          <w:rFonts w:ascii="Times New Roman" w:eastAsia="Times New Roman" w:hAnsi="Times New Roman" w:cs="Times New Roman"/>
        </w:rPr>
      </w:pPr>
      <w:bookmarkStart w:id="4" w:name="_Toc476730131"/>
      <w:r w:rsidRPr="00C374E4">
        <w:rPr>
          <w:rFonts w:ascii="Times New Roman" w:eastAsia="Times New Roman" w:hAnsi="Times New Roman" w:cs="Times New Roman"/>
        </w:rPr>
        <w:t>APPROACH</w:t>
      </w:r>
      <w:bookmarkEnd w:id="4"/>
    </w:p>
    <w:p w14:paraId="04A4EA14" w14:textId="77777777" w:rsidR="009048D1" w:rsidRPr="00C374E4" w:rsidRDefault="009048D1" w:rsidP="009048D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main objective is to obtain a profit factor above 1 after running the strategy on each of the data sets. </w:t>
      </w:r>
    </w:p>
    <w:p w14:paraId="1E85A24C" w14:textId="29492B31" w:rsidR="00BD7885" w:rsidRPr="00C374E4" w:rsidRDefault="00BD7885" w:rsidP="000A5DBF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approach here would be to combine both </w:t>
      </w:r>
      <w:r w:rsidR="00736BBA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SMA50 and SMA</w:t>
      </w:r>
      <w:r w:rsidR="00AF4702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200 with an oscillator</w:t>
      </w:r>
      <w:r w:rsidR="003200CE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AF4702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>to avoid false signals.</w:t>
      </w:r>
      <w:r w:rsidR="00E740E5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The trend-following indicators would help</w:t>
      </w:r>
      <w:r w:rsidR="003200CE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catch up a move and remain in the</w:t>
      </w:r>
      <w:r w:rsidR="00E740E5" w:rsidRPr="00C374E4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move.</w:t>
      </w:r>
    </w:p>
    <w:sectPr w:rsidR="00BD7885" w:rsidRPr="00C374E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6BDAB" w14:textId="77777777" w:rsidR="00001896" w:rsidRDefault="00001896" w:rsidP="007250AC">
      <w:pPr>
        <w:spacing w:after="0" w:line="240" w:lineRule="auto"/>
      </w:pPr>
      <w:r>
        <w:separator/>
      </w:r>
    </w:p>
  </w:endnote>
  <w:endnote w:type="continuationSeparator" w:id="0">
    <w:p w14:paraId="4145DAB0" w14:textId="77777777" w:rsidR="00001896" w:rsidRDefault="00001896" w:rsidP="00725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sanspr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9AA8C" w14:textId="77777777" w:rsidR="007250AC" w:rsidRDefault="007250A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23A1C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23A1C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14:paraId="2653B071" w14:textId="77777777" w:rsidR="007250AC" w:rsidRDefault="007250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CD70F" w14:textId="77777777" w:rsidR="00001896" w:rsidRDefault="00001896" w:rsidP="007250AC">
      <w:pPr>
        <w:spacing w:after="0" w:line="240" w:lineRule="auto"/>
      </w:pPr>
      <w:r>
        <w:separator/>
      </w:r>
    </w:p>
  </w:footnote>
  <w:footnote w:type="continuationSeparator" w:id="0">
    <w:p w14:paraId="132545E4" w14:textId="77777777" w:rsidR="00001896" w:rsidRDefault="00001896" w:rsidP="00725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837EE"/>
    <w:multiLevelType w:val="hybridMultilevel"/>
    <w:tmpl w:val="85EE66CC"/>
    <w:lvl w:ilvl="0" w:tplc="747ACCC0">
      <w:numFmt w:val="bullet"/>
      <w:lvlText w:val="-"/>
      <w:lvlJc w:val="left"/>
      <w:pPr>
        <w:ind w:left="720" w:hanging="360"/>
      </w:pPr>
      <w:rPr>
        <w:rFonts w:ascii="sourcesanspro" w:eastAsia="Times New Roman" w:hAnsi="sourcesans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93BBF"/>
    <w:multiLevelType w:val="hybridMultilevel"/>
    <w:tmpl w:val="A8DECF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8A0"/>
    <w:rsid w:val="00001896"/>
    <w:rsid w:val="00032C51"/>
    <w:rsid w:val="00042322"/>
    <w:rsid w:val="00063F4A"/>
    <w:rsid w:val="0009438A"/>
    <w:rsid w:val="000A5DBF"/>
    <w:rsid w:val="000B161F"/>
    <w:rsid w:val="000D572A"/>
    <w:rsid w:val="000F5C5A"/>
    <w:rsid w:val="001328F3"/>
    <w:rsid w:val="0014584E"/>
    <w:rsid w:val="001463CE"/>
    <w:rsid w:val="00146C00"/>
    <w:rsid w:val="00161F3E"/>
    <w:rsid w:val="001750EC"/>
    <w:rsid w:val="00180C00"/>
    <w:rsid w:val="001A48A0"/>
    <w:rsid w:val="001C47ED"/>
    <w:rsid w:val="001E0AAE"/>
    <w:rsid w:val="00212ABA"/>
    <w:rsid w:val="0024148C"/>
    <w:rsid w:val="002C1EBD"/>
    <w:rsid w:val="00315297"/>
    <w:rsid w:val="003200CE"/>
    <w:rsid w:val="00324607"/>
    <w:rsid w:val="0033368B"/>
    <w:rsid w:val="0034037B"/>
    <w:rsid w:val="00342B63"/>
    <w:rsid w:val="003452F8"/>
    <w:rsid w:val="00352246"/>
    <w:rsid w:val="003727C8"/>
    <w:rsid w:val="003B47CA"/>
    <w:rsid w:val="003C034D"/>
    <w:rsid w:val="003C27D7"/>
    <w:rsid w:val="003E170B"/>
    <w:rsid w:val="00426FA6"/>
    <w:rsid w:val="00454797"/>
    <w:rsid w:val="00473AE8"/>
    <w:rsid w:val="004E25EA"/>
    <w:rsid w:val="004E6B07"/>
    <w:rsid w:val="004F246E"/>
    <w:rsid w:val="0051033B"/>
    <w:rsid w:val="00520F13"/>
    <w:rsid w:val="00530335"/>
    <w:rsid w:val="005672AE"/>
    <w:rsid w:val="00567CE8"/>
    <w:rsid w:val="00577055"/>
    <w:rsid w:val="005846C1"/>
    <w:rsid w:val="005A5714"/>
    <w:rsid w:val="005E4190"/>
    <w:rsid w:val="005E480D"/>
    <w:rsid w:val="005E4FDF"/>
    <w:rsid w:val="005F428D"/>
    <w:rsid w:val="006046ED"/>
    <w:rsid w:val="00604E88"/>
    <w:rsid w:val="00613F24"/>
    <w:rsid w:val="00647FCC"/>
    <w:rsid w:val="006525BC"/>
    <w:rsid w:val="00681DA6"/>
    <w:rsid w:val="006A6B75"/>
    <w:rsid w:val="006C19CB"/>
    <w:rsid w:val="006E24CF"/>
    <w:rsid w:val="006E6C41"/>
    <w:rsid w:val="007069EC"/>
    <w:rsid w:val="00723344"/>
    <w:rsid w:val="00723A1C"/>
    <w:rsid w:val="007250AC"/>
    <w:rsid w:val="00732360"/>
    <w:rsid w:val="00736BBA"/>
    <w:rsid w:val="007407A2"/>
    <w:rsid w:val="00740891"/>
    <w:rsid w:val="007466B9"/>
    <w:rsid w:val="0076066D"/>
    <w:rsid w:val="00776E6E"/>
    <w:rsid w:val="007A6B4B"/>
    <w:rsid w:val="007A7895"/>
    <w:rsid w:val="007C3054"/>
    <w:rsid w:val="007E45F8"/>
    <w:rsid w:val="008129CE"/>
    <w:rsid w:val="0082658F"/>
    <w:rsid w:val="00845FE1"/>
    <w:rsid w:val="008519E2"/>
    <w:rsid w:val="00855E99"/>
    <w:rsid w:val="00874CE6"/>
    <w:rsid w:val="0088459D"/>
    <w:rsid w:val="00893FF8"/>
    <w:rsid w:val="008A19FD"/>
    <w:rsid w:val="008B5469"/>
    <w:rsid w:val="008B6B5D"/>
    <w:rsid w:val="008C5990"/>
    <w:rsid w:val="008C5DBA"/>
    <w:rsid w:val="008D635F"/>
    <w:rsid w:val="009048D1"/>
    <w:rsid w:val="009129DC"/>
    <w:rsid w:val="0092606D"/>
    <w:rsid w:val="00942759"/>
    <w:rsid w:val="00956054"/>
    <w:rsid w:val="009625C3"/>
    <w:rsid w:val="00975812"/>
    <w:rsid w:val="009B3FE3"/>
    <w:rsid w:val="009D48F3"/>
    <w:rsid w:val="009F783C"/>
    <w:rsid w:val="00A07E53"/>
    <w:rsid w:val="00A27907"/>
    <w:rsid w:val="00A41575"/>
    <w:rsid w:val="00A42400"/>
    <w:rsid w:val="00A52009"/>
    <w:rsid w:val="00AB6198"/>
    <w:rsid w:val="00AE7DD5"/>
    <w:rsid w:val="00AF4702"/>
    <w:rsid w:val="00B03CBC"/>
    <w:rsid w:val="00B34345"/>
    <w:rsid w:val="00B82873"/>
    <w:rsid w:val="00B87923"/>
    <w:rsid w:val="00BB15C3"/>
    <w:rsid w:val="00BD5304"/>
    <w:rsid w:val="00BD65A5"/>
    <w:rsid w:val="00BD7885"/>
    <w:rsid w:val="00BE1D48"/>
    <w:rsid w:val="00BE404D"/>
    <w:rsid w:val="00BE5A67"/>
    <w:rsid w:val="00BE5B37"/>
    <w:rsid w:val="00BE5F48"/>
    <w:rsid w:val="00C14F4C"/>
    <w:rsid w:val="00C20C89"/>
    <w:rsid w:val="00C25F7F"/>
    <w:rsid w:val="00C374E4"/>
    <w:rsid w:val="00C42CCF"/>
    <w:rsid w:val="00C8799D"/>
    <w:rsid w:val="00CA00C9"/>
    <w:rsid w:val="00CB249C"/>
    <w:rsid w:val="00CB34D0"/>
    <w:rsid w:val="00CD498C"/>
    <w:rsid w:val="00CE78EB"/>
    <w:rsid w:val="00CF106C"/>
    <w:rsid w:val="00D21368"/>
    <w:rsid w:val="00D3711D"/>
    <w:rsid w:val="00D3744F"/>
    <w:rsid w:val="00D46170"/>
    <w:rsid w:val="00D7054B"/>
    <w:rsid w:val="00D877EA"/>
    <w:rsid w:val="00D962A5"/>
    <w:rsid w:val="00DB09A0"/>
    <w:rsid w:val="00DD617B"/>
    <w:rsid w:val="00E55C90"/>
    <w:rsid w:val="00E740E5"/>
    <w:rsid w:val="00E91E63"/>
    <w:rsid w:val="00EC3F41"/>
    <w:rsid w:val="00EE4443"/>
    <w:rsid w:val="00F008E9"/>
    <w:rsid w:val="00F022DE"/>
    <w:rsid w:val="00F13958"/>
    <w:rsid w:val="00F32058"/>
    <w:rsid w:val="00F40412"/>
    <w:rsid w:val="00F52707"/>
    <w:rsid w:val="00F66B83"/>
    <w:rsid w:val="00F70F54"/>
    <w:rsid w:val="00F845DE"/>
    <w:rsid w:val="00F84CB5"/>
    <w:rsid w:val="00FB54CB"/>
    <w:rsid w:val="00FD56E1"/>
    <w:rsid w:val="00FE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B8EE"/>
  <w15:chartTrackingRefBased/>
  <w15:docId w15:val="{954B2DB6-5C6C-4BE2-BBBA-1F9CD888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812"/>
    <w:rPr>
      <w:strike w:val="0"/>
      <w:dstrike w:val="0"/>
      <w:color w:val="005B9D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975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1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0AC"/>
  </w:style>
  <w:style w:type="paragraph" w:styleId="Footer">
    <w:name w:val="footer"/>
    <w:basedOn w:val="Normal"/>
    <w:link w:val="FooterChar"/>
    <w:uiPriority w:val="99"/>
    <w:unhideWhenUsed/>
    <w:rsid w:val="00725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0AC"/>
  </w:style>
  <w:style w:type="character" w:customStyle="1" w:styleId="Heading1Char">
    <w:name w:val="Heading 1 Char"/>
    <w:basedOn w:val="DefaultParagraphFont"/>
    <w:link w:val="Heading1"/>
    <w:uiPriority w:val="9"/>
    <w:rsid w:val="00063F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54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69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C37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4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74E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374E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188">
      <w:bodyDiv w:val="1"/>
      <w:marLeft w:val="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E1D3E-8EA7-4FF8-9F17-42EE3A27B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Medpace</Company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Kamning, Diane</dc:creator>
  <cp:keywords/>
  <dc:description/>
  <cp:lastModifiedBy>Kamning, Diane</cp:lastModifiedBy>
  <cp:revision>10</cp:revision>
  <dcterms:created xsi:type="dcterms:W3CDTF">2017-03-08T14:29:00Z</dcterms:created>
  <dcterms:modified xsi:type="dcterms:W3CDTF">2017-03-08T14:53:00Z</dcterms:modified>
</cp:coreProperties>
</file>