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CEA0" w14:textId="73381781" w:rsidR="00C86259" w:rsidRPr="00E2316E" w:rsidRDefault="00E2316E">
      <w:pPr>
        <w:rPr>
          <w:rStyle w:val="Strong"/>
          <w:rFonts w:ascii="Aptos" w:hAnsi="Aptos" w:cs="Segoe UI"/>
          <w:sz w:val="28"/>
          <w:szCs w:val="28"/>
          <w:bdr w:val="single" w:sz="2" w:space="0" w:color="D9D9E3" w:frame="1"/>
          <w:shd w:val="clear" w:color="auto" w:fill="F7F7F8"/>
        </w:rPr>
      </w:pPr>
      <w:r w:rsidRPr="00E2316E">
        <w:rPr>
          <w:rStyle w:val="Strong"/>
          <w:rFonts w:ascii="Aptos" w:hAnsi="Aptos" w:cs="Segoe UI"/>
          <w:sz w:val="28"/>
          <w:szCs w:val="28"/>
          <w:bdr w:val="single" w:sz="2" w:space="0" w:color="D9D9E3" w:frame="1"/>
          <w:shd w:val="clear" w:color="auto" w:fill="F7F7F8"/>
        </w:rPr>
        <w:t>Market Study: Virtual Try-On Features in E-Commerce Platforms</w:t>
      </w:r>
      <w:r w:rsidRPr="00E2316E">
        <w:rPr>
          <w:rStyle w:val="Strong"/>
          <w:rFonts w:ascii="Aptos" w:hAnsi="Aptos" w:cs="Segoe UI"/>
          <w:sz w:val="28"/>
          <w:szCs w:val="28"/>
          <w:bdr w:val="single" w:sz="2" w:space="0" w:color="D9D9E3" w:frame="1"/>
          <w:shd w:val="clear" w:color="auto" w:fill="F7F7F8"/>
        </w:rPr>
        <w:br/>
      </w:r>
    </w:p>
    <w:p w14:paraId="330D3C52" w14:textId="77777777" w:rsidR="00E2316E" w:rsidRPr="00E2316E" w:rsidRDefault="00E2316E" w:rsidP="00E2316E">
      <w:pPr>
        <w:rPr>
          <w:rFonts w:ascii="Aptos" w:hAnsi="Aptos"/>
          <w:sz w:val="28"/>
          <w:szCs w:val="28"/>
        </w:rPr>
      </w:pPr>
      <w:r w:rsidRPr="00E2316E">
        <w:rPr>
          <w:rFonts w:ascii="Aptos" w:hAnsi="Aptos"/>
          <w:sz w:val="28"/>
          <w:szCs w:val="28"/>
        </w:rPr>
        <w:t>Introduction:</w:t>
      </w:r>
    </w:p>
    <w:p w14:paraId="1DCFE524" w14:textId="77777777" w:rsidR="00E2316E" w:rsidRPr="00E2316E" w:rsidRDefault="00E2316E" w:rsidP="00E2316E">
      <w:pPr>
        <w:rPr>
          <w:rFonts w:ascii="Aptos" w:hAnsi="Aptos"/>
          <w:sz w:val="28"/>
          <w:szCs w:val="28"/>
        </w:rPr>
      </w:pPr>
      <w:r w:rsidRPr="00E2316E">
        <w:rPr>
          <w:rFonts w:ascii="Aptos" w:hAnsi="Aptos"/>
          <w:sz w:val="28"/>
          <w:szCs w:val="28"/>
        </w:rPr>
        <w:t>The global e-commerce landscape has witnessed an unprecedented transformation, with an estimated 27% year-over-year growth in online retail sales over the past decade1. To meet evolving consumer expectations, businesses are harnessing innovative technologies, such as virtual try-on features, to bridge the experiential gap between digital and physical shopping experiences. This market study aims to provide a data-driven analysis of the virtual try-on feature market within e-commerce platforms, including growth trends, benefits, challenges, key players, and future projections.</w:t>
      </w:r>
    </w:p>
    <w:p w14:paraId="4B965744" w14:textId="77777777" w:rsidR="00E2316E" w:rsidRPr="00E2316E" w:rsidRDefault="00E2316E" w:rsidP="00E2316E">
      <w:pPr>
        <w:rPr>
          <w:rFonts w:ascii="Aptos" w:hAnsi="Aptos"/>
          <w:sz w:val="28"/>
          <w:szCs w:val="28"/>
        </w:rPr>
      </w:pPr>
    </w:p>
    <w:p w14:paraId="619EA697" w14:textId="77777777" w:rsidR="00E2316E" w:rsidRPr="00E2316E" w:rsidRDefault="00E2316E" w:rsidP="00E2316E">
      <w:pPr>
        <w:rPr>
          <w:rFonts w:ascii="Aptos" w:hAnsi="Aptos"/>
          <w:sz w:val="28"/>
          <w:szCs w:val="28"/>
        </w:rPr>
      </w:pPr>
      <w:r w:rsidRPr="00E2316E">
        <w:rPr>
          <w:rFonts w:ascii="Aptos" w:hAnsi="Aptos"/>
          <w:sz w:val="28"/>
          <w:szCs w:val="28"/>
        </w:rPr>
        <w:t>Growth Trajectory:</w:t>
      </w:r>
    </w:p>
    <w:p w14:paraId="1E69D55C" w14:textId="77777777" w:rsidR="00E2316E" w:rsidRPr="00E2316E" w:rsidRDefault="00E2316E" w:rsidP="00E2316E">
      <w:pPr>
        <w:rPr>
          <w:rFonts w:ascii="Aptos" w:hAnsi="Aptos"/>
          <w:sz w:val="28"/>
          <w:szCs w:val="28"/>
        </w:rPr>
      </w:pPr>
    </w:p>
    <w:p w14:paraId="5D2AF07A" w14:textId="77777777" w:rsidR="00E2316E" w:rsidRPr="00E2316E" w:rsidRDefault="00E2316E" w:rsidP="00E2316E">
      <w:pPr>
        <w:rPr>
          <w:rFonts w:ascii="Aptos" w:hAnsi="Aptos"/>
          <w:sz w:val="28"/>
          <w:szCs w:val="28"/>
        </w:rPr>
      </w:pPr>
      <w:r w:rsidRPr="00E2316E">
        <w:rPr>
          <w:rFonts w:ascii="Aptos" w:hAnsi="Aptos"/>
          <w:sz w:val="28"/>
          <w:szCs w:val="28"/>
        </w:rPr>
        <w:t>The incorporation of virtual try-on features in e-commerce platforms has experienced a staggering growth rate, expanding at an annual compound growth rate (CAGR) of approximately 55% over the last five years2. This growth is driven by several factors:</w:t>
      </w:r>
    </w:p>
    <w:p w14:paraId="53587227" w14:textId="77777777" w:rsidR="00E2316E" w:rsidRPr="00E2316E" w:rsidRDefault="00E2316E" w:rsidP="00E2316E">
      <w:pPr>
        <w:rPr>
          <w:rFonts w:ascii="Aptos" w:hAnsi="Aptos"/>
          <w:sz w:val="28"/>
          <w:szCs w:val="28"/>
        </w:rPr>
      </w:pPr>
    </w:p>
    <w:p w14:paraId="03202959" w14:textId="77777777" w:rsidR="00E2316E" w:rsidRPr="00E2316E" w:rsidRDefault="00E2316E" w:rsidP="00E2316E">
      <w:pPr>
        <w:rPr>
          <w:rFonts w:ascii="Aptos" w:hAnsi="Aptos"/>
          <w:sz w:val="28"/>
          <w:szCs w:val="28"/>
        </w:rPr>
      </w:pPr>
      <w:r w:rsidRPr="00E2316E">
        <w:rPr>
          <w:rFonts w:ascii="Aptos" w:hAnsi="Aptos"/>
          <w:sz w:val="28"/>
          <w:szCs w:val="28"/>
        </w:rPr>
        <w:t xml:space="preserve">Consumer Demand for Personalization: Over 68% of online shoppers express a desire for personalized shopping experiences3. Virtual try-ons </w:t>
      </w:r>
      <w:proofErr w:type="spellStart"/>
      <w:r w:rsidRPr="00E2316E">
        <w:rPr>
          <w:rFonts w:ascii="Aptos" w:hAnsi="Aptos"/>
          <w:sz w:val="28"/>
          <w:szCs w:val="28"/>
        </w:rPr>
        <w:t>fulfill</w:t>
      </w:r>
      <w:proofErr w:type="spellEnd"/>
      <w:r w:rsidRPr="00E2316E">
        <w:rPr>
          <w:rFonts w:ascii="Aptos" w:hAnsi="Aptos"/>
          <w:sz w:val="28"/>
          <w:szCs w:val="28"/>
        </w:rPr>
        <w:t xml:space="preserve"> this </w:t>
      </w:r>
      <w:proofErr w:type="gramStart"/>
      <w:r w:rsidRPr="00E2316E">
        <w:rPr>
          <w:rFonts w:ascii="Aptos" w:hAnsi="Aptos"/>
          <w:sz w:val="28"/>
          <w:szCs w:val="28"/>
        </w:rPr>
        <w:t>demand</w:t>
      </w:r>
      <w:proofErr w:type="gramEnd"/>
      <w:r w:rsidRPr="00E2316E">
        <w:rPr>
          <w:rFonts w:ascii="Aptos" w:hAnsi="Aptos"/>
          <w:sz w:val="28"/>
          <w:szCs w:val="28"/>
        </w:rPr>
        <w:t xml:space="preserve"> by enabling customers to visualize products on themselves before purchase.</w:t>
      </w:r>
    </w:p>
    <w:p w14:paraId="03DEF362" w14:textId="77777777" w:rsidR="00E2316E" w:rsidRPr="00E2316E" w:rsidRDefault="00E2316E" w:rsidP="00E2316E">
      <w:pPr>
        <w:rPr>
          <w:rFonts w:ascii="Aptos" w:hAnsi="Aptos"/>
          <w:sz w:val="28"/>
          <w:szCs w:val="28"/>
        </w:rPr>
      </w:pPr>
    </w:p>
    <w:p w14:paraId="1B2BA4FD" w14:textId="77777777" w:rsidR="00E2316E" w:rsidRPr="00E2316E" w:rsidRDefault="00E2316E" w:rsidP="00E2316E">
      <w:pPr>
        <w:rPr>
          <w:rFonts w:ascii="Aptos" w:hAnsi="Aptos"/>
          <w:sz w:val="28"/>
          <w:szCs w:val="28"/>
        </w:rPr>
      </w:pPr>
      <w:r w:rsidRPr="00E2316E">
        <w:rPr>
          <w:rFonts w:ascii="Aptos" w:hAnsi="Aptos"/>
          <w:sz w:val="28"/>
          <w:szCs w:val="28"/>
        </w:rPr>
        <w:t>Reducing Returns: The implementation of virtual try-ons can lead to a potential reduction of up to 35% in return rates4. This translates to substantial cost savings and improved operational efficiency for e-commerce businesses.</w:t>
      </w:r>
    </w:p>
    <w:p w14:paraId="746532B9" w14:textId="77777777" w:rsidR="00E2316E" w:rsidRPr="00E2316E" w:rsidRDefault="00E2316E" w:rsidP="00E2316E">
      <w:pPr>
        <w:rPr>
          <w:rFonts w:ascii="Aptos" w:hAnsi="Aptos"/>
          <w:sz w:val="28"/>
          <w:szCs w:val="28"/>
        </w:rPr>
      </w:pPr>
    </w:p>
    <w:p w14:paraId="6957D655" w14:textId="77777777" w:rsidR="00E2316E" w:rsidRPr="00E2316E" w:rsidRDefault="00E2316E" w:rsidP="00E2316E">
      <w:pPr>
        <w:rPr>
          <w:rFonts w:ascii="Aptos" w:hAnsi="Aptos"/>
          <w:sz w:val="28"/>
          <w:szCs w:val="28"/>
        </w:rPr>
      </w:pPr>
      <w:r w:rsidRPr="00E2316E">
        <w:rPr>
          <w:rFonts w:ascii="Aptos" w:hAnsi="Aptos"/>
          <w:sz w:val="28"/>
          <w:szCs w:val="28"/>
        </w:rPr>
        <w:t xml:space="preserve">Engagement Uplift: E-commerce platforms integrating virtual try-on features witness an average of 38% longer user sessions, indicating </w:t>
      </w:r>
      <w:r w:rsidRPr="00E2316E">
        <w:rPr>
          <w:rFonts w:ascii="Aptos" w:hAnsi="Aptos"/>
          <w:sz w:val="28"/>
          <w:szCs w:val="28"/>
        </w:rPr>
        <w:lastRenderedPageBreak/>
        <w:t>increased engagement5. Longer sessions often result in higher purchasing intent.</w:t>
      </w:r>
    </w:p>
    <w:p w14:paraId="69C66B7E" w14:textId="77777777" w:rsidR="00E2316E" w:rsidRPr="00E2316E" w:rsidRDefault="00E2316E" w:rsidP="00E2316E">
      <w:pPr>
        <w:rPr>
          <w:rFonts w:ascii="Aptos" w:hAnsi="Aptos"/>
          <w:sz w:val="28"/>
          <w:szCs w:val="28"/>
        </w:rPr>
      </w:pPr>
    </w:p>
    <w:p w14:paraId="7C16C132" w14:textId="77777777" w:rsidR="00E2316E" w:rsidRPr="00E2316E" w:rsidRDefault="00E2316E" w:rsidP="00E2316E">
      <w:pPr>
        <w:rPr>
          <w:rFonts w:ascii="Aptos" w:hAnsi="Aptos"/>
          <w:sz w:val="28"/>
          <w:szCs w:val="28"/>
        </w:rPr>
      </w:pPr>
      <w:r w:rsidRPr="00E2316E">
        <w:rPr>
          <w:rFonts w:ascii="Aptos" w:hAnsi="Aptos"/>
          <w:sz w:val="28"/>
          <w:szCs w:val="28"/>
        </w:rPr>
        <w:t>Benefits:</w:t>
      </w:r>
    </w:p>
    <w:p w14:paraId="0FFEA81C" w14:textId="77777777" w:rsidR="00E2316E" w:rsidRPr="00E2316E" w:rsidRDefault="00E2316E" w:rsidP="00E2316E">
      <w:pPr>
        <w:rPr>
          <w:rFonts w:ascii="Aptos" w:hAnsi="Aptos"/>
          <w:sz w:val="28"/>
          <w:szCs w:val="28"/>
        </w:rPr>
      </w:pPr>
    </w:p>
    <w:p w14:paraId="3783E0E9" w14:textId="77777777" w:rsidR="00E2316E" w:rsidRPr="00E2316E" w:rsidRDefault="00E2316E" w:rsidP="00E2316E">
      <w:pPr>
        <w:rPr>
          <w:rFonts w:ascii="Aptos" w:hAnsi="Aptos"/>
          <w:sz w:val="28"/>
          <w:szCs w:val="28"/>
        </w:rPr>
      </w:pPr>
      <w:r w:rsidRPr="00E2316E">
        <w:rPr>
          <w:rFonts w:ascii="Aptos" w:hAnsi="Aptos"/>
          <w:sz w:val="28"/>
          <w:szCs w:val="28"/>
        </w:rPr>
        <w:t>1. Enhanced Customer Engagement:</w:t>
      </w:r>
    </w:p>
    <w:p w14:paraId="595820F6" w14:textId="77777777" w:rsidR="00E2316E" w:rsidRPr="00E2316E" w:rsidRDefault="00E2316E" w:rsidP="00E2316E">
      <w:pPr>
        <w:rPr>
          <w:rFonts w:ascii="Aptos" w:hAnsi="Aptos"/>
          <w:sz w:val="28"/>
          <w:szCs w:val="28"/>
        </w:rPr>
      </w:pPr>
      <w:r w:rsidRPr="00E2316E">
        <w:rPr>
          <w:rFonts w:ascii="Aptos" w:hAnsi="Aptos"/>
          <w:sz w:val="28"/>
          <w:szCs w:val="28"/>
        </w:rPr>
        <w:t>Virtual try-on features increase customer engagement, with platforms reporting an average of 45% more interactions per session6. This elevated engagement drives higher brand loyalty and customer retention.</w:t>
      </w:r>
    </w:p>
    <w:p w14:paraId="24F560CD" w14:textId="77777777" w:rsidR="00E2316E" w:rsidRPr="00E2316E" w:rsidRDefault="00E2316E" w:rsidP="00E2316E">
      <w:pPr>
        <w:rPr>
          <w:rFonts w:ascii="Aptos" w:hAnsi="Aptos"/>
          <w:sz w:val="28"/>
          <w:szCs w:val="28"/>
        </w:rPr>
      </w:pPr>
    </w:p>
    <w:p w14:paraId="748F4D5F" w14:textId="77777777" w:rsidR="00E2316E" w:rsidRPr="00E2316E" w:rsidRDefault="00E2316E" w:rsidP="00E2316E">
      <w:pPr>
        <w:rPr>
          <w:rFonts w:ascii="Aptos" w:hAnsi="Aptos"/>
          <w:sz w:val="28"/>
          <w:szCs w:val="28"/>
        </w:rPr>
      </w:pPr>
      <w:r w:rsidRPr="00E2316E">
        <w:rPr>
          <w:rFonts w:ascii="Aptos" w:hAnsi="Aptos"/>
          <w:sz w:val="28"/>
          <w:szCs w:val="28"/>
        </w:rPr>
        <w:t>2. Personalization and Conversion:</w:t>
      </w:r>
    </w:p>
    <w:p w14:paraId="3898187E" w14:textId="77777777" w:rsidR="00E2316E" w:rsidRPr="00E2316E" w:rsidRDefault="00E2316E" w:rsidP="00E2316E">
      <w:pPr>
        <w:rPr>
          <w:rFonts w:ascii="Aptos" w:hAnsi="Aptos"/>
          <w:sz w:val="28"/>
          <w:szCs w:val="28"/>
        </w:rPr>
      </w:pPr>
      <w:r w:rsidRPr="00E2316E">
        <w:rPr>
          <w:rFonts w:ascii="Aptos" w:hAnsi="Aptos"/>
          <w:sz w:val="28"/>
          <w:szCs w:val="28"/>
        </w:rPr>
        <w:t xml:space="preserve">Over 72% of consumers are more likely to make a purchase if they can visualize products on themselves7. Virtual try-ons leverage this preference, leading to an average 30% improvement in conversion </w:t>
      </w:r>
      <w:proofErr w:type="gramStart"/>
      <w:r w:rsidRPr="00E2316E">
        <w:rPr>
          <w:rFonts w:ascii="Aptos" w:hAnsi="Aptos"/>
          <w:sz w:val="28"/>
          <w:szCs w:val="28"/>
        </w:rPr>
        <w:t>rates[</w:t>
      </w:r>
      <w:proofErr w:type="gramEnd"/>
      <w:r w:rsidRPr="00E2316E">
        <w:rPr>
          <w:rFonts w:ascii="Aptos" w:hAnsi="Aptos"/>
          <w:sz w:val="28"/>
          <w:szCs w:val="28"/>
        </w:rPr>
        <w:t>^8^].</w:t>
      </w:r>
    </w:p>
    <w:p w14:paraId="3DF071AA" w14:textId="77777777" w:rsidR="00E2316E" w:rsidRPr="00E2316E" w:rsidRDefault="00E2316E" w:rsidP="00E2316E">
      <w:pPr>
        <w:rPr>
          <w:rFonts w:ascii="Aptos" w:hAnsi="Aptos"/>
          <w:sz w:val="28"/>
          <w:szCs w:val="28"/>
        </w:rPr>
      </w:pPr>
    </w:p>
    <w:p w14:paraId="4C456312" w14:textId="77777777" w:rsidR="00E2316E" w:rsidRPr="00E2316E" w:rsidRDefault="00E2316E" w:rsidP="00E2316E">
      <w:pPr>
        <w:rPr>
          <w:rFonts w:ascii="Aptos" w:hAnsi="Aptos"/>
          <w:sz w:val="28"/>
          <w:szCs w:val="28"/>
        </w:rPr>
      </w:pPr>
      <w:r w:rsidRPr="00E2316E">
        <w:rPr>
          <w:rFonts w:ascii="Aptos" w:hAnsi="Aptos"/>
          <w:sz w:val="28"/>
          <w:szCs w:val="28"/>
        </w:rPr>
        <w:t>3. Returns Reduction:</w:t>
      </w:r>
    </w:p>
    <w:p w14:paraId="1CF67AFD" w14:textId="77777777" w:rsidR="00E2316E" w:rsidRPr="00E2316E" w:rsidRDefault="00E2316E" w:rsidP="00E2316E">
      <w:pPr>
        <w:rPr>
          <w:rFonts w:ascii="Aptos" w:hAnsi="Aptos"/>
          <w:sz w:val="28"/>
          <w:szCs w:val="28"/>
        </w:rPr>
      </w:pPr>
      <w:r w:rsidRPr="00E2316E">
        <w:rPr>
          <w:rFonts w:ascii="Aptos" w:hAnsi="Aptos"/>
          <w:sz w:val="28"/>
          <w:szCs w:val="28"/>
        </w:rPr>
        <w:t xml:space="preserve">Platforms with virtual try-ons experience a 25% decrease in return </w:t>
      </w:r>
      <w:proofErr w:type="gramStart"/>
      <w:r w:rsidRPr="00E2316E">
        <w:rPr>
          <w:rFonts w:ascii="Aptos" w:hAnsi="Aptos"/>
          <w:sz w:val="28"/>
          <w:szCs w:val="28"/>
        </w:rPr>
        <w:t>rates[</w:t>
      </w:r>
      <w:proofErr w:type="gramEnd"/>
      <w:r w:rsidRPr="00E2316E">
        <w:rPr>
          <w:rFonts w:ascii="Aptos" w:hAnsi="Aptos"/>
          <w:sz w:val="28"/>
          <w:szCs w:val="28"/>
        </w:rPr>
        <w:t xml:space="preserve">^9^]. This decrease translates into a projected annual savings of $1.2 billion for the e-commerce industry as a </w:t>
      </w:r>
      <w:proofErr w:type="gramStart"/>
      <w:r w:rsidRPr="00E2316E">
        <w:rPr>
          <w:rFonts w:ascii="Aptos" w:hAnsi="Aptos"/>
          <w:sz w:val="28"/>
          <w:szCs w:val="28"/>
        </w:rPr>
        <w:t>whole[</w:t>
      </w:r>
      <w:proofErr w:type="gramEnd"/>
      <w:r w:rsidRPr="00E2316E">
        <w:rPr>
          <w:rFonts w:ascii="Aptos" w:hAnsi="Aptos"/>
          <w:sz w:val="28"/>
          <w:szCs w:val="28"/>
        </w:rPr>
        <w:t>^10^].</w:t>
      </w:r>
    </w:p>
    <w:p w14:paraId="36D90065" w14:textId="77777777" w:rsidR="00E2316E" w:rsidRPr="00E2316E" w:rsidRDefault="00E2316E" w:rsidP="00E2316E">
      <w:pPr>
        <w:rPr>
          <w:rFonts w:ascii="Aptos" w:hAnsi="Aptos"/>
          <w:sz w:val="28"/>
          <w:szCs w:val="28"/>
        </w:rPr>
      </w:pPr>
    </w:p>
    <w:p w14:paraId="3DF0FD48" w14:textId="77777777" w:rsidR="00E2316E" w:rsidRPr="00E2316E" w:rsidRDefault="00E2316E" w:rsidP="00E2316E">
      <w:pPr>
        <w:rPr>
          <w:rFonts w:ascii="Aptos" w:hAnsi="Aptos"/>
          <w:sz w:val="28"/>
          <w:szCs w:val="28"/>
        </w:rPr>
      </w:pPr>
      <w:r w:rsidRPr="00E2316E">
        <w:rPr>
          <w:rFonts w:ascii="Aptos" w:hAnsi="Aptos"/>
          <w:sz w:val="28"/>
          <w:szCs w:val="28"/>
        </w:rPr>
        <w:t>4. Data-Driven Insights:</w:t>
      </w:r>
    </w:p>
    <w:p w14:paraId="61317DC8" w14:textId="77777777" w:rsidR="00E2316E" w:rsidRPr="00E2316E" w:rsidRDefault="00E2316E" w:rsidP="00E2316E">
      <w:pPr>
        <w:rPr>
          <w:rFonts w:ascii="Aptos" w:hAnsi="Aptos"/>
          <w:sz w:val="28"/>
          <w:szCs w:val="28"/>
        </w:rPr>
      </w:pPr>
      <w:r w:rsidRPr="00E2316E">
        <w:rPr>
          <w:rFonts w:ascii="Aptos" w:hAnsi="Aptos"/>
          <w:sz w:val="28"/>
          <w:szCs w:val="28"/>
        </w:rPr>
        <w:t xml:space="preserve">Virtual try-ons generate valuable consumer insights, with 85% of users voluntarily sharing their preferences and sizing </w:t>
      </w:r>
      <w:proofErr w:type="gramStart"/>
      <w:r w:rsidRPr="00E2316E">
        <w:rPr>
          <w:rFonts w:ascii="Aptos" w:hAnsi="Aptos"/>
          <w:sz w:val="28"/>
          <w:szCs w:val="28"/>
        </w:rPr>
        <w:t>data[</w:t>
      </w:r>
      <w:proofErr w:type="gramEnd"/>
      <w:r w:rsidRPr="00E2316E">
        <w:rPr>
          <w:rFonts w:ascii="Aptos" w:hAnsi="Aptos"/>
          <w:sz w:val="28"/>
          <w:szCs w:val="28"/>
        </w:rPr>
        <w:t>^11^]. This data aids in inventory optimization and targeted marketing.</w:t>
      </w:r>
    </w:p>
    <w:p w14:paraId="42B35E90" w14:textId="77777777" w:rsidR="00E2316E" w:rsidRPr="00E2316E" w:rsidRDefault="00E2316E" w:rsidP="00E2316E">
      <w:pPr>
        <w:rPr>
          <w:rFonts w:ascii="Aptos" w:hAnsi="Aptos"/>
          <w:sz w:val="28"/>
          <w:szCs w:val="28"/>
        </w:rPr>
      </w:pPr>
    </w:p>
    <w:p w14:paraId="763F8C48" w14:textId="77777777" w:rsidR="00E2316E" w:rsidRPr="00E2316E" w:rsidRDefault="00E2316E" w:rsidP="00E2316E">
      <w:pPr>
        <w:rPr>
          <w:rFonts w:ascii="Aptos" w:hAnsi="Aptos"/>
          <w:sz w:val="28"/>
          <w:szCs w:val="28"/>
        </w:rPr>
      </w:pPr>
      <w:r w:rsidRPr="00E2316E">
        <w:rPr>
          <w:rFonts w:ascii="Aptos" w:hAnsi="Aptos"/>
          <w:sz w:val="28"/>
          <w:szCs w:val="28"/>
        </w:rPr>
        <w:t>Challenges:</w:t>
      </w:r>
    </w:p>
    <w:p w14:paraId="7EF59B6A" w14:textId="77777777" w:rsidR="00E2316E" w:rsidRPr="00E2316E" w:rsidRDefault="00E2316E" w:rsidP="00E2316E">
      <w:pPr>
        <w:rPr>
          <w:rFonts w:ascii="Aptos" w:hAnsi="Aptos"/>
          <w:sz w:val="28"/>
          <w:szCs w:val="28"/>
        </w:rPr>
      </w:pPr>
    </w:p>
    <w:p w14:paraId="2F583C0D" w14:textId="77777777" w:rsidR="00E2316E" w:rsidRPr="00E2316E" w:rsidRDefault="00E2316E" w:rsidP="00E2316E">
      <w:pPr>
        <w:rPr>
          <w:rFonts w:ascii="Aptos" w:hAnsi="Aptos"/>
          <w:sz w:val="28"/>
          <w:szCs w:val="28"/>
        </w:rPr>
      </w:pPr>
      <w:r w:rsidRPr="00E2316E">
        <w:rPr>
          <w:rFonts w:ascii="Aptos" w:hAnsi="Aptos"/>
          <w:sz w:val="28"/>
          <w:szCs w:val="28"/>
        </w:rPr>
        <w:t>1. Technical Complexity:</w:t>
      </w:r>
    </w:p>
    <w:p w14:paraId="67049304" w14:textId="77777777" w:rsidR="00E2316E" w:rsidRPr="00E2316E" w:rsidRDefault="00E2316E" w:rsidP="00E2316E">
      <w:pPr>
        <w:rPr>
          <w:rFonts w:ascii="Aptos" w:hAnsi="Aptos"/>
          <w:sz w:val="28"/>
          <w:szCs w:val="28"/>
        </w:rPr>
      </w:pPr>
      <w:r w:rsidRPr="00E2316E">
        <w:rPr>
          <w:rFonts w:ascii="Aptos" w:hAnsi="Aptos"/>
          <w:sz w:val="28"/>
          <w:szCs w:val="28"/>
        </w:rPr>
        <w:lastRenderedPageBreak/>
        <w:t xml:space="preserve">Integrating virtual try-ons necessitates significant technological investment, with companies allocating an average budget of $500,000 for development and </w:t>
      </w:r>
      <w:proofErr w:type="gramStart"/>
      <w:r w:rsidRPr="00E2316E">
        <w:rPr>
          <w:rFonts w:ascii="Aptos" w:hAnsi="Aptos"/>
          <w:sz w:val="28"/>
          <w:szCs w:val="28"/>
        </w:rPr>
        <w:t>integration[</w:t>
      </w:r>
      <w:proofErr w:type="gramEnd"/>
      <w:r w:rsidRPr="00E2316E">
        <w:rPr>
          <w:rFonts w:ascii="Aptos" w:hAnsi="Aptos"/>
          <w:sz w:val="28"/>
          <w:szCs w:val="28"/>
        </w:rPr>
        <w:t>^12^]. This investment is attributed to the complexity of AR and computer vision technologies.</w:t>
      </w:r>
    </w:p>
    <w:p w14:paraId="3588E78E" w14:textId="77777777" w:rsidR="00E2316E" w:rsidRPr="00E2316E" w:rsidRDefault="00E2316E" w:rsidP="00E2316E">
      <w:pPr>
        <w:rPr>
          <w:rFonts w:ascii="Aptos" w:hAnsi="Aptos"/>
          <w:sz w:val="28"/>
          <w:szCs w:val="28"/>
        </w:rPr>
      </w:pPr>
    </w:p>
    <w:p w14:paraId="60280A07" w14:textId="77777777" w:rsidR="00E2316E" w:rsidRPr="00E2316E" w:rsidRDefault="00E2316E" w:rsidP="00E2316E">
      <w:pPr>
        <w:rPr>
          <w:rFonts w:ascii="Aptos" w:hAnsi="Aptos"/>
          <w:sz w:val="28"/>
          <w:szCs w:val="28"/>
        </w:rPr>
      </w:pPr>
      <w:r w:rsidRPr="00E2316E">
        <w:rPr>
          <w:rFonts w:ascii="Aptos" w:hAnsi="Aptos"/>
          <w:sz w:val="28"/>
          <w:szCs w:val="28"/>
        </w:rPr>
        <w:t>2. Realism and Accuracy:</w:t>
      </w:r>
    </w:p>
    <w:p w14:paraId="7B158768" w14:textId="77777777" w:rsidR="00E2316E" w:rsidRPr="00E2316E" w:rsidRDefault="00E2316E" w:rsidP="00E2316E">
      <w:pPr>
        <w:rPr>
          <w:rFonts w:ascii="Aptos" w:hAnsi="Aptos"/>
          <w:sz w:val="28"/>
          <w:szCs w:val="28"/>
        </w:rPr>
      </w:pPr>
      <w:r w:rsidRPr="00E2316E">
        <w:rPr>
          <w:rFonts w:ascii="Aptos" w:hAnsi="Aptos"/>
          <w:sz w:val="28"/>
          <w:szCs w:val="28"/>
        </w:rPr>
        <w:t xml:space="preserve">Customer satisfaction is directly correlated with the accuracy of virtual representations. A mere 5% reduction in realism leads to a 15% decrease in customer </w:t>
      </w:r>
      <w:proofErr w:type="gramStart"/>
      <w:r w:rsidRPr="00E2316E">
        <w:rPr>
          <w:rFonts w:ascii="Aptos" w:hAnsi="Aptos"/>
          <w:sz w:val="28"/>
          <w:szCs w:val="28"/>
        </w:rPr>
        <w:t>satisfaction[</w:t>
      </w:r>
      <w:proofErr w:type="gramEnd"/>
      <w:r w:rsidRPr="00E2316E">
        <w:rPr>
          <w:rFonts w:ascii="Aptos" w:hAnsi="Aptos"/>
          <w:sz w:val="28"/>
          <w:szCs w:val="28"/>
        </w:rPr>
        <w:t>^13^].</w:t>
      </w:r>
    </w:p>
    <w:p w14:paraId="03F88AF5" w14:textId="77777777" w:rsidR="00E2316E" w:rsidRPr="00E2316E" w:rsidRDefault="00E2316E" w:rsidP="00E2316E">
      <w:pPr>
        <w:rPr>
          <w:rFonts w:ascii="Aptos" w:hAnsi="Aptos"/>
          <w:sz w:val="28"/>
          <w:szCs w:val="28"/>
        </w:rPr>
      </w:pPr>
    </w:p>
    <w:p w14:paraId="70F79B50" w14:textId="77777777" w:rsidR="00E2316E" w:rsidRPr="00E2316E" w:rsidRDefault="00E2316E" w:rsidP="00E2316E">
      <w:pPr>
        <w:rPr>
          <w:rFonts w:ascii="Aptos" w:hAnsi="Aptos"/>
          <w:sz w:val="28"/>
          <w:szCs w:val="28"/>
        </w:rPr>
      </w:pPr>
      <w:r w:rsidRPr="00E2316E">
        <w:rPr>
          <w:rFonts w:ascii="Aptos" w:hAnsi="Aptos"/>
          <w:sz w:val="28"/>
          <w:szCs w:val="28"/>
        </w:rPr>
        <w:t>3. Implementation Costs:</w:t>
      </w:r>
    </w:p>
    <w:p w14:paraId="660E42BF" w14:textId="77777777" w:rsidR="00E2316E" w:rsidRPr="00E2316E" w:rsidRDefault="00E2316E" w:rsidP="00E2316E">
      <w:pPr>
        <w:rPr>
          <w:rFonts w:ascii="Aptos" w:hAnsi="Aptos"/>
          <w:sz w:val="28"/>
          <w:szCs w:val="28"/>
        </w:rPr>
      </w:pPr>
      <w:r w:rsidRPr="00E2316E">
        <w:rPr>
          <w:rFonts w:ascii="Aptos" w:hAnsi="Aptos"/>
          <w:sz w:val="28"/>
          <w:szCs w:val="28"/>
        </w:rPr>
        <w:t xml:space="preserve">Smaller businesses might face challenges due to the average upfront costs of $150,000 for technology acquisition and </w:t>
      </w:r>
      <w:proofErr w:type="gramStart"/>
      <w:r w:rsidRPr="00E2316E">
        <w:rPr>
          <w:rFonts w:ascii="Aptos" w:hAnsi="Aptos"/>
          <w:sz w:val="28"/>
          <w:szCs w:val="28"/>
        </w:rPr>
        <w:t>development[</w:t>
      </w:r>
      <w:proofErr w:type="gramEnd"/>
      <w:r w:rsidRPr="00E2316E">
        <w:rPr>
          <w:rFonts w:ascii="Aptos" w:hAnsi="Aptos"/>
          <w:sz w:val="28"/>
          <w:szCs w:val="28"/>
        </w:rPr>
        <w:t>^14^]. These costs include acquiring AR tools, building AI models, and user interface design.</w:t>
      </w:r>
    </w:p>
    <w:p w14:paraId="4C238ECD" w14:textId="77777777" w:rsidR="00E2316E" w:rsidRPr="00E2316E" w:rsidRDefault="00E2316E" w:rsidP="00E2316E">
      <w:pPr>
        <w:rPr>
          <w:rFonts w:ascii="Aptos" w:hAnsi="Aptos"/>
          <w:sz w:val="28"/>
          <w:szCs w:val="28"/>
        </w:rPr>
      </w:pPr>
    </w:p>
    <w:p w14:paraId="0B2A1A27" w14:textId="77777777" w:rsidR="00E2316E" w:rsidRPr="00E2316E" w:rsidRDefault="00E2316E" w:rsidP="00E2316E">
      <w:pPr>
        <w:rPr>
          <w:rFonts w:ascii="Aptos" w:hAnsi="Aptos"/>
          <w:sz w:val="28"/>
          <w:szCs w:val="28"/>
        </w:rPr>
      </w:pPr>
      <w:r w:rsidRPr="00E2316E">
        <w:rPr>
          <w:rFonts w:ascii="Aptos" w:hAnsi="Aptos"/>
          <w:sz w:val="28"/>
          <w:szCs w:val="28"/>
        </w:rPr>
        <w:t>4. User Experience:</w:t>
      </w:r>
    </w:p>
    <w:p w14:paraId="693A0F2D" w14:textId="77777777" w:rsidR="00E2316E" w:rsidRPr="00E2316E" w:rsidRDefault="00E2316E" w:rsidP="00E2316E">
      <w:pPr>
        <w:rPr>
          <w:rFonts w:ascii="Aptos" w:hAnsi="Aptos"/>
          <w:sz w:val="28"/>
          <w:szCs w:val="28"/>
        </w:rPr>
      </w:pPr>
      <w:r w:rsidRPr="00E2316E">
        <w:rPr>
          <w:rFonts w:ascii="Aptos" w:hAnsi="Aptos"/>
          <w:sz w:val="28"/>
          <w:szCs w:val="28"/>
        </w:rPr>
        <w:t xml:space="preserve">Balancing immersive user experience with simplicity is essential. An average of 28% of users abandon sessions due to confusing </w:t>
      </w:r>
      <w:proofErr w:type="gramStart"/>
      <w:r w:rsidRPr="00E2316E">
        <w:rPr>
          <w:rFonts w:ascii="Aptos" w:hAnsi="Aptos"/>
          <w:sz w:val="28"/>
          <w:szCs w:val="28"/>
        </w:rPr>
        <w:t>interfaces[</w:t>
      </w:r>
      <w:proofErr w:type="gramEnd"/>
      <w:r w:rsidRPr="00E2316E">
        <w:rPr>
          <w:rFonts w:ascii="Aptos" w:hAnsi="Aptos"/>
          <w:sz w:val="28"/>
          <w:szCs w:val="28"/>
        </w:rPr>
        <w:t>^15^]. Streamlining the experience is crucial for adoption.</w:t>
      </w:r>
    </w:p>
    <w:p w14:paraId="73651659" w14:textId="77777777" w:rsidR="00E2316E" w:rsidRPr="00E2316E" w:rsidRDefault="00E2316E" w:rsidP="00E2316E">
      <w:pPr>
        <w:rPr>
          <w:rFonts w:ascii="Aptos" w:hAnsi="Aptos"/>
          <w:sz w:val="28"/>
          <w:szCs w:val="28"/>
        </w:rPr>
      </w:pPr>
    </w:p>
    <w:p w14:paraId="08174ED8" w14:textId="77777777" w:rsidR="00E2316E" w:rsidRPr="00E2316E" w:rsidRDefault="00E2316E" w:rsidP="00E2316E">
      <w:pPr>
        <w:rPr>
          <w:rFonts w:ascii="Aptos" w:hAnsi="Aptos"/>
          <w:sz w:val="28"/>
          <w:szCs w:val="28"/>
        </w:rPr>
      </w:pPr>
      <w:r w:rsidRPr="00E2316E">
        <w:rPr>
          <w:rFonts w:ascii="Aptos" w:hAnsi="Aptos"/>
          <w:sz w:val="28"/>
          <w:szCs w:val="28"/>
        </w:rPr>
        <w:t>Key Players:</w:t>
      </w:r>
    </w:p>
    <w:p w14:paraId="01386759" w14:textId="77777777" w:rsidR="00E2316E" w:rsidRPr="00E2316E" w:rsidRDefault="00E2316E" w:rsidP="00E2316E">
      <w:pPr>
        <w:rPr>
          <w:rFonts w:ascii="Aptos" w:hAnsi="Aptos"/>
          <w:sz w:val="28"/>
          <w:szCs w:val="28"/>
        </w:rPr>
      </w:pPr>
    </w:p>
    <w:p w14:paraId="6BE1819E" w14:textId="77777777" w:rsidR="00E2316E" w:rsidRPr="00E2316E" w:rsidRDefault="00E2316E" w:rsidP="00E2316E">
      <w:pPr>
        <w:rPr>
          <w:rFonts w:ascii="Aptos" w:hAnsi="Aptos"/>
          <w:sz w:val="28"/>
          <w:szCs w:val="28"/>
        </w:rPr>
      </w:pPr>
      <w:r w:rsidRPr="00E2316E">
        <w:rPr>
          <w:rFonts w:ascii="Aptos" w:hAnsi="Aptos"/>
          <w:sz w:val="28"/>
          <w:szCs w:val="28"/>
        </w:rPr>
        <w:t xml:space="preserve">1. Shopify AR: Shopify's AR feature has witnessed a 200% increase in adoption among its merchant base over the past </w:t>
      </w:r>
      <w:proofErr w:type="gramStart"/>
      <w:r w:rsidRPr="00E2316E">
        <w:rPr>
          <w:rFonts w:ascii="Aptos" w:hAnsi="Aptos"/>
          <w:sz w:val="28"/>
          <w:szCs w:val="28"/>
        </w:rPr>
        <w:t>year[</w:t>
      </w:r>
      <w:proofErr w:type="gramEnd"/>
      <w:r w:rsidRPr="00E2316E">
        <w:rPr>
          <w:rFonts w:ascii="Aptos" w:hAnsi="Aptos"/>
          <w:sz w:val="28"/>
          <w:szCs w:val="28"/>
        </w:rPr>
        <w:t>^16^]. This adoption is primarily driven by the feature's positive impact on engagement and conversion metrics.</w:t>
      </w:r>
    </w:p>
    <w:p w14:paraId="453684C2" w14:textId="77777777" w:rsidR="00E2316E" w:rsidRPr="00E2316E" w:rsidRDefault="00E2316E" w:rsidP="00E2316E">
      <w:pPr>
        <w:rPr>
          <w:rFonts w:ascii="Aptos" w:hAnsi="Aptos"/>
          <w:sz w:val="28"/>
          <w:szCs w:val="28"/>
        </w:rPr>
      </w:pPr>
    </w:p>
    <w:p w14:paraId="578FDD51" w14:textId="77777777" w:rsidR="00E2316E" w:rsidRPr="00E2316E" w:rsidRDefault="00E2316E" w:rsidP="00E2316E">
      <w:pPr>
        <w:rPr>
          <w:rFonts w:ascii="Aptos" w:hAnsi="Aptos"/>
          <w:sz w:val="28"/>
          <w:szCs w:val="28"/>
        </w:rPr>
      </w:pPr>
      <w:r w:rsidRPr="00E2316E">
        <w:rPr>
          <w:rFonts w:ascii="Aptos" w:hAnsi="Aptos"/>
          <w:sz w:val="28"/>
          <w:szCs w:val="28"/>
        </w:rPr>
        <w:t xml:space="preserve">2. Warby Parker: Warby Parker's virtual try-on feature has garnered over 1.5 million downloads, leading to a 35% increase in online sales of </w:t>
      </w:r>
      <w:proofErr w:type="gramStart"/>
      <w:r w:rsidRPr="00E2316E">
        <w:rPr>
          <w:rFonts w:ascii="Aptos" w:hAnsi="Aptos"/>
          <w:sz w:val="28"/>
          <w:szCs w:val="28"/>
        </w:rPr>
        <w:lastRenderedPageBreak/>
        <w:t>eyewear[</w:t>
      </w:r>
      <w:proofErr w:type="gramEnd"/>
      <w:r w:rsidRPr="00E2316E">
        <w:rPr>
          <w:rFonts w:ascii="Aptos" w:hAnsi="Aptos"/>
          <w:sz w:val="28"/>
          <w:szCs w:val="28"/>
        </w:rPr>
        <w:t>^17^]. The feature's ease of use and accuracy have contributed to its success.</w:t>
      </w:r>
    </w:p>
    <w:p w14:paraId="452A5A45" w14:textId="77777777" w:rsidR="00E2316E" w:rsidRPr="00E2316E" w:rsidRDefault="00E2316E" w:rsidP="00E2316E">
      <w:pPr>
        <w:rPr>
          <w:rFonts w:ascii="Aptos" w:hAnsi="Aptos"/>
          <w:sz w:val="28"/>
          <w:szCs w:val="28"/>
        </w:rPr>
      </w:pPr>
    </w:p>
    <w:p w14:paraId="04D5EDD9" w14:textId="77777777" w:rsidR="00E2316E" w:rsidRPr="00E2316E" w:rsidRDefault="00E2316E" w:rsidP="00E2316E">
      <w:pPr>
        <w:rPr>
          <w:rFonts w:ascii="Aptos" w:hAnsi="Aptos"/>
          <w:sz w:val="28"/>
          <w:szCs w:val="28"/>
        </w:rPr>
      </w:pPr>
      <w:r w:rsidRPr="00E2316E">
        <w:rPr>
          <w:rFonts w:ascii="Aptos" w:hAnsi="Aptos"/>
          <w:sz w:val="28"/>
          <w:szCs w:val="28"/>
        </w:rPr>
        <w:t xml:space="preserve">3. L'Oréal Virtual Try-On: L'Oréal's virtual try-on feature has resulted in an 18% increase in average order value for </w:t>
      </w:r>
      <w:proofErr w:type="gramStart"/>
      <w:r w:rsidRPr="00E2316E">
        <w:rPr>
          <w:rFonts w:ascii="Aptos" w:hAnsi="Aptos"/>
          <w:sz w:val="28"/>
          <w:szCs w:val="28"/>
        </w:rPr>
        <w:t>cosmetics[</w:t>
      </w:r>
      <w:proofErr w:type="gramEnd"/>
      <w:r w:rsidRPr="00E2316E">
        <w:rPr>
          <w:rFonts w:ascii="Aptos" w:hAnsi="Aptos"/>
          <w:sz w:val="28"/>
          <w:szCs w:val="28"/>
        </w:rPr>
        <w:t>^18^]. Users engaging with the feature are 40% more likely to complete a purchase.</w:t>
      </w:r>
    </w:p>
    <w:p w14:paraId="1E125D13" w14:textId="77777777" w:rsidR="00E2316E" w:rsidRPr="00E2316E" w:rsidRDefault="00E2316E" w:rsidP="00E2316E">
      <w:pPr>
        <w:rPr>
          <w:rFonts w:ascii="Aptos" w:hAnsi="Aptos"/>
          <w:sz w:val="28"/>
          <w:szCs w:val="28"/>
        </w:rPr>
      </w:pPr>
    </w:p>
    <w:p w14:paraId="41896111" w14:textId="77777777" w:rsidR="00E2316E" w:rsidRPr="00E2316E" w:rsidRDefault="00E2316E" w:rsidP="00E2316E">
      <w:pPr>
        <w:rPr>
          <w:rFonts w:ascii="Aptos" w:hAnsi="Aptos"/>
          <w:sz w:val="28"/>
          <w:szCs w:val="28"/>
        </w:rPr>
      </w:pPr>
      <w:r w:rsidRPr="00E2316E">
        <w:rPr>
          <w:rFonts w:ascii="Aptos" w:hAnsi="Aptos"/>
          <w:sz w:val="28"/>
          <w:szCs w:val="28"/>
        </w:rPr>
        <w:t xml:space="preserve">4. Amazon AR View: Amazon's AR View has been adopted by over 25% of its mobile app </w:t>
      </w:r>
      <w:proofErr w:type="gramStart"/>
      <w:r w:rsidRPr="00E2316E">
        <w:rPr>
          <w:rFonts w:ascii="Aptos" w:hAnsi="Aptos"/>
          <w:sz w:val="28"/>
          <w:szCs w:val="28"/>
        </w:rPr>
        <w:t>users[</w:t>
      </w:r>
      <w:proofErr w:type="gramEnd"/>
      <w:r w:rsidRPr="00E2316E">
        <w:rPr>
          <w:rFonts w:ascii="Aptos" w:hAnsi="Aptos"/>
          <w:sz w:val="28"/>
          <w:szCs w:val="28"/>
        </w:rPr>
        <w:t>^19^]. The feature has led to a 30% reduction in returns for home decor and furniture items.</w:t>
      </w:r>
    </w:p>
    <w:p w14:paraId="4E5DA7BC" w14:textId="77777777" w:rsidR="00E2316E" w:rsidRPr="00E2316E" w:rsidRDefault="00E2316E" w:rsidP="00E2316E">
      <w:pPr>
        <w:rPr>
          <w:rFonts w:ascii="Aptos" w:hAnsi="Aptos"/>
          <w:sz w:val="28"/>
          <w:szCs w:val="28"/>
        </w:rPr>
      </w:pPr>
    </w:p>
    <w:p w14:paraId="79F8B9F9" w14:textId="77777777" w:rsidR="00E2316E" w:rsidRPr="00E2316E" w:rsidRDefault="00E2316E" w:rsidP="00E2316E">
      <w:pPr>
        <w:rPr>
          <w:rFonts w:ascii="Aptos" w:hAnsi="Aptos"/>
          <w:sz w:val="28"/>
          <w:szCs w:val="28"/>
        </w:rPr>
      </w:pPr>
      <w:r w:rsidRPr="00E2316E">
        <w:rPr>
          <w:rFonts w:ascii="Aptos" w:hAnsi="Aptos"/>
          <w:sz w:val="28"/>
          <w:szCs w:val="28"/>
        </w:rPr>
        <w:t>Future Trends:</w:t>
      </w:r>
    </w:p>
    <w:p w14:paraId="56038E20" w14:textId="77777777" w:rsidR="00E2316E" w:rsidRPr="00E2316E" w:rsidRDefault="00E2316E" w:rsidP="00E2316E">
      <w:pPr>
        <w:rPr>
          <w:rFonts w:ascii="Aptos" w:hAnsi="Aptos"/>
          <w:sz w:val="28"/>
          <w:szCs w:val="28"/>
        </w:rPr>
      </w:pPr>
    </w:p>
    <w:p w14:paraId="61704773" w14:textId="77777777" w:rsidR="00E2316E" w:rsidRPr="00E2316E" w:rsidRDefault="00E2316E" w:rsidP="00E2316E">
      <w:pPr>
        <w:rPr>
          <w:rFonts w:ascii="Aptos" w:hAnsi="Aptos"/>
          <w:sz w:val="28"/>
          <w:szCs w:val="28"/>
        </w:rPr>
      </w:pPr>
      <w:r w:rsidRPr="00E2316E">
        <w:rPr>
          <w:rFonts w:ascii="Aptos" w:hAnsi="Aptos"/>
          <w:sz w:val="28"/>
          <w:szCs w:val="28"/>
        </w:rPr>
        <w:t>1. AI and Machine Learning Integration:</w:t>
      </w:r>
    </w:p>
    <w:p w14:paraId="2B720136" w14:textId="77777777" w:rsidR="00E2316E" w:rsidRPr="00E2316E" w:rsidRDefault="00E2316E" w:rsidP="00E2316E">
      <w:pPr>
        <w:rPr>
          <w:rFonts w:ascii="Aptos" w:hAnsi="Aptos"/>
          <w:sz w:val="28"/>
          <w:szCs w:val="28"/>
        </w:rPr>
      </w:pPr>
      <w:r w:rsidRPr="00E2316E">
        <w:rPr>
          <w:rFonts w:ascii="Aptos" w:hAnsi="Aptos"/>
          <w:sz w:val="28"/>
          <w:szCs w:val="28"/>
        </w:rPr>
        <w:t xml:space="preserve">By 2025, AI-driven virtual try-on features are projected to achieve a 25% improvement in accuracy and </w:t>
      </w:r>
      <w:proofErr w:type="gramStart"/>
      <w:r w:rsidRPr="00E2316E">
        <w:rPr>
          <w:rFonts w:ascii="Aptos" w:hAnsi="Aptos"/>
          <w:sz w:val="28"/>
          <w:szCs w:val="28"/>
        </w:rPr>
        <w:t>realism[</w:t>
      </w:r>
      <w:proofErr w:type="gramEnd"/>
      <w:r w:rsidRPr="00E2316E">
        <w:rPr>
          <w:rFonts w:ascii="Aptos" w:hAnsi="Aptos"/>
          <w:sz w:val="28"/>
          <w:szCs w:val="28"/>
        </w:rPr>
        <w:t>^20^]. Machine learning algorithms will enhance the fidelity of fit predictions, boosting customer satisfaction.</w:t>
      </w:r>
    </w:p>
    <w:p w14:paraId="4FA546D0" w14:textId="77777777" w:rsidR="00E2316E" w:rsidRPr="00E2316E" w:rsidRDefault="00E2316E" w:rsidP="00E2316E">
      <w:pPr>
        <w:rPr>
          <w:rFonts w:ascii="Aptos" w:hAnsi="Aptos"/>
          <w:sz w:val="28"/>
          <w:szCs w:val="28"/>
        </w:rPr>
      </w:pPr>
    </w:p>
    <w:p w14:paraId="129A7D5F" w14:textId="77777777" w:rsidR="00E2316E" w:rsidRPr="00E2316E" w:rsidRDefault="00E2316E" w:rsidP="00E2316E">
      <w:pPr>
        <w:rPr>
          <w:rFonts w:ascii="Aptos" w:hAnsi="Aptos"/>
          <w:sz w:val="28"/>
          <w:szCs w:val="28"/>
        </w:rPr>
      </w:pPr>
      <w:r w:rsidRPr="00E2316E">
        <w:rPr>
          <w:rFonts w:ascii="Aptos" w:hAnsi="Aptos"/>
          <w:sz w:val="28"/>
          <w:szCs w:val="28"/>
        </w:rPr>
        <w:t>2. Omni-Channel Consistency:</w:t>
      </w:r>
    </w:p>
    <w:p w14:paraId="4BC856E4" w14:textId="77777777" w:rsidR="00E2316E" w:rsidRPr="00E2316E" w:rsidRDefault="00E2316E" w:rsidP="00E2316E">
      <w:pPr>
        <w:rPr>
          <w:rFonts w:ascii="Aptos" w:hAnsi="Aptos"/>
          <w:sz w:val="28"/>
          <w:szCs w:val="28"/>
        </w:rPr>
      </w:pPr>
      <w:r w:rsidRPr="00E2316E">
        <w:rPr>
          <w:rFonts w:ascii="Aptos" w:hAnsi="Aptos"/>
          <w:sz w:val="28"/>
          <w:szCs w:val="28"/>
        </w:rPr>
        <w:t xml:space="preserve">Omni-channel virtual try-on experiences will become standard, with a projected 40% increase in consistent user experiences across </w:t>
      </w:r>
      <w:proofErr w:type="gramStart"/>
      <w:r w:rsidRPr="00E2316E">
        <w:rPr>
          <w:rFonts w:ascii="Aptos" w:hAnsi="Aptos"/>
          <w:sz w:val="28"/>
          <w:szCs w:val="28"/>
        </w:rPr>
        <w:t>platforms[</w:t>
      </w:r>
      <w:proofErr w:type="gramEnd"/>
      <w:r w:rsidRPr="00E2316E">
        <w:rPr>
          <w:rFonts w:ascii="Aptos" w:hAnsi="Aptos"/>
          <w:sz w:val="28"/>
          <w:szCs w:val="28"/>
        </w:rPr>
        <w:t>^21^]. This consistency will ensure seamless interactions across devices.</w:t>
      </w:r>
    </w:p>
    <w:p w14:paraId="5FBA3734" w14:textId="77777777" w:rsidR="00E2316E" w:rsidRPr="00E2316E" w:rsidRDefault="00E2316E" w:rsidP="00E2316E">
      <w:pPr>
        <w:rPr>
          <w:rFonts w:ascii="Aptos" w:hAnsi="Aptos"/>
          <w:sz w:val="28"/>
          <w:szCs w:val="28"/>
        </w:rPr>
      </w:pPr>
    </w:p>
    <w:p w14:paraId="05E49F95" w14:textId="77777777" w:rsidR="00E2316E" w:rsidRPr="00E2316E" w:rsidRDefault="00E2316E" w:rsidP="00E2316E">
      <w:pPr>
        <w:rPr>
          <w:rFonts w:ascii="Aptos" w:hAnsi="Aptos"/>
          <w:sz w:val="28"/>
          <w:szCs w:val="28"/>
        </w:rPr>
      </w:pPr>
      <w:r w:rsidRPr="00E2316E">
        <w:rPr>
          <w:rFonts w:ascii="Aptos" w:hAnsi="Aptos"/>
          <w:sz w:val="28"/>
          <w:szCs w:val="28"/>
        </w:rPr>
        <w:t>3. Social Sharing Integration:</w:t>
      </w:r>
    </w:p>
    <w:p w14:paraId="2ECADADE" w14:textId="77777777" w:rsidR="00E2316E" w:rsidRPr="00E2316E" w:rsidRDefault="00E2316E" w:rsidP="00E2316E">
      <w:pPr>
        <w:rPr>
          <w:rFonts w:ascii="Aptos" w:hAnsi="Aptos"/>
          <w:sz w:val="28"/>
          <w:szCs w:val="28"/>
        </w:rPr>
      </w:pPr>
      <w:r w:rsidRPr="00E2316E">
        <w:rPr>
          <w:rFonts w:ascii="Aptos" w:hAnsi="Aptos"/>
          <w:sz w:val="28"/>
          <w:szCs w:val="28"/>
        </w:rPr>
        <w:t xml:space="preserve">The integration of social sharing capabilities into virtual try-ons will lead to a projected 60% increase in user-generated content </w:t>
      </w:r>
      <w:proofErr w:type="gramStart"/>
      <w:r w:rsidRPr="00E2316E">
        <w:rPr>
          <w:rFonts w:ascii="Aptos" w:hAnsi="Aptos"/>
          <w:sz w:val="28"/>
          <w:szCs w:val="28"/>
        </w:rPr>
        <w:t>shared[</w:t>
      </w:r>
      <w:proofErr w:type="gramEnd"/>
      <w:r w:rsidRPr="00E2316E">
        <w:rPr>
          <w:rFonts w:ascii="Aptos" w:hAnsi="Aptos"/>
          <w:sz w:val="28"/>
          <w:szCs w:val="28"/>
        </w:rPr>
        <w:t>^22^]. Users will showcase their virtual experiences, creating organic brand advocacy.</w:t>
      </w:r>
    </w:p>
    <w:p w14:paraId="373B31EB" w14:textId="77777777" w:rsidR="00E2316E" w:rsidRPr="00E2316E" w:rsidRDefault="00E2316E" w:rsidP="00E2316E">
      <w:pPr>
        <w:rPr>
          <w:rFonts w:ascii="Aptos" w:hAnsi="Aptos"/>
          <w:sz w:val="28"/>
          <w:szCs w:val="28"/>
        </w:rPr>
      </w:pPr>
    </w:p>
    <w:p w14:paraId="74F6D1D8" w14:textId="77777777" w:rsidR="00E2316E" w:rsidRPr="00E2316E" w:rsidRDefault="00E2316E" w:rsidP="00E2316E">
      <w:pPr>
        <w:rPr>
          <w:rFonts w:ascii="Aptos" w:hAnsi="Aptos"/>
          <w:sz w:val="28"/>
          <w:szCs w:val="28"/>
        </w:rPr>
      </w:pPr>
      <w:r w:rsidRPr="00E2316E">
        <w:rPr>
          <w:rFonts w:ascii="Aptos" w:hAnsi="Aptos"/>
          <w:sz w:val="28"/>
          <w:szCs w:val="28"/>
        </w:rPr>
        <w:t>4. Extended Product Range:</w:t>
      </w:r>
    </w:p>
    <w:p w14:paraId="3BDD44A1" w14:textId="77777777" w:rsidR="00E2316E" w:rsidRPr="00E2316E" w:rsidRDefault="00E2316E" w:rsidP="00E2316E">
      <w:pPr>
        <w:rPr>
          <w:rFonts w:ascii="Aptos" w:hAnsi="Aptos"/>
          <w:sz w:val="28"/>
          <w:szCs w:val="28"/>
        </w:rPr>
      </w:pPr>
      <w:r w:rsidRPr="00E2316E">
        <w:rPr>
          <w:rFonts w:ascii="Aptos" w:hAnsi="Aptos"/>
          <w:sz w:val="28"/>
          <w:szCs w:val="28"/>
        </w:rPr>
        <w:lastRenderedPageBreak/>
        <w:t xml:space="preserve">By 2024, virtual try-ons will expand beyond fashion and cosmetics, with a projected 45% adoption rate in the electronics and furniture </w:t>
      </w:r>
      <w:proofErr w:type="gramStart"/>
      <w:r w:rsidRPr="00E2316E">
        <w:rPr>
          <w:rFonts w:ascii="Aptos" w:hAnsi="Aptos"/>
          <w:sz w:val="28"/>
          <w:szCs w:val="28"/>
        </w:rPr>
        <w:t>sectors[</w:t>
      </w:r>
      <w:proofErr w:type="gramEnd"/>
      <w:r w:rsidRPr="00E2316E">
        <w:rPr>
          <w:rFonts w:ascii="Aptos" w:hAnsi="Aptos"/>
          <w:sz w:val="28"/>
          <w:szCs w:val="28"/>
        </w:rPr>
        <w:t>^23^]. This expansion will cater to diverse consumer needs.</w:t>
      </w:r>
    </w:p>
    <w:p w14:paraId="329EA364" w14:textId="77777777" w:rsidR="00E2316E" w:rsidRPr="00E2316E" w:rsidRDefault="00E2316E" w:rsidP="00E2316E">
      <w:pPr>
        <w:rPr>
          <w:rFonts w:ascii="Aptos" w:hAnsi="Aptos"/>
          <w:sz w:val="28"/>
          <w:szCs w:val="28"/>
        </w:rPr>
      </w:pPr>
    </w:p>
    <w:p w14:paraId="0AEEF113" w14:textId="77777777" w:rsidR="00E2316E" w:rsidRPr="00E2316E" w:rsidRDefault="00E2316E" w:rsidP="00E2316E">
      <w:pPr>
        <w:rPr>
          <w:rFonts w:ascii="Aptos" w:hAnsi="Aptos"/>
          <w:sz w:val="28"/>
          <w:szCs w:val="28"/>
        </w:rPr>
      </w:pPr>
      <w:r w:rsidRPr="00E2316E">
        <w:rPr>
          <w:rFonts w:ascii="Aptos" w:hAnsi="Aptos"/>
          <w:sz w:val="28"/>
          <w:szCs w:val="28"/>
        </w:rPr>
        <w:t>Conclusion:</w:t>
      </w:r>
    </w:p>
    <w:p w14:paraId="0BA30CCB" w14:textId="77777777" w:rsidR="00E2316E" w:rsidRPr="00E2316E" w:rsidRDefault="00E2316E" w:rsidP="00E2316E">
      <w:pPr>
        <w:rPr>
          <w:rFonts w:ascii="Aptos" w:hAnsi="Aptos"/>
          <w:sz w:val="28"/>
          <w:szCs w:val="28"/>
        </w:rPr>
      </w:pPr>
    </w:p>
    <w:p w14:paraId="092E85A4" w14:textId="77777777" w:rsidR="00E2316E" w:rsidRPr="00E2316E" w:rsidRDefault="00E2316E" w:rsidP="00E2316E">
      <w:pPr>
        <w:rPr>
          <w:rFonts w:ascii="Aptos" w:hAnsi="Aptos"/>
          <w:sz w:val="28"/>
          <w:szCs w:val="28"/>
        </w:rPr>
      </w:pPr>
      <w:r w:rsidRPr="00E2316E">
        <w:rPr>
          <w:rFonts w:ascii="Aptos" w:hAnsi="Aptos"/>
          <w:sz w:val="28"/>
          <w:szCs w:val="28"/>
        </w:rPr>
        <w:t>The virtual try-on feature market within e-commerce platforms is a dynamic landscape that responds to the evolving expectations of consumers. Driven by remarkable growth rates, substantial benefits, and notable challenges, virtual try-ons have become a pivotal tool for businesses seeking to enhance customer engagement, reduce returns, and drive conversion rates. However, navigating the technical complexities and optimizing user experiences remain critical for successful implementation. As virtual try-on technologies continue to evolve, businesses that strategically harness their potential stand to revolutionize the online shopping experience and shape the future of e-commerce.</w:t>
      </w:r>
    </w:p>
    <w:p w14:paraId="58C99967" w14:textId="77777777" w:rsidR="00E2316E" w:rsidRPr="00E2316E" w:rsidRDefault="00E2316E" w:rsidP="00E2316E">
      <w:pPr>
        <w:rPr>
          <w:rFonts w:ascii="Aptos" w:hAnsi="Aptos"/>
          <w:sz w:val="28"/>
          <w:szCs w:val="28"/>
        </w:rPr>
      </w:pPr>
    </w:p>
    <w:p w14:paraId="490EE06E" w14:textId="77777777" w:rsidR="00E2316E" w:rsidRPr="00E2316E" w:rsidRDefault="00E2316E" w:rsidP="00E2316E">
      <w:pPr>
        <w:rPr>
          <w:rFonts w:ascii="Aptos" w:hAnsi="Aptos"/>
          <w:sz w:val="28"/>
          <w:szCs w:val="28"/>
        </w:rPr>
      </w:pPr>
      <w:r w:rsidRPr="00E2316E">
        <w:rPr>
          <w:rFonts w:ascii="Aptos" w:hAnsi="Aptos"/>
          <w:sz w:val="28"/>
          <w:szCs w:val="28"/>
        </w:rPr>
        <w:t>Footnotes</w:t>
      </w:r>
    </w:p>
    <w:p w14:paraId="5AC4B7E6" w14:textId="77777777" w:rsidR="00E2316E" w:rsidRPr="00E2316E" w:rsidRDefault="00E2316E" w:rsidP="00E2316E">
      <w:pPr>
        <w:rPr>
          <w:rFonts w:ascii="Aptos" w:hAnsi="Aptos"/>
          <w:sz w:val="28"/>
          <w:szCs w:val="28"/>
        </w:rPr>
      </w:pPr>
      <w:r w:rsidRPr="00E2316E">
        <w:rPr>
          <w:rFonts w:ascii="Aptos" w:hAnsi="Aptos"/>
          <w:sz w:val="28"/>
          <w:szCs w:val="28"/>
        </w:rPr>
        <w:t xml:space="preserve">Statista. "Global retail e-commerce sales 2014-2023." https://www.statista.com/statistics/379046/worldwide-retail-e-commerce-sales/ </w:t>
      </w:r>
      <w:r w:rsidRPr="00E2316E">
        <w:rPr>
          <w:rFonts w:ascii="Cambria Math" w:hAnsi="Cambria Math" w:cs="Cambria Math"/>
          <w:sz w:val="28"/>
          <w:szCs w:val="28"/>
        </w:rPr>
        <w:t>↩</w:t>
      </w:r>
    </w:p>
    <w:p w14:paraId="47CFC786" w14:textId="77777777" w:rsidR="00E2316E" w:rsidRPr="00E2316E" w:rsidRDefault="00E2316E" w:rsidP="00E2316E">
      <w:pPr>
        <w:rPr>
          <w:rFonts w:ascii="Aptos" w:hAnsi="Aptos"/>
          <w:sz w:val="28"/>
          <w:szCs w:val="28"/>
        </w:rPr>
      </w:pPr>
    </w:p>
    <w:p w14:paraId="092638C6" w14:textId="77777777" w:rsidR="00E2316E" w:rsidRPr="00E2316E" w:rsidRDefault="00E2316E" w:rsidP="00E2316E">
      <w:pPr>
        <w:rPr>
          <w:rFonts w:ascii="Aptos" w:hAnsi="Aptos"/>
          <w:sz w:val="28"/>
          <w:szCs w:val="28"/>
        </w:rPr>
      </w:pPr>
      <w:r w:rsidRPr="00E2316E">
        <w:rPr>
          <w:rFonts w:ascii="Aptos" w:hAnsi="Aptos"/>
          <w:sz w:val="28"/>
          <w:szCs w:val="28"/>
        </w:rPr>
        <w:t xml:space="preserve">Grand View Research. "Virtual Fitting Room Market Size, Share &amp; Trends Analysis Report </w:t>
      </w:r>
      <w:proofErr w:type="gramStart"/>
      <w:r w:rsidRPr="00E2316E">
        <w:rPr>
          <w:rFonts w:ascii="Aptos" w:hAnsi="Aptos"/>
          <w:sz w:val="28"/>
          <w:szCs w:val="28"/>
        </w:rPr>
        <w:t>By</w:t>
      </w:r>
      <w:proofErr w:type="gramEnd"/>
      <w:r w:rsidRPr="00E2316E">
        <w:rPr>
          <w:rFonts w:ascii="Aptos" w:hAnsi="Aptos"/>
          <w:sz w:val="28"/>
          <w:szCs w:val="28"/>
        </w:rPr>
        <w:t xml:space="preserve"> Application (Apparel, Eyewear), By Region, And Segment Forecasts, 2020 - 2027." https://www.grandviewresearch.com/industry-analysis/virtual-fitting-room-market </w:t>
      </w:r>
      <w:r w:rsidRPr="00E2316E">
        <w:rPr>
          <w:rFonts w:ascii="Cambria Math" w:hAnsi="Cambria Math" w:cs="Cambria Math"/>
          <w:sz w:val="28"/>
          <w:szCs w:val="28"/>
        </w:rPr>
        <w:t>↩</w:t>
      </w:r>
    </w:p>
    <w:p w14:paraId="1A5CB649" w14:textId="77777777" w:rsidR="00E2316E" w:rsidRPr="00E2316E" w:rsidRDefault="00E2316E" w:rsidP="00E2316E">
      <w:pPr>
        <w:rPr>
          <w:rFonts w:ascii="Aptos" w:hAnsi="Aptos"/>
          <w:sz w:val="28"/>
          <w:szCs w:val="28"/>
        </w:rPr>
      </w:pPr>
    </w:p>
    <w:p w14:paraId="71C9C464" w14:textId="77777777" w:rsidR="00E2316E" w:rsidRPr="00E2316E" w:rsidRDefault="00E2316E" w:rsidP="00E2316E">
      <w:pPr>
        <w:rPr>
          <w:rFonts w:ascii="Aptos" w:hAnsi="Aptos"/>
          <w:sz w:val="28"/>
          <w:szCs w:val="28"/>
        </w:rPr>
      </w:pPr>
      <w:r w:rsidRPr="00E2316E">
        <w:rPr>
          <w:rFonts w:ascii="Aptos" w:hAnsi="Aptos"/>
          <w:sz w:val="28"/>
          <w:szCs w:val="28"/>
        </w:rPr>
        <w:t xml:space="preserve">Accenture. "Personalization Pulse Check: Trends Shaping the Future of Commerce." https://www.accenture.com/_acnmedia/pdf-111/accenture-personalization-pulse-check.pdf </w:t>
      </w:r>
      <w:r w:rsidRPr="00E2316E">
        <w:rPr>
          <w:rFonts w:ascii="Cambria Math" w:hAnsi="Cambria Math" w:cs="Cambria Math"/>
          <w:sz w:val="28"/>
          <w:szCs w:val="28"/>
        </w:rPr>
        <w:t>↩</w:t>
      </w:r>
    </w:p>
    <w:p w14:paraId="6480212B" w14:textId="77777777" w:rsidR="00E2316E" w:rsidRPr="00E2316E" w:rsidRDefault="00E2316E" w:rsidP="00E2316E">
      <w:pPr>
        <w:rPr>
          <w:rFonts w:ascii="Aptos" w:hAnsi="Aptos"/>
          <w:sz w:val="28"/>
          <w:szCs w:val="28"/>
        </w:rPr>
      </w:pPr>
    </w:p>
    <w:p w14:paraId="22855DBE" w14:textId="77777777" w:rsidR="00E2316E" w:rsidRPr="00E2316E" w:rsidRDefault="00E2316E" w:rsidP="00E2316E">
      <w:pPr>
        <w:rPr>
          <w:rFonts w:ascii="Aptos" w:hAnsi="Aptos"/>
          <w:sz w:val="28"/>
          <w:szCs w:val="28"/>
        </w:rPr>
      </w:pPr>
      <w:proofErr w:type="spellStart"/>
      <w:r w:rsidRPr="00E2316E">
        <w:rPr>
          <w:rFonts w:ascii="Aptos" w:hAnsi="Aptos"/>
          <w:sz w:val="28"/>
          <w:szCs w:val="28"/>
        </w:rPr>
        <w:lastRenderedPageBreak/>
        <w:t>TechSee</w:t>
      </w:r>
      <w:proofErr w:type="spellEnd"/>
      <w:r w:rsidRPr="00E2316E">
        <w:rPr>
          <w:rFonts w:ascii="Aptos" w:hAnsi="Aptos"/>
          <w:sz w:val="28"/>
          <w:szCs w:val="28"/>
        </w:rPr>
        <w:t xml:space="preserve">. "Why Every Retailer Should Be Offering Virtual Try-Ons." https://www.techsee.me/blog/virtual-try-ons-retailers </w:t>
      </w:r>
      <w:r w:rsidRPr="00E2316E">
        <w:rPr>
          <w:rFonts w:ascii="Cambria Math" w:hAnsi="Cambria Math" w:cs="Cambria Math"/>
          <w:sz w:val="28"/>
          <w:szCs w:val="28"/>
        </w:rPr>
        <w:t>↩</w:t>
      </w:r>
    </w:p>
    <w:p w14:paraId="716A03CF" w14:textId="77777777" w:rsidR="00E2316E" w:rsidRPr="00E2316E" w:rsidRDefault="00E2316E" w:rsidP="00E2316E">
      <w:pPr>
        <w:rPr>
          <w:rFonts w:ascii="Aptos" w:hAnsi="Aptos"/>
          <w:sz w:val="28"/>
          <w:szCs w:val="28"/>
        </w:rPr>
      </w:pPr>
    </w:p>
    <w:p w14:paraId="0B210879" w14:textId="77777777" w:rsidR="00E2316E" w:rsidRPr="00E2316E" w:rsidRDefault="00E2316E" w:rsidP="00E2316E">
      <w:pPr>
        <w:rPr>
          <w:rFonts w:ascii="Aptos" w:hAnsi="Aptos"/>
          <w:sz w:val="28"/>
          <w:szCs w:val="28"/>
        </w:rPr>
      </w:pPr>
      <w:r w:rsidRPr="00E2316E">
        <w:rPr>
          <w:rFonts w:ascii="Aptos" w:hAnsi="Aptos"/>
          <w:sz w:val="28"/>
          <w:szCs w:val="28"/>
        </w:rPr>
        <w:t xml:space="preserve">Retail Dive. "Smart fitting rooms could create 21% sales bump: Report." https://www.retaildive.com/news/smart-fitting-rooms-could-create-21-sales-bump-report/513400/ </w:t>
      </w:r>
      <w:r w:rsidRPr="00E2316E">
        <w:rPr>
          <w:rFonts w:ascii="Cambria Math" w:hAnsi="Cambria Math" w:cs="Cambria Math"/>
          <w:sz w:val="28"/>
          <w:szCs w:val="28"/>
        </w:rPr>
        <w:t>↩</w:t>
      </w:r>
    </w:p>
    <w:p w14:paraId="0D4ECF92" w14:textId="77777777" w:rsidR="00E2316E" w:rsidRPr="00E2316E" w:rsidRDefault="00E2316E" w:rsidP="00E2316E">
      <w:pPr>
        <w:rPr>
          <w:rFonts w:ascii="Aptos" w:hAnsi="Aptos"/>
          <w:sz w:val="28"/>
          <w:szCs w:val="28"/>
        </w:rPr>
      </w:pPr>
    </w:p>
    <w:p w14:paraId="237DBDB4" w14:textId="77777777" w:rsidR="00E2316E" w:rsidRPr="00E2316E" w:rsidRDefault="00E2316E" w:rsidP="00E2316E">
      <w:pPr>
        <w:rPr>
          <w:rFonts w:ascii="Aptos" w:hAnsi="Aptos"/>
          <w:sz w:val="28"/>
          <w:szCs w:val="28"/>
        </w:rPr>
      </w:pPr>
      <w:r w:rsidRPr="00E2316E">
        <w:rPr>
          <w:rFonts w:ascii="Aptos" w:hAnsi="Aptos"/>
          <w:sz w:val="28"/>
          <w:szCs w:val="28"/>
        </w:rPr>
        <w:t xml:space="preserve">TotalRetail. "The Future of Virtual Try-Ons in Retail." https://www.mytotalretail.com/article/the-future-of-virtual-try-ons-in-retail/ </w:t>
      </w:r>
      <w:r w:rsidRPr="00E2316E">
        <w:rPr>
          <w:rFonts w:ascii="Cambria Math" w:hAnsi="Cambria Math" w:cs="Cambria Math"/>
          <w:sz w:val="28"/>
          <w:szCs w:val="28"/>
        </w:rPr>
        <w:t>↩</w:t>
      </w:r>
    </w:p>
    <w:p w14:paraId="29E35591" w14:textId="77777777" w:rsidR="00E2316E" w:rsidRPr="00E2316E" w:rsidRDefault="00E2316E" w:rsidP="00E2316E">
      <w:pPr>
        <w:rPr>
          <w:rFonts w:ascii="Aptos" w:hAnsi="Aptos"/>
          <w:sz w:val="28"/>
          <w:szCs w:val="28"/>
        </w:rPr>
      </w:pPr>
    </w:p>
    <w:p w14:paraId="47217F95" w14:textId="115677D7" w:rsidR="00E2316E" w:rsidRPr="00E2316E" w:rsidRDefault="00E2316E" w:rsidP="00E2316E">
      <w:pPr>
        <w:rPr>
          <w:rFonts w:ascii="Aptos" w:hAnsi="Aptos"/>
          <w:sz w:val="28"/>
          <w:szCs w:val="28"/>
        </w:rPr>
      </w:pPr>
      <w:proofErr w:type="spellStart"/>
      <w:r w:rsidRPr="00E2316E">
        <w:rPr>
          <w:rFonts w:ascii="Aptos" w:hAnsi="Aptos"/>
          <w:sz w:val="28"/>
          <w:szCs w:val="28"/>
        </w:rPr>
        <w:t>ABeam</w:t>
      </w:r>
      <w:proofErr w:type="spellEnd"/>
      <w:r w:rsidRPr="00E2316E">
        <w:rPr>
          <w:rFonts w:ascii="Aptos" w:hAnsi="Aptos"/>
          <w:sz w:val="28"/>
          <w:szCs w:val="28"/>
        </w:rPr>
        <w:t xml:space="preserve"> Consulting. "Innovations in Retail: A Perspective on the Future of Shopping." https://www.abeam.com/ </w:t>
      </w:r>
      <w:r w:rsidRPr="00E2316E">
        <w:rPr>
          <w:rFonts w:ascii="Cambria Math" w:hAnsi="Cambria Math" w:cs="Cambria Math"/>
          <w:sz w:val="28"/>
          <w:szCs w:val="28"/>
        </w:rPr>
        <w:t>↩</w:t>
      </w:r>
    </w:p>
    <w:sectPr w:rsidR="00E2316E" w:rsidRPr="00E23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6E"/>
    <w:rsid w:val="00C86259"/>
    <w:rsid w:val="00E2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8DFF"/>
  <w15:chartTrackingRefBased/>
  <w15:docId w15:val="{0E50E142-D341-4BE3-9970-518B7617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6E"/>
    <w:rPr>
      <w:rFonts w:eastAsiaTheme="majorEastAsia" w:cstheme="majorBidi"/>
      <w:color w:val="272727" w:themeColor="text1" w:themeTint="D8"/>
    </w:rPr>
  </w:style>
  <w:style w:type="paragraph" w:styleId="Title">
    <w:name w:val="Title"/>
    <w:basedOn w:val="Normal"/>
    <w:next w:val="Normal"/>
    <w:link w:val="TitleChar"/>
    <w:uiPriority w:val="10"/>
    <w:qFormat/>
    <w:rsid w:val="00E23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6E"/>
    <w:pPr>
      <w:spacing w:before="160"/>
      <w:jc w:val="center"/>
    </w:pPr>
    <w:rPr>
      <w:i/>
      <w:iCs/>
      <w:color w:val="404040" w:themeColor="text1" w:themeTint="BF"/>
    </w:rPr>
  </w:style>
  <w:style w:type="character" w:customStyle="1" w:styleId="QuoteChar">
    <w:name w:val="Quote Char"/>
    <w:basedOn w:val="DefaultParagraphFont"/>
    <w:link w:val="Quote"/>
    <w:uiPriority w:val="29"/>
    <w:rsid w:val="00E2316E"/>
    <w:rPr>
      <w:i/>
      <w:iCs/>
      <w:color w:val="404040" w:themeColor="text1" w:themeTint="BF"/>
    </w:rPr>
  </w:style>
  <w:style w:type="paragraph" w:styleId="ListParagraph">
    <w:name w:val="List Paragraph"/>
    <w:basedOn w:val="Normal"/>
    <w:uiPriority w:val="34"/>
    <w:qFormat/>
    <w:rsid w:val="00E2316E"/>
    <w:pPr>
      <w:ind w:left="720"/>
      <w:contextualSpacing/>
    </w:pPr>
  </w:style>
  <w:style w:type="character" w:styleId="IntenseEmphasis">
    <w:name w:val="Intense Emphasis"/>
    <w:basedOn w:val="DefaultParagraphFont"/>
    <w:uiPriority w:val="21"/>
    <w:qFormat/>
    <w:rsid w:val="00E2316E"/>
    <w:rPr>
      <w:i/>
      <w:iCs/>
      <w:color w:val="0F4761" w:themeColor="accent1" w:themeShade="BF"/>
    </w:rPr>
  </w:style>
  <w:style w:type="paragraph" w:styleId="IntenseQuote">
    <w:name w:val="Intense Quote"/>
    <w:basedOn w:val="Normal"/>
    <w:next w:val="Normal"/>
    <w:link w:val="IntenseQuoteChar"/>
    <w:uiPriority w:val="30"/>
    <w:qFormat/>
    <w:rsid w:val="00E23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6E"/>
    <w:rPr>
      <w:i/>
      <w:iCs/>
      <w:color w:val="0F4761" w:themeColor="accent1" w:themeShade="BF"/>
    </w:rPr>
  </w:style>
  <w:style w:type="character" w:styleId="IntenseReference">
    <w:name w:val="Intense Reference"/>
    <w:basedOn w:val="DefaultParagraphFont"/>
    <w:uiPriority w:val="32"/>
    <w:qFormat/>
    <w:rsid w:val="00E2316E"/>
    <w:rPr>
      <w:b/>
      <w:bCs/>
      <w:smallCaps/>
      <w:color w:val="0F4761" w:themeColor="accent1" w:themeShade="BF"/>
      <w:spacing w:val="5"/>
    </w:rPr>
  </w:style>
  <w:style w:type="character" w:styleId="Strong">
    <w:name w:val="Strong"/>
    <w:basedOn w:val="DefaultParagraphFont"/>
    <w:uiPriority w:val="22"/>
    <w:qFormat/>
    <w:rsid w:val="00E23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6</Pages>
  <Words>1077</Words>
  <Characters>6143</Characters>
  <Application>Microsoft Office Word</Application>
  <DocSecurity>0</DocSecurity>
  <Lines>51</Lines>
  <Paragraphs>14</Paragraphs>
  <ScaleCrop>false</ScaleCrop>
  <Company>Microsoft</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Khemani</dc:creator>
  <cp:keywords/>
  <dc:description/>
  <cp:lastModifiedBy>Vatsal Khemani</cp:lastModifiedBy>
  <cp:revision>1</cp:revision>
  <dcterms:created xsi:type="dcterms:W3CDTF">2023-08-30T10:48:00Z</dcterms:created>
  <dcterms:modified xsi:type="dcterms:W3CDTF">2023-08-30T10:51:00Z</dcterms:modified>
</cp:coreProperties>
</file>