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Экономика частного маркетолога: из чего складывается цена и почему она такая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vc-01-cover.jpg — вставить файл из папки images, эту строку удалить ]</w:t>
      </w:r>
    </w:p>
    <w:p>
      <w:pPr>
        <w:spacing w:after="160" w:line="300"/>
      </w:pPr>
      <w:r>
        <w:t xml:space="preserve">Разброс цен на настройку контекстной рекламы на рынке — от 5 000 до 150 000 рублей. Клиенту из этого разброса не видно ничего, кроме того, что кто-то жадный. Разберу структуру стоимости с обеих сторон: я работал и в агентстве, где вырос до тимлида команды контекстологов, и сейчас — на себя.</w:t>
      </w:r>
    </w:p>
    <w:p>
      <w:pPr>
        <w:spacing w:after="160" w:line="300"/>
      </w:pPr>
      <w:r>
        <w:t xml:space="preserve">Текст не про то, что частный специалист лучше агентства. Он про то, из чего складывается счёт, который вы получаете.</w:t>
      </w:r>
    </w:p>
    <w:p>
      <w:pPr>
        <w:pStyle w:val="Heading2"/>
        <w:spacing w:after="140" w:before="320"/>
      </w:pPr>
      <w:r>
        <w:t xml:space="preserve">Что вы оплачиваете в агентстве</w:t>
      </w:r>
    </w:p>
    <w:p>
      <w:pPr>
        <w:spacing w:after="160" w:line="300"/>
      </w:pPr>
      <w:r>
        <w:t xml:space="preserve">Возьмём условный счёт на 100 000 ₽ за ведение рекламы в месяц. Куда уходят эти деньги.</w:t>
      </w:r>
    </w:p>
    <w:p>
      <w:pPr>
        <w:spacing w:after="160" w:line="300"/>
      </w:pPr>
      <w:r>
        <w:rPr>
          <w:b/>
          <w:bCs/>
        </w:rPr>
        <w:t xml:space="preserve">Работа специалиста.</w:t>
      </w:r>
      <w:r>
        <w:t xml:space="preserve"> Это то, ради чего вы пришли. В структуре агентского счёта — обычно меньшая часть.</w:t>
      </w:r>
    </w:p>
    <w:p>
      <w:pPr>
        <w:spacing w:after="160" w:line="300"/>
      </w:pPr>
      <w:r>
        <w:rPr>
          <w:b/>
          <w:bCs/>
        </w:rPr>
        <w:t xml:space="preserve">Аккаунт-менеджер.</w:t>
      </w:r>
      <w:r>
        <w:t xml:space="preserve"> Человек, который общается с вами и передаёт задачи специалисту. Полезен на больших проектах с десятком согласований. На проекте малого бизнеса это дополнительное звено, где теряется контекст.</w:t>
      </w:r>
    </w:p>
    <w:p>
      <w:pPr>
        <w:spacing w:after="160" w:line="300"/>
      </w:pPr>
      <w:r>
        <w:rPr>
          <w:b/>
          <w:bCs/>
        </w:rPr>
        <w:t xml:space="preserve">Отдел продаж.</w:t>
      </w:r>
      <w:r>
        <w:t xml:space="preserve"> Те, кто вас привёл. Их работа оплачивается из ваших денег.</w:t>
      </w:r>
    </w:p>
    <w:p>
      <w:pPr>
        <w:spacing w:after="160" w:line="300"/>
      </w:pPr>
      <w:r>
        <w:rPr>
          <w:b/>
          <w:bCs/>
        </w:rPr>
        <w:t xml:space="preserve">Офис, ПО, бухгалтерия, руководство.</w:t>
      </w:r>
    </w:p>
    <w:p>
      <w:pPr>
        <w:spacing w:after="160" w:line="300"/>
      </w:pPr>
      <w:r>
        <w:rPr>
          <w:b/>
          <w:bCs/>
        </w:rPr>
        <w:t xml:space="preserve">Маржа агентства.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vc-01-struktura.jpg — вставить файл из папки images, эту строку удалить ]</w:t>
      </w:r>
    </w:p>
    <w:p>
      <w:pPr>
        <w:spacing w:after="160" w:line="300"/>
      </w:pPr>
      <w:r>
        <w:t xml:space="preserve">Ни один из этих пунктов не является чем-то незаконным или нечестным. Агентство — это бизнес со своей структурой расходов, и структура эта отражается в цене.</w:t>
      </w:r>
    </w:p>
    <w:p>
      <w:pPr>
        <w:spacing w:after="160" w:line="300"/>
      </w:pPr>
      <w:r>
        <w:t xml:space="preserve">Важно другое: </w:t>
      </w:r>
      <w:r>
        <w:rPr>
          <w:b/>
          <w:bCs/>
        </w:rPr>
        <w:t xml:space="preserve">на кого попадает ваш проект внутри этой структуры</w:t>
      </w:r>
      <w:r>
        <w:t xml:space="preserve">.</w:t>
      </w:r>
    </w:p>
    <w:p>
      <w:pPr>
        <w:pStyle w:val="Heading2"/>
        <w:spacing w:after="140" w:before="320"/>
      </w:pPr>
      <w:r>
        <w:t xml:space="preserve">Как распределяются проекты внутри агентства</w:t>
      </w:r>
    </w:p>
    <w:p>
      <w:pPr>
        <w:spacing w:after="160" w:line="300"/>
      </w:pPr>
      <w:r>
        <w:t xml:space="preserve">Здесь начинается то, о чём в коммерческих предложениях не пишут.</w:t>
      </w:r>
    </w:p>
    <w:p>
      <w:pPr>
        <w:spacing w:after="160" w:line="300"/>
      </w:pPr>
      <w:r>
        <w:t xml:space="preserve">Экономика агентства требует, чтобы дорогой специалист работал с дорогими клиентами. Проект малого бизнеса с бюджетом 50–100 тысяч уходит junior-специалисту, а senior подключается точечно — на запуске и когда что-то горит.</w:t>
      </w:r>
    </w:p>
    <w:p>
      <w:pPr>
        <w:spacing w:after="160" w:line="300"/>
      </w:pPr>
      <w:r>
        <w:t xml:space="preserve">Я это говорю не как претензию, а как описание модели: я сам так распределял проекты, будучи тимлидом. При десятке специалистов и полусотне клиентов другого способа свести экономику нет.</w:t>
      </w:r>
    </w:p>
    <w:p>
      <w:pPr>
        <w:spacing w:after="160" w:line="300"/>
      </w:pPr>
      <w:r>
        <w:t xml:space="preserve">Следствие для клиента: вы платите цену агентства, а работу выполняет специалист с опытом год-два. Это не всегда плохо — на типовых задачах вполне достаточно. Но вы платите за это как за экспертизу.</w:t>
      </w:r>
    </w:p>
    <w:p>
      <w:pPr>
        <w:pStyle w:val="Heading2"/>
        <w:spacing w:after="140" w:before="320"/>
      </w:pPr>
      <w:r>
        <w:t xml:space="preserve">Что меняется у частного специалиста</w:t>
      </w:r>
    </w:p>
    <w:p>
      <w:pPr>
        <w:spacing w:after="160" w:line="300"/>
      </w:pPr>
      <w:r>
        <w:t xml:space="preserve">Структура расходов сжимается до одной строки: работа. Нет офиса, отдела продаж и промежуточного менеджера.</w:t>
      </w:r>
    </w:p>
    <w:p>
      <w:pPr>
        <w:spacing w:after="160" w:line="300"/>
      </w:pPr>
      <w:r>
        <w:t xml:space="preserve">Отсюда цена ниже при том же или большем объёме внимания к проекту.</w:t>
      </w:r>
    </w:p>
    <w:p>
      <w:pPr>
        <w:spacing w:after="160" w:line="300"/>
      </w:pPr>
      <w:r>
        <w:t xml:space="preserve">Но у модели есть ограничения, и о них честно.</w:t>
      </w:r>
    </w:p>
    <w:p>
      <w:pPr>
        <w:spacing w:after="160" w:line="300"/>
      </w:pPr>
      <w:r>
        <w:rPr>
          <w:b/>
          <w:bCs/>
        </w:rPr>
        <w:t xml:space="preserve">Ёмкость.</w:t>
      </w:r>
      <w:r>
        <w:t xml:space="preserve"> Один человек ведёт ограниченное число проектов. Когда слоты заняты, приходится отказывать — и это неудобно для клиента, которому нужно «вчера».</w:t>
      </w:r>
    </w:p>
    <w:p>
      <w:pPr>
        <w:spacing w:after="160" w:line="300"/>
      </w:pPr>
      <w:r>
        <w:rPr>
          <w:b/>
          <w:bCs/>
        </w:rPr>
        <w:t xml:space="preserve">Отпуск и болезнь.</w:t>
      </w:r>
      <w:r>
        <w:t xml:space="preserve"> В агентстве проект подхватит коллега. У частного специалиста такой страховки нет. Решается заранее оговорёнными правилами: доступы у клиента, документация по кампаниям в порядке.</w:t>
      </w:r>
    </w:p>
    <w:p>
      <w:pPr>
        <w:spacing w:after="160" w:line="300"/>
      </w:pPr>
      <w:r>
        <w:rPr>
          <w:b/>
          <w:bCs/>
        </w:rPr>
        <w:t xml:space="preserve">Нет разделения компетенций.</w:t>
      </w:r>
      <w:r>
        <w:t xml:space="preserve"> Агентство держит отдельно контекстолога, таргетолога, аналитика и дизайнера. Частный специалист либо владеет несколькими областями, либо честно говорит, что не берётся.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vc-01-ogranicheniya.jpg — вставить файл из папки images, эту строку удалить ]</w:t>
      </w:r>
    </w:p>
    <w:p>
      <w:pPr>
        <w:spacing w:after="160" w:line="300"/>
      </w:pPr>
      <w:r>
        <w:t xml:space="preserve">Последний пункт я решил для себя расширением стека: кроме Яндекс Директа работаю с VK Ads, Telegram Ads, промостраницами, SEO, настраиваю аналитику и сам пишу сайты. Это позволяет брать связку целиком, а не отдавать половину подрядчикам. Но это личное решение, а не преимущество модели как таковой.</w:t>
      </w:r>
    </w:p>
    <w:p>
      <w:pPr>
        <w:pStyle w:val="Heading2"/>
        <w:spacing w:after="140" w:before="320"/>
      </w:pPr>
      <w:r>
        <w:t xml:space="preserve">Почему процент от бюджета — плохая модель</w:t>
      </w:r>
    </w:p>
    <w:p>
      <w:pPr>
        <w:spacing w:after="160" w:line="300"/>
      </w:pPr>
      <w:r>
        <w:t xml:space="preserve">Отдельно про схему оплаты, распространённую в агентствах: подрядчик получает процент от рекламного расхода.</w:t>
      </w:r>
    </w:p>
    <w:p>
      <w:pPr>
        <w:spacing w:after="160" w:line="300"/>
      </w:pPr>
      <w:r>
        <w:t xml:space="preserve">Логика продаётся как «мы заинтересованы в вашем росте». На практике встроенный стимул другой: доход растёт вместе с расходом клиента, а не вместе с его прибылью.</w:t>
      </w:r>
    </w:p>
    <w:p>
      <w:pPr>
        <w:spacing w:after="160" w:line="300"/>
      </w:pPr>
      <w:r>
        <w:t xml:space="preserve">Оптимизация, при которой та же заявка стала стоить вдвое дешевле, для подрядчика на проценте — прямая потеря дохода. Формально никто не саботирует. Но предложение «давайте увеличим бюджет» звучит на таких проектах заметно чаще, чем «давайте почистим кампанию».</w:t>
      </w:r>
    </w:p>
    <w:p>
      <w:pPr>
        <w:spacing w:after="160" w:line="300"/>
      </w:pPr>
      <w:r>
        <w:t xml:space="preserve">Фиксированная стоимость снимает конфликт. Она может быть выше или ниже, но она не зависит от того, сколько вы потратите.</w:t>
      </w:r>
    </w:p>
    <w:p>
      <w:pPr>
        <w:pStyle w:val="Heading2"/>
        <w:spacing w:after="140" w:before="320"/>
      </w:pPr>
      <w:r>
        <w:t xml:space="preserve">Как читать любое предложение</w:t>
      </w:r>
    </w:p>
    <w:p>
      <w:pPr>
        <w:spacing w:after="160" w:line="300"/>
      </w:pPr>
      <w:r>
        <w:t xml:space="preserve">Три вопроса, которые расставляют всё по местам независимо от того, агентство перед вами или частник.</w:t>
      </w:r>
    </w:p>
    <w:p>
      <w:pPr>
        <w:spacing w:after="160" w:line="300"/>
      </w:pPr>
      <w:r>
        <w:rPr>
          <w:b/>
          <w:bCs/>
        </w:rPr>
        <w:t xml:space="preserve">Кто конкретно будет вести проект и какой у него опыт?</w:t>
      </w:r>
      <w:r>
        <w:t xml:space="preserve"> В агентстве корректный ответ — имя и уровень специалиста, а не «наша команда».</w:t>
      </w:r>
    </w:p>
    <w:p>
      <w:pPr>
        <w:spacing w:after="160" w:line="300"/>
      </w:pPr>
      <w:r>
        <w:rPr>
          <w:b/>
          <w:bCs/>
        </w:rPr>
        <w:t xml:space="preserve">На кого оформлен рекламный кабинет?</w:t>
      </w:r>
      <w:r>
        <w:t xml:space="preserve"> Если на подрядчика — вы не видите реальный расход и не унесёте историю кампаний при расставании.</w:t>
      </w:r>
    </w:p>
    <w:p>
      <w:pPr>
        <w:spacing w:after="160" w:line="300"/>
      </w:pPr>
      <w:r>
        <w:rPr>
          <w:b/>
          <w:bCs/>
        </w:rPr>
        <w:t xml:space="preserve">Что входит в ежемесячное ведение, по пунктам?</w:t>
      </w:r>
      <w:r>
        <w:t xml:space="preserve"> «Оптимизация и сопровождение» — не ответ. Ответ выглядит как: чистка поисковых запросов еженедельно, чистка площадок, корректировка ставок, тесты объявлений, отчёт такого-то числа.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vc-01-voprosy.jpg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Кому что подходит</w:t>
      </w:r>
    </w:p>
    <w:p>
      <w:pPr>
        <w:spacing w:after="160" w:line="300"/>
      </w:pPr>
      <w:r>
        <w:t xml:space="preserve">Не универсально, а по ситуации.</w:t>
      </w:r>
    </w:p>
    <w:p>
      <w:pPr>
        <w:spacing w:after="160" w:line="300"/>
      </w:pPr>
      <w:r>
        <w:rPr>
          <w:b/>
          <w:bCs/>
        </w:rPr>
        <w:t xml:space="preserve">Агентство разумно</w:t>
      </w:r>
      <w:r>
        <w:t xml:space="preserve">, когда нужен большой объём параллельных работ, много каналов одновременно, отдельные компетенции под каждую задачу, гарантия непрерывности и формальные процедуры закупки.</w:t>
      </w:r>
    </w:p>
    <w:p>
      <w:pPr>
        <w:spacing w:after="160" w:line="300"/>
      </w:pPr>
      <w:r>
        <w:rPr>
          <w:b/>
          <w:bCs/>
        </w:rPr>
        <w:t xml:space="preserve">Частный специалист разумно</w:t>
      </w:r>
      <w:r>
        <w:t xml:space="preserve">, когда бюджет в диапазоне малого и среднего бизнеса, важен прямой контакт с исполнителем, задача умещается в одну голову и нужна гибкость без согласований.</w:t>
      </w:r>
    </w:p>
    <w:p>
      <w:pPr>
        <w:spacing w:after="160" w:line="300"/>
      </w:pPr>
      <w:r>
        <w:t xml:space="preserve">Плохой выбор в обоих случаях один и тот же: подрядчик, который не объясняет, за что берёт деньги, и не показывает, что делает.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Даниил Карацапов, частный интернет-маркетолог. В digital с 2019 года, прошёл три агентства до позиции тимлида команды контекстологов, с 2025 года веду проекты самостоятельно. Прайс и состав работ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2026-08-15T16:58:52.901Z</dcterms:created>
  <dcterms:modified xsi:type="dcterms:W3CDTF">2026-08-15T16:58:52.901Z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