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Что не так с моделью «процент от рекламного бюджета»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vc-04-cover.jpg — вставить файл из папки images, эту строку удалить ]</w:t>
      </w:r>
    </w:p>
    <w:p>
      <w:pPr>
        <w:spacing w:after="160" w:line="300"/>
      </w:pPr>
      <w:r>
        <w:t xml:space="preserve">Схема оплаты, при которой подрядчик получает процент от рекламного расхода, — одна из самых распространённых на рынке. Обычно 10–20%. Продаётся она фразой «мы заинтересованы в вашем росте».</w:t>
      </w:r>
    </w:p>
    <w:p>
      <w:pPr>
        <w:spacing w:after="160" w:line="300"/>
      </w:pPr>
      <w:r>
        <w:t xml:space="preserve">Разберу, почему в этой фразе перевёрнута причинно-следственная связь, и когда модель всё-таки уместна.</w:t>
      </w:r>
    </w:p>
    <w:p>
      <w:pPr>
        <w:pStyle w:val="Heading2"/>
        <w:spacing w:after="140" w:before="320"/>
      </w:pPr>
      <w:r>
        <w:t xml:space="preserve">Что стимулирует эта модель</w:t>
      </w:r>
    </w:p>
    <w:p>
      <w:pPr>
        <w:spacing w:after="160" w:line="300"/>
      </w:pPr>
      <w:r>
        <w:t xml:space="preserve">Доход подрядчика = процент × расход клиента.</w:t>
      </w:r>
    </w:p>
    <w:p>
      <w:pPr>
        <w:spacing w:after="160" w:line="300"/>
      </w:pPr>
      <w:r>
        <w:t xml:space="preserve">В формуле нет прибыли клиента. В ней нет цены заявки. В ней нет количества продаж. Есть только расход.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vc-04-formula.jpg — вставить файл из папки images, эту строку удалить ]</w:t>
      </w:r>
    </w:p>
    <w:p>
      <w:pPr>
        <w:spacing w:after="160" w:line="300"/>
      </w:pPr>
      <w:r>
        <w:t xml:space="preserve">Отсюда следует прямое утверждение: </w:t>
      </w:r>
      <w:r>
        <w:rPr>
          <w:b/>
          <w:bCs/>
        </w:rPr>
        <w:t xml:space="preserve">любая оптимизация, снижающая расход, снижает доход подрядчика</w:t>
      </w:r>
      <w:r>
        <w:t xml:space="preserve">.</w:t>
      </w:r>
    </w:p>
    <w:p>
      <w:pPr>
        <w:spacing w:after="160" w:line="300"/>
      </w:pPr>
      <w:r>
        <w:t xml:space="preserve">Вы почистили нецелевые запросы, отключили мусорные площадки, повысили конверсию посадочной — в результате те же 40 заявок стали стоить не 100 000 ₽, а 60 000 ₽. Отличный результат для вас. Для подрядчика на 15% — минус 6 000 ₽ в месяц.</w:t>
      </w:r>
    </w:p>
    <w:p>
      <w:pPr>
        <w:spacing w:after="160" w:line="300"/>
      </w:pPr>
      <w:r>
        <w:t xml:space="preserve">Это не означает, что подрядчик будет вредить. Большинство работает добросовестно. Но стимул устроен так, что добросовестность здесь идёт против собственного кошелька, а это неустойчивая конструкция.</w:t>
      </w:r>
    </w:p>
    <w:p>
      <w:pPr>
        <w:pStyle w:val="Heading2"/>
        <w:spacing w:after="140" w:before="320"/>
      </w:pPr>
      <w:r>
        <w:t xml:space="preserve">Где это проявляется на практике</w:t>
      </w:r>
    </w:p>
    <w:p>
      <w:pPr>
        <w:spacing w:after="160" w:line="300"/>
      </w:pPr>
      <w:r>
        <w:t xml:space="preserve">Не в саботаже, а в приоритетах и формулировках.</w:t>
      </w:r>
    </w:p>
    <w:p>
      <w:pPr>
        <w:spacing w:after="160" w:line="300"/>
      </w:pPr>
      <w:r>
        <w:rPr>
          <w:b/>
          <w:bCs/>
        </w:rPr>
        <w:t xml:space="preserve">«Давайте увеличим бюджет» звучит чаще, чем «давайте почистим кампанию».</w:t>
      </w:r>
      <w:r>
        <w:t xml:space="preserve"> Оба варианта дают рост заявок. Первый выгоден обеим сторонам, второй — только вам.</w:t>
      </w:r>
    </w:p>
    <w:p>
      <w:pPr>
        <w:spacing w:after="160" w:line="300"/>
      </w:pPr>
      <w:r>
        <w:rPr>
          <w:b/>
          <w:bCs/>
        </w:rPr>
        <w:t xml:space="preserve">Расширение на новые каналы предлагается охотнее оптимизации имеющихся.</w:t>
      </w:r>
      <w:r>
        <w:t xml:space="preserve"> Новый канал — это новый расход. Оптимизация — это работа без прироста дохода.</w:t>
      </w:r>
    </w:p>
    <w:p>
      <w:pPr>
        <w:spacing w:after="160" w:line="300"/>
      </w:pPr>
      <w:r>
        <w:rPr>
          <w:b/>
          <w:bCs/>
        </w:rPr>
        <w:t xml:space="preserve">Отчёты акцентируют охват и объём.</w:t>
      </w:r>
      <w:r>
        <w:t xml:space="preserve"> Показы, клики, охват аудитории — метрики, которые растут вместе с расходом. Цена заявки в динамике за полгода встречается заметно реже.</w:t>
      </w:r>
    </w:p>
    <w:p>
      <w:pPr>
        <w:spacing w:after="160" w:line="300"/>
      </w:pPr>
      <w:r>
        <w:rPr>
          <w:b/>
          <w:bCs/>
        </w:rPr>
        <w:t xml:space="preserve">Экономия не считается достижением.</w:t>
      </w:r>
      <w:r>
        <w:t xml:space="preserve"> Ни в одном отчёте на моей памяти не было строки «снизили расход на 30% при том же количестве заявок» — хотя это лучший результат, который может показать специалист.</w:t>
      </w:r>
    </w:p>
    <w:p>
      <w:pPr>
        <w:pStyle w:val="Heading2"/>
        <w:spacing w:after="140" w:before="320"/>
      </w:pPr>
      <w:r>
        <w:t xml:space="preserve">Аргументы в защиту и что с ними не так</w:t>
      </w:r>
    </w:p>
    <w:p>
      <w:pPr>
        <w:spacing w:after="160" w:line="300"/>
      </w:pPr>
      <w:r>
        <w:rPr>
          <w:b/>
          <w:bCs/>
        </w:rPr>
        <w:t xml:space="preserve">«Мы заинтересованы, чтобы вы росли и увеличивали бюджет».</w:t>
      </w:r>
    </w:p>
    <w:p>
      <w:pPr>
        <w:spacing w:after="160" w:line="300"/>
      </w:pPr>
      <w:r>
        <w:t xml:space="preserve">Частично верно. Но рост бюджета и рост прибыли — разные вещи. Бюджет можно нарастить в убыточные каналы, и подрядчик всё равно заработает больше.</w:t>
      </w:r>
    </w:p>
    <w:p>
      <w:pPr>
        <w:spacing w:after="160" w:line="300"/>
      </w:pPr>
      <w:r>
        <w:rPr>
          <w:b/>
          <w:bCs/>
        </w:rPr>
        <w:t xml:space="preserve">«При маленьком бюджете нам невыгодно работать».</w:t>
      </w:r>
    </w:p>
    <w:p>
      <w:pPr>
        <w:spacing w:after="160" w:line="300"/>
      </w:pPr>
      <w:r>
        <w:t xml:space="preserve">Верно — и решается это минимальной фиксированной оплатой, а не процентом.</w:t>
      </w:r>
    </w:p>
    <w:p>
      <w:pPr>
        <w:spacing w:after="160" w:line="300"/>
      </w:pPr>
      <w:r>
        <w:rPr>
          <w:b/>
          <w:bCs/>
        </w:rPr>
        <w:t xml:space="preserve">«Так принято на рынке».</w:t>
      </w:r>
    </w:p>
    <w:p>
      <w:pPr>
        <w:spacing w:after="160" w:line="300"/>
      </w:pPr>
      <w:r>
        <w:t xml:space="preserve">Это описание, а не аргумент. Принято, потому что удобно масштабировать агентству: выручка автоматически растёт вместе с портфелем без пересмотра договоров.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vc-04-argumenty.jpg — вставить файл из папки images, эту строку удалить ]</w:t>
      </w:r>
    </w:p>
    <w:p>
      <w:pPr>
        <w:pStyle w:val="Heading2"/>
        <w:spacing w:after="140" w:before="320"/>
      </w:pPr>
      <w:r>
        <w:t xml:space="preserve">Когда процент уместен</w:t>
      </w:r>
    </w:p>
    <w:p>
      <w:pPr>
        <w:spacing w:after="160" w:line="300"/>
      </w:pPr>
      <w:r>
        <w:t xml:space="preserve">Не буду утверждать, что модель плоха всегда.</w:t>
      </w:r>
    </w:p>
    <w:p>
      <w:pPr>
        <w:spacing w:after="160" w:line="300"/>
      </w:pPr>
      <w:r>
        <w:rPr>
          <w:b/>
          <w:bCs/>
        </w:rPr>
        <w:t xml:space="preserve">Очень большие бюджеты.</w:t>
      </w:r>
      <w:r>
        <w:t xml:space="preserve"> При расходе в миллионы объём работы действительно растёт вместе с бюджетом: больше кампаний, больше данных, больше людей. Здесь связь есть.</w:t>
      </w:r>
    </w:p>
    <w:p>
      <w:pPr>
        <w:spacing w:after="160" w:line="300"/>
      </w:pPr>
      <w:r>
        <w:rPr>
          <w:b/>
          <w:bCs/>
        </w:rPr>
        <w:t xml:space="preserve">Медиазакупка, а не оптимизация.</w:t>
      </w:r>
      <w:r>
        <w:t xml:space="preserve"> Если задача — разместить рекламу на площадках с фиксированными прайсами, а не выжимать эффективность из аукциона, процент отражает объём работы адекватно.</w:t>
      </w:r>
    </w:p>
    <w:p>
      <w:pPr>
        <w:spacing w:after="160" w:line="300"/>
      </w:pPr>
      <w:r>
        <w:rPr>
          <w:b/>
          <w:bCs/>
        </w:rPr>
        <w:t xml:space="preserve">Гибридная схема.</w:t>
      </w:r>
      <w:r>
        <w:t xml:space="preserve"> Фикс плюс небольшой процент — снимает остроту конфликта, оставляя связь с масштабом.</w:t>
      </w:r>
    </w:p>
    <w:p>
      <w:pPr>
        <w:pStyle w:val="Heading2"/>
        <w:spacing w:after="140" w:before="320"/>
      </w:pPr>
      <w:r>
        <w:t xml:space="preserve">Что предлагать вместо</w:t>
      </w:r>
    </w:p>
    <w:p>
      <w:pPr>
        <w:spacing w:after="160" w:line="300"/>
      </w:pPr>
      <w:r>
        <w:rPr>
          <w:b/>
          <w:bCs/>
        </w:rPr>
        <w:t xml:space="preserve">Фиксированная стоимость ведения.</w:t>
      </w:r>
      <w:r>
        <w:t xml:space="preserve"> Не зависит от расхода. У подрядчика нет стимула его раздувать, у вас — предсказуемый бюджет на работу.</w:t>
      </w:r>
    </w:p>
    <w:p>
      <w:pPr>
        <w:spacing w:after="160" w:line="300"/>
      </w:pPr>
      <w:r>
        <w:t xml:space="preserve">Возражение «а если бюджет вырастет вдвое, работы станет больше» решается пересмотром фикса при существенном изменении масштаба. Это разговор раз в полгода, а не встроенный конфликт каждый день.</w:t>
      </w:r>
    </w:p>
    <w:p>
      <w:pPr>
        <w:spacing w:after="160" w:line="300"/>
      </w:pPr>
      <w:r>
        <w:rPr>
          <w:b/>
          <w:bCs/>
        </w:rPr>
        <w:t xml:space="preserve">Оплата за результат — с оговоркой.</w:t>
      </w:r>
      <w:r>
        <w:t xml:space="preserve"> Схема «платим за заявку» выглядит идеально, но работает только там, где подрядчик контролирует всю воронку. Если за обработку заявок отвечаете вы, а за трафик он, — начинаются споры о качестве лидов. Плюс стимул смещается к количеству заявок в ущерб их качеству.</w:t>
      </w:r>
    </w:p>
    <w:p>
      <w:pPr>
        <w:spacing w:after="160" w:line="300"/>
      </w:pPr>
      <w:r>
        <w:rPr>
          <w:b/>
          <w:bCs/>
        </w:rPr>
        <w:t xml:space="preserve">Фикс + бонус за достижение показателя.</w:t>
      </w:r>
      <w:r>
        <w:t xml:space="preserve"> Пожалуй, самая честная конструкция: базовая оплата за работу и премия за выход на согласованную цену заявки или объём продаж. Требует настроенной аналитики и доверия к цифрам с обеих сторон.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vc-04-modeli.jpg — вставить файл из папки images, эту строку удалить ]</w:t>
      </w:r>
    </w:p>
    <w:p>
      <w:pPr>
        <w:pStyle w:val="Heading2"/>
        <w:spacing w:after="140" w:before="320"/>
      </w:pPr>
      <w:r>
        <w:t xml:space="preserve">Практический совет</w:t>
      </w:r>
    </w:p>
    <w:p>
      <w:pPr>
        <w:spacing w:after="160" w:line="300"/>
      </w:pPr>
      <w:r>
        <w:t xml:space="preserve">Если вы сейчас на проценте и менять подрядчика не планируете, попробуйте задать один вопрос:</w:t>
      </w:r>
    </w:p>
    <w:p>
      <w:pPr>
        <w:spacing w:after="160" w:line="300"/>
      </w:pPr>
      <w:r>
        <w:rPr>
          <w:b/>
          <w:bCs/>
        </w:rPr>
        <w:t xml:space="preserve">«Какую цену заявки мы получим через три месяца и что вы для этого сделаете?»</w:t>
      </w:r>
    </w:p>
    <w:p>
      <w:pPr>
        <w:spacing w:after="160" w:line="300"/>
      </w:pPr>
      <w:r>
        <w:t xml:space="preserve">Ответ в терминах цены заявки и конкретных действий — хороший знак, модель оплаты не мешает человеку работать. Ответ в терминах охвата, показов и «нужно увеличить бюджет» — вы получили подтверждение, что стимул работает так, как заложено.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Даниил Карацапов, частный интернет-маркетолог. Работаю по фиксированной стоимости, рекламный кабинет оформляю на клиента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2026-08-15T15:49:06.048Z</dcterms:created>
  <dcterms:modified xsi:type="dcterms:W3CDTF">2026-08-15T15:49:06.048Z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