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/>
      </w:pPr>
      <w:r>
        <w:t xml:space="preserve">Ресторан терял деньги на дешёвом трафике. Разбор: +64% броней за три месяца</w:t>
      </w:r>
    </w:p>
    <w:p>
      <w:pPr>
        <w:spacing w:after="160" w:line="300"/>
      </w:pPr>
      <w:r>
        <w:rPr>
          <w:i/>
          <w:iCs/>
        </w:rPr>
        <w:t xml:space="preserve">Подпись обложки: Реклама приводила гостей на бизнес-ланч, а ресторан жил с ужинов. Показываю, что пришлось поменять.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ОБЛОЖКА: dzen-07-cover.jpg — вставить файл из папки images, эту строку удалить ]</w:t>
      </w:r>
    </w:p>
    <w:p>
      <w:pPr>
        <w:spacing w:after="160" w:line="300"/>
      </w:pPr>
      <w:r>
        <w:t xml:space="preserve">Расскажу про проект, который хорошо объясняет одну вещь: количество заявок и деньги — не одно и то же. Иногда, чтобы заработать больше, нужно получать обращений меньше.</w:t>
      </w:r>
    </w:p>
    <w:p>
      <w:pPr>
        <w:spacing w:after="160" w:line="300"/>
      </w:pPr>
      <w:r>
        <w:t xml:space="preserve">Название заведения не называю — работаю по соглашению о конфиденциальности. Скажу так: ресторан премиум-класса на Садовом кольце, в нескольких минутах пешком от Патриарших. Средний чек — на уровне, который в этом районе считается нормальным, то есть высокий.</w:t>
      </w:r>
    </w:p>
    <w:p>
      <w:pPr>
        <w:pStyle w:val="Heading2"/>
        <w:spacing w:after="140" w:before="320"/>
      </w:pPr>
      <w:r>
        <w:t xml:space="preserve">С чем пришли</w:t>
      </w:r>
    </w:p>
    <w:p>
      <w:pPr>
        <w:spacing w:after="160" w:line="300"/>
      </w:pPr>
      <w:r>
        <w:t xml:space="preserve">Реклама уже работала. Клики шли, заявки шли, бюджет расходовался ровно. Проблема была сформулирована владельцем так: «Заявок вроде много, а выручка не растёт».</w:t>
      </w:r>
    </w:p>
    <w:p>
      <w:pPr>
        <w:spacing w:after="160" w:line="300"/>
      </w:pPr>
      <w:r>
        <w:t xml:space="preserve">Открыл кабинет и увидел картину, которую вижу в общепите постоянно.</w:t>
      </w:r>
    </w:p>
    <w:p>
      <w:pPr>
        <w:spacing w:after="160" w:line="300"/>
      </w:pPr>
      <w:r>
        <w:t xml:space="preserve">Кампании были собраны по принципу «все запросы про ресторан в нашем районе». В одной куче лежали: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«ресторан на патриарших»;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«где поесть недорого в центре»;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«бизнес-ланч рядом»;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«доставка еды садовое кольцо»;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«кафе рядом со мной».</w:t>
      </w:r>
    </w:p>
    <w:p>
      <w:pPr>
        <w:spacing w:after="160" w:line="300"/>
      </w:pPr>
      <w:r>
        <w:t xml:space="preserve">С точки зрения рекламного кабинета всё это — люди, которые ищут еду в нужном районе. С точки зрения бизнеса — четыре разных человека, и трое из них ресторану не нужны.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dzen-07-trafik.jpg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Один район, четыре разных гостя. Реклама не различала их — платили одинаково за всех.</w:t>
      </w:r>
    </w:p>
    <w:p>
      <w:pPr>
        <w:spacing w:after="160" w:line="300"/>
      </w:pPr>
      <w:r>
        <w:t xml:space="preserve">Человек, который ищет «недорого», приходит один раз, берёт минимум и больше не появляется. Он не плохой — он просто не аудитория заведения с таким чеком. Но в отчёте он выглядит точно так же, как гость, забронировавший стол на шестерых в субботу.</w:t>
      </w:r>
    </w:p>
    <w:p>
      <w:pPr>
        <w:pStyle w:val="Heading2"/>
        <w:spacing w:after="140" w:before="320"/>
      </w:pPr>
      <w:r>
        <w:t xml:space="preserve">Что важно понимать про выбор ресторана</w:t>
      </w:r>
    </w:p>
    <w:p>
      <w:pPr>
        <w:spacing w:after="160" w:line="300"/>
      </w:pPr>
      <w:r>
        <w:t xml:space="preserve">Здесь есть особенность ниши, которая меняет всё.</w:t>
      </w:r>
    </w:p>
    <w:p>
      <w:pPr>
        <w:spacing w:after="160" w:line="300"/>
      </w:pPr>
      <w:r>
        <w:t xml:space="preserve">Гость выбирает не «где поесть». Он выбирает, куда пойти сегодня вечером, и решает это за минуты — глядя на фотографии, отзывы и позицию карточки на карте. У него есть повод: свидание, день рождения, деловой ужин. Под каждый повод — свои ожидания.</w:t>
      </w:r>
    </w:p>
    <w:p>
      <w:pPr>
        <w:spacing w:after="160" w:line="300"/>
      </w:pPr>
      <w:r>
        <w:t xml:space="preserve">Значит, реклама должна попадать не в запрос «ресторан», а в момент выбора под конкретный повод. Это другая семантика, другие тексты объявлений и другие посадочные.</w:t>
      </w:r>
    </w:p>
    <w:p>
      <w:pPr>
        <w:pStyle w:val="Heading2"/>
        <w:spacing w:after="140" w:before="320"/>
      </w:pPr>
      <w:r>
        <w:t xml:space="preserve">Что сделали</w:t>
      </w:r>
    </w:p>
    <w:p>
      <w:pPr>
        <w:spacing w:after="160" w:line="300"/>
      </w:pPr>
      <w:r>
        <w:rPr>
          <w:b/>
          <w:bCs/>
        </w:rPr>
        <w:t xml:space="preserve">Развели кампании по намерению.</w:t>
      </w:r>
      <w:r>
        <w:t xml:space="preserve"> Отдельно — «ресторан рядом», отдельно — «забронировать стол», отдельно — поводы: день рождения, деловой ужин, свидание. У каждой группы свой текст объявления и свой раздел на сайте. Человек, который ищет место для дня рождения, видит объявление про банкеты, а не общее «добро пожаловать».</w:t>
      </w:r>
    </w:p>
    <w:p>
      <w:pPr>
        <w:spacing w:after="160" w:line="300"/>
      </w:pPr>
      <w:r>
        <w:rPr>
          <w:b/>
          <w:bCs/>
        </w:rPr>
        <w:t xml:space="preserve">Отсекли дешёвый трафик минус-словами.</w:t>
      </w:r>
      <w:r>
        <w:t xml:space="preserve"> «Недорого», «дёшево», «бизнес-ланч», «доставка», «акции» — эти слова дают клики и почти не дают нужного гостя. Список собирался не из головы, а по журналу поисковых фраз: сначала неделю смотришь, по каким запросам реально приходят, потом чистишь.</w:t>
      </w:r>
    </w:p>
    <w:p>
      <w:pPr>
        <w:spacing w:after="160" w:line="300"/>
      </w:pPr>
      <w:r>
        <w:t xml:space="preserve">Это самый неприятный этап для владельца, потому что после него количество обращений падает. У нас упало. Через месяц выручка выросла.</w:t>
      </w:r>
    </w:p>
    <w:p>
      <w:pPr>
        <w:spacing w:after="160" w:line="300"/>
      </w:pPr>
      <w:r>
        <w:rPr>
          <w:b/>
          <w:bCs/>
        </w:rPr>
        <w:t xml:space="preserve">Довели карточку в Яндекс Бизнесе до рабочего состояния.</w:t>
      </w:r>
      <w:r>
        <w:t xml:space="preserve"> Для заведения в центре карта — не второстепенный канал, а основной: человек стоит на улице и ищет, куда зайти. Фотографии интерьера и блюд, актуальные часы, ответы на отзывы. Отзывы отдельная тема: на них смотрят все, а отвечает на них почти никто.</w:t>
      </w:r>
    </w:p>
    <w:p>
      <w:pPr>
        <w:spacing w:after="160" w:line="300"/>
      </w:pPr>
      <w:r>
        <w:rPr>
          <w:b/>
          <w:bCs/>
        </w:rPr>
        <w:t xml:space="preserve">Настроили сквозную аналитику.</w:t>
      </w:r>
      <w:r>
        <w:t xml:space="preserve"> Бронь из формы, звонок и переход в мессенджер связали с источником. После этого стало видно не «сколько заявок принесла кампания», а «с каким чеком приходит гость из каждой кампании». Это и оказалось главным.</w:t>
      </w:r>
    </w:p>
    <w:p>
      <w:pPr>
        <w:shd w:fill="F2F7E0" w:val="clear"/>
        <w:spacing w:after="160" w:before="160"/>
      </w:pPr>
      <w:r>
        <w:rPr>
          <w:b/>
          <w:bCs/>
          <w:color w:val="5C7A00"/>
        </w:rPr>
        <w:t xml:space="preserve">[ КАРТИНКА: dzen-07-analitika.jpg — вставить файл из папки images, эту строку удалить ]</w:t>
      </w:r>
    </w:p>
    <w:p>
      <w:pPr>
        <w:spacing w:after="160" w:line="300"/>
      </w:pPr>
      <w:r>
        <w:rPr>
          <w:i/>
          <w:iCs/>
        </w:rPr>
        <w:t xml:space="preserve">Подпись: До и после: раньше видели клики и заявки, стали видеть чек по каждой кампании.</w:t>
      </w:r>
    </w:p>
    <w:p>
      <w:pPr>
        <w:spacing w:after="160" w:line="300"/>
      </w:pPr>
      <w:r>
        <w:rPr>
          <w:b/>
          <w:bCs/>
        </w:rPr>
        <w:t xml:space="preserve">Перераспределили бюджет по данным.</w:t>
      </w:r>
      <w:r>
        <w:t xml:space="preserve"> Кампании, которые давали много дешёвых обращений, урезали. Кампании с поводами — «день рождения», «деловой ужин» — усилили, хотя заявка там стоила дороже. Дороже заявка, дороже гость.</w:t>
      </w:r>
    </w:p>
    <w:p>
      <w:pPr>
        <w:pStyle w:val="Heading2"/>
        <w:spacing w:after="140" w:before="320"/>
      </w:pPr>
      <w:r>
        <w:t xml:space="preserve">Что получилось</w:t>
      </w:r>
    </w:p>
    <w:p>
      <w:pPr>
        <w:spacing w:after="160" w:line="300"/>
      </w:pPr>
      <w:r>
        <w:t xml:space="preserve">За первые три месяца: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броней стало больше на </w:t>
      </w:r>
      <w:r>
        <w:rPr>
          <w:b/>
          <w:bCs/>
        </w:rPr>
        <w:t xml:space="preserve">64%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окупаемость рекламы — </w:t>
      </w:r>
      <w:r>
        <w:rPr>
          <w:b/>
          <w:bCs/>
        </w:rPr>
        <w:t xml:space="preserve">ROI 298%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стоимость обращения снизилась на </w:t>
      </w:r>
      <w:r>
        <w:rPr>
          <w:b/>
          <w:bCs/>
        </w:rPr>
        <w:t xml:space="preserve">27%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средний чек вырос на </w:t>
      </w:r>
      <w:r>
        <w:rPr>
          <w:b/>
          <w:bCs/>
        </w:rPr>
        <w:t xml:space="preserve">19%</w:t>
      </w:r>
      <w:r>
        <w:t xml:space="preserve"> — за счёт того, что состав гостей изменился.</w:t>
      </w:r>
    </w:p>
    <w:p>
      <w:pPr>
        <w:spacing w:after="160" w:line="300"/>
      </w:pPr>
      <w:r>
        <w:t xml:space="preserve">Последняя цифра — самая интересная. Мы не меняли меню и не поднимали цены. Просто перестали платить за людей, которые пришли бы на бизнес-ланч.</w:t>
      </w:r>
    </w:p>
    <w:p>
      <w:pPr>
        <w:spacing w:after="160" w:line="300"/>
      </w:pPr>
      <w:r>
        <w:t xml:space="preserve">Реклама из статьи расходов «на всякий случай» превратилась в канал, по которому видно, сколько броней принесла каждая кампания и с каким чеком.</w:t>
      </w:r>
    </w:p>
    <w:p>
      <w:pPr>
        <w:pStyle w:val="Heading2"/>
        <w:spacing w:after="140" w:before="320"/>
      </w:pPr>
      <w:r>
        <w:t xml:space="preserve">Что из этого можно забрать себе</w:t>
      </w:r>
    </w:p>
    <w:p>
      <w:pPr>
        <w:spacing w:after="160" w:line="300"/>
      </w:pPr>
      <w:r>
        <w:t xml:space="preserve">Проект ресторанный, но механика общая для любого бизнеса, где чек выше среднего по нише.</w:t>
      </w:r>
    </w:p>
    <w:p>
      <w:pPr>
        <w:spacing w:after="160" w:line="300"/>
      </w:pPr>
      <w:r>
        <w:rPr>
          <w:b/>
          <w:bCs/>
        </w:rPr>
        <w:t xml:space="preserve">Считайте не заявки, а деньги.</w:t>
      </w:r>
      <w:r>
        <w:t xml:space="preserve"> Если в отчёте есть только количество обращений — вы управляете вслепую. Дешёвая заявка от нецелевого человека обходится дороже дорогой заявки от покупателя.</w:t>
      </w:r>
    </w:p>
    <w:p>
      <w:pPr>
        <w:spacing w:after="160" w:line="300"/>
      </w:pPr>
      <w:r>
        <w:rPr>
          <w:b/>
          <w:bCs/>
        </w:rPr>
        <w:t xml:space="preserve">Минус-слова — это не техническая настройка, а решение о том, кому вы продаёте.</w:t>
      </w:r>
      <w:r>
        <w:t xml:space="preserve"> «Недорого» в минусах означает «мы не боремся за экономного клиента». Это стратегия, а не галочка в интерфейсе.</w:t>
      </w:r>
    </w:p>
    <w:p>
      <w:pPr>
        <w:spacing w:after="160" w:line="300"/>
      </w:pPr>
      <w:r>
        <w:rPr>
          <w:b/>
          <w:bCs/>
        </w:rPr>
        <w:t xml:space="preserve">Разделяйте кампании по намерению, а не по услугам.</w:t>
      </w:r>
      <w:r>
        <w:t xml:space="preserve"> Человек, который ищет «ресторан рядом», и человек, который ищет «где отметить день рождения на 20 человек», — на разных стадиях решения. Одно объявление на двоих работает плохо для обоих.</w:t>
      </w:r>
    </w:p>
    <w:p>
      <w:pPr>
        <w:spacing w:after="160" w:line="300"/>
      </w:pPr>
      <w:r>
        <w:rPr>
          <w:b/>
          <w:bCs/>
        </w:rPr>
        <w:t xml:space="preserve">Готовьтесь к тому, что цифры сначала испортятся.</w:t>
      </w:r>
      <w:r>
        <w:t xml:space="preserve"> Когда отсекаешь мусорный трафик, количество заявок падает сразу, а рост выручки виден через месяц-полтора. В этот промежуток кажется, что стало хуже. Если подрядчик предупредил заранее — он знает, что делает. Если не предупредил — начнётся паника и откат назад.</w:t>
      </w:r>
    </w:p>
    <w:p>
      <w:pPr>
        <w:spacing w:after="160" w:line="300"/>
      </w:pPr>
      <w:r>
        <w:rPr>
          <w:b/>
          <w:bCs/>
        </w:rPr>
        <w:t xml:space="preserve">Карты и справочники для локального бизнеса — не дополнение.</w:t>
      </w:r>
      <w:r>
        <w:t xml:space="preserve"> Для заведения в проходном месте карточка часто даёт гостя дешевле, чем поиск. Заполненный профиль с ответами на отзывы стоит нисколько, а работает как отдельный канал.</w:t>
      </w:r>
    </w:p>
    <w:p>
      <w:pPr>
        <w:pStyle w:val="Heading2"/>
        <w:spacing w:after="140" w:before="320"/>
      </w:pPr>
      <w:r>
        <w:t xml:space="preserve">Чего в этом кейсе нет</w:t>
      </w:r>
    </w:p>
    <w:p>
      <w:pPr>
        <w:spacing w:after="160" w:line="300"/>
      </w:pPr>
      <w:r>
        <w:t xml:space="preserve">Скажу и про ограничения, иначе получится реклама, а не разбор.</w:t>
      </w:r>
    </w:p>
    <w:p>
      <w:pPr>
        <w:spacing w:after="160" w:line="300"/>
      </w:pPr>
      <w:r>
        <w:t xml:space="preserve">Такой подход работает там, где есть заметная разница в чеке между сегментами. Если у вас все клиенты покупают примерно одинаково, отсекать по цене нечего — там надо копать в другую сторону.</w:t>
      </w:r>
    </w:p>
    <w:p>
      <w:pPr>
        <w:spacing w:after="160" w:line="300"/>
      </w:pPr>
      <w:r>
        <w:t xml:space="preserve">И три месяца — это срок, за который видно результат в общепите с коротким циклом решения. В нишах, где выбирают неделями, первые выводы делаются не раньше чем через полгода.</w:t>
      </w:r>
    </w:p>
    <w:p>
      <w:pPr>
        <w:pBdr>
          <w:bottom w:val="single" w:color="CCCCCC" w:sz="6" w:space="1"/>
        </w:pBdr>
        <w:spacing w:after="200" w:before="200"/>
      </w:pPr>
    </w:p>
    <w:p>
      <w:pPr>
        <w:spacing w:after="160" w:line="300"/>
      </w:pPr>
      <w:r>
        <w:rPr>
          <w:i/>
          <w:iCs/>
        </w:rPr>
        <w:t xml:space="preserve">Я частный интернет-маркетолог. Веду проекты лично, кабинеты оформляю на клиента, работаю по фиксированной стоимости. Другие разборы — karatsapov.ru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2026-08-16T21:21:28.542Z</dcterms:created>
  <dcterms:modified xsi:type="dcterms:W3CDTF">2026-08-16T21:21:28.542Z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