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ServiceNow Development</w:t>
      </w:r>
    </w:p>
    <w:p>
      <w:pPr>
        <w:jc w:val="center"/>
      </w:pPr>
      <w:r>
        <w:rPr>
          <w:b w:val="0"/>
          <w:i w:val="0"/>
          <w:sz w:val="28"/>
        </w:rPr>
        <w:t>Project Documentation</w:t>
      </w:r>
    </w:p>
    <w:p>
      <w:pPr>
        <w:pStyle w:val="Heading1"/>
      </w:pPr>
      <w:r>
        <w:t>1. Introduction</w:t>
      </w:r>
    </w:p>
    <w:p>
      <w:r>
        <w:rPr>
          <w:b/>
        </w:rPr>
        <w:t xml:space="preserve">Project Title: </w:t>
      </w:r>
      <w:r>
        <w:rPr>
          <w:b w:val="0"/>
        </w:rPr>
        <w:t>Script-Controlled ACL – Restrict Record Access Based on Field Value</w:t>
      </w:r>
    </w:p>
    <w:p>
      <w:r>
        <w:rPr>
          <w:b/>
        </w:rPr>
        <w:t xml:space="preserve">Team ID: </w:t>
      </w:r>
      <w:r>
        <w:rPr>
          <w:b w:val="0"/>
        </w:rPr>
        <w:t xml:space="preserve">SWTID-2026-9989     </w:t>
      </w:r>
      <w:r>
        <w:rPr>
          <w:b/>
        </w:rPr>
        <w:t xml:space="preserve">Date: </w:t>
      </w:r>
      <w:r>
        <w:rPr>
          <w:b w:val="0"/>
        </w:rPr>
        <w:t>25 September 2026</w:t>
      </w:r>
    </w:p>
    <w:p>
      <w:r>
        <w:rPr>
          <w:b/>
        </w:rPr>
        <w:t xml:space="preserve">Team Members: </w:t>
      </w:r>
      <w:r>
        <w:rPr>
          <w:b w:val="0"/>
        </w:rPr>
        <w:t>see table below (roles follow the sprint allocation).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592"/>
        <w:gridCol w:w="6624"/>
      </w:tblGrid>
      <w:tr>
        <w:tc>
          <w:tcPr>
            <w:tcW w:type="dxa" w:w="2592"/>
            <w:shd w:val="clear" w:color="auto" w:fill="0B2F5B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Team Member</w:t>
            </w:r>
          </w:p>
        </w:tc>
        <w:tc>
          <w:tcPr>
            <w:tcW w:type="dxa" w:w="6624"/>
            <w:shd w:val="clear" w:color="auto" w:fill="0B2F5B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Role / area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8"/>
              </w:rPr>
              <w:t>Bommanasamy 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18"/>
              </w:rPr>
              <w:t>Write / create ACL, standard-user list-view scenario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8"/>
              </w:rPr>
              <w:t>Boopathi 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18"/>
              </w:rPr>
              <w:t>Role and test-user setup, confidential-viewer scenario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8"/>
              </w:rPr>
              <w:t>Dharshan P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18"/>
              </w:rPr>
              <w:t>Delete restriction, owner scenario, reclassification testing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8"/>
              </w:rPr>
              <w:t>Dheepak Karthik 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18"/>
              </w:rPr>
              <w:t>Table and field creation, script-controlled read ACL, Update Set export and GitHub repository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8"/>
              </w:rPr>
              <w:t>Dineshkumar A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18"/>
              </w:rPr>
              <w:t>Sample data entry, Security Debugger, direct-link scenario, UAT</w:t>
            </w:r>
          </w:p>
        </w:tc>
      </w:tr>
    </w:tbl>
    <w:p>
      <w:pPr>
        <w:spacing w:after="40"/>
      </w:pPr>
    </w:p>
    <w:p>
      <w:pPr>
        <w:pStyle w:val="Heading1"/>
      </w:pPr>
      <w:r>
        <w:t>2. Project Overview</w:t>
      </w:r>
    </w:p>
    <w:p>
      <w:r>
        <w:rPr>
          <w:b/>
        </w:rPr>
        <w:t xml:space="preserve">Purpose: </w:t>
      </w:r>
      <w:r>
        <w:rPr>
          <w:b w:val="0"/>
        </w:rPr>
        <w:t>Restrict access to individual ServiceNow records based on the value of a field, so that Confidential records are visible only to authorised people.</w:t>
      </w:r>
    </w:p>
    <w:p>
      <w:r>
        <w:rPr>
          <w:b/>
          <w:i w:val="0"/>
        </w:rPr>
        <w:t>Features:</w:t>
      </w:r>
    </w:p>
    <w:p>
      <w:pPr>
        <w:pStyle w:val="ListBullet"/>
        <w:spacing w:after="40"/>
      </w:pPr>
      <w:r>
        <w:t>Custom table Secure Records (u_secure_record) with Classification: Public, Internal, Confidential.</w:t>
      </w:r>
    </w:p>
    <w:p>
      <w:pPr>
        <w:pStyle w:val="ListBullet"/>
        <w:spacing w:after="40"/>
      </w:pPr>
      <w:r>
        <w:t>Role u_confidential_viewer for authorised reviewers.</w:t>
      </w:r>
    </w:p>
    <w:p>
      <w:pPr>
        <w:pStyle w:val="ListBullet"/>
        <w:spacing w:after="40"/>
      </w:pPr>
      <w:r>
        <w:t>Script-controlled read, write / create and delete ACLs.</w:t>
      </w:r>
    </w:p>
    <w:p>
      <w:pPr>
        <w:pStyle w:val="ListBullet"/>
        <w:spacing w:after="40"/>
      </w:pPr>
      <w:r>
        <w:t>Owner exception: the record owner can always open their own record.</w:t>
      </w:r>
    </w:p>
    <w:p>
      <w:pPr>
        <w:pStyle w:val="ListBullet"/>
        <w:spacing w:after="40"/>
      </w:pPr>
      <w:r>
        <w:t>Same enforcement on list view, form link, reports and REST Table API.</w:t>
      </w:r>
    </w:p>
    <w:p>
      <w:pPr>
        <w:pStyle w:val="ListBullet"/>
        <w:spacing w:after="40"/>
      </w:pPr>
      <w:r>
        <w:t>Verification with Impersonate User and Security Debugger.</w:t>
      </w:r>
    </w:p>
    <w:p>
      <w:pPr>
        <w:pStyle w:val="Heading1"/>
      </w:pPr>
      <w:r>
        <w:t>3.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120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1: Technical architecture</w:t>
      </w:r>
    </w:p>
    <w:p>
      <w:r>
        <w:rPr>
          <w:b/>
        </w:rPr>
        <w:t xml:space="preserve">Frontend: </w:t>
      </w:r>
      <w:r>
        <w:rPr>
          <w:b w:val="0"/>
        </w:rPr>
        <w:t>ServiceNow Platform UI – list and form views of the Secure Records table; no custom UI code is required.</w:t>
      </w:r>
    </w:p>
    <w:p>
      <w:r>
        <w:rPr>
          <w:b/>
        </w:rPr>
        <w:t xml:space="preserve">Backend: </w:t>
      </w:r>
      <w:r>
        <w:rPr>
          <w:b w:val="0"/>
        </w:rPr>
        <w:t>Server-side JavaScript in ACL scripts (current, gs.hasRole, gs.getUserID) evaluated by the platform on every read, write, create and delete.</w:t>
      </w:r>
    </w:p>
    <w:p>
      <w:r>
        <w:rPr>
          <w:b/>
        </w:rPr>
        <w:t xml:space="preserve">Database: </w:t>
      </w:r>
      <w:r>
        <w:rPr>
          <w:b w:val="0"/>
        </w:rPr>
        <w:t>u_secure_record (Title, Description, Owner [reference to sys_user], Classification [choice]) in the ServiceNow instance database; supporting tables sys_user, sys_user_has_role and sys_security_acl.</w:t>
      </w:r>
    </w:p>
    <w:p>
      <w:pPr>
        <w:pStyle w:val="Heading1"/>
      </w:pPr>
      <w:r>
        <w:t>4. Setup Instructions</w:t>
      </w:r>
    </w:p>
    <w:p>
      <w:r>
        <w:rPr>
          <w:b/>
          <w:i w:val="0"/>
        </w:rPr>
        <w:t>Prerequisites:</w:t>
      </w:r>
    </w:p>
    <w:p>
      <w:pPr>
        <w:pStyle w:val="ListBullet"/>
        <w:spacing w:after="40"/>
      </w:pPr>
      <w:r>
        <w:t>Free ServiceNow developer account (developer.servicenow.com) and a Personal Developer Instance.</w:t>
      </w:r>
    </w:p>
    <w:p>
      <w:pPr>
        <w:pStyle w:val="ListBullet"/>
        <w:spacing w:after="40"/>
      </w:pPr>
      <w:r>
        <w:t>Administrator access to the instance; ability to elevate to security_admin.</w:t>
      </w:r>
    </w:p>
    <w:p>
      <w:pPr>
        <w:pStyle w:val="ListBullet"/>
        <w:spacing w:after="40"/>
      </w:pPr>
      <w:r>
        <w:t>A modern web browser; Git (optional) to clone https://github.com/dkarthik7237/script-acl.git</w:t>
      </w:r>
    </w:p>
    <w:p>
      <w:r>
        <w:rPr>
          <w:b/>
          <w:i w:val="0"/>
        </w:rPr>
        <w:t>Installation steps:</w:t>
      </w:r>
    </w:p>
    <w:p>
      <w:pPr>
        <w:pStyle w:val="ListNumber"/>
        <w:spacing w:after="40"/>
      </w:pPr>
      <w:r>
        <w:t>Request a Personal Developer Instance and sign in as admin.</w:t>
      </w:r>
    </w:p>
    <w:p>
      <w:pPr>
        <w:pStyle w:val="ListNumber"/>
        <w:spacing w:after="40"/>
      </w:pPr>
      <w:r>
        <w:t>System Definition &gt; Tables: create Secure Records (u_secure_record) with fields Title, Description, Owner, Classification (Public / Internal / Confidential).</w:t>
      </w:r>
    </w:p>
    <w:p>
      <w:pPr>
        <w:pStyle w:val="ListNumber"/>
        <w:spacing w:after="40"/>
      </w:pPr>
      <w:r>
        <w:t>User Administration &gt; Roles: create u_confidential_viewer.</w:t>
      </w:r>
    </w:p>
    <w:p>
      <w:pPr>
        <w:pStyle w:val="ListNumber"/>
        <w:spacing w:after="40"/>
      </w:pPr>
      <w:r>
        <w:t>User Administration &gt; Users: create a standard user, a confidential viewer (with the role) and a record owner.</w:t>
      </w:r>
    </w:p>
    <w:p>
      <w:pPr>
        <w:pStyle w:val="ListNumber"/>
        <w:spacing w:after="40"/>
      </w:pPr>
      <w:r>
        <w:t>Elevate your role to security_admin.</w:t>
      </w:r>
    </w:p>
    <w:p>
      <w:pPr>
        <w:pStyle w:val="ListNumber"/>
        <w:spacing w:after="40"/>
      </w:pPr>
      <w:r>
        <w:t>System Security &gt; Access Control (ACL): create the read, write (and create) and delete ACLs on u_secure_record and paste the scripts from the Appendix of the Project Report.</w:t>
      </w:r>
    </w:p>
    <w:p>
      <w:pPr>
        <w:pStyle w:val="ListNumber"/>
        <w:spacing w:after="40"/>
      </w:pPr>
      <w:r>
        <w:t>Create sample records with different classifications.</w:t>
      </w:r>
    </w:p>
    <w:p>
      <w:pPr>
        <w:pStyle w:val="ListNumber"/>
        <w:spacing w:after="40"/>
      </w:pPr>
      <w:r>
        <w:t>Optional: import the Update Set from the GitHub repository instead of steps 2–6.</w:t>
      </w:r>
    </w:p>
    <w:p>
      <w:pPr>
        <w:pStyle w:val="Heading1"/>
      </w:pPr>
      <w:r>
        <w:t>5. Folder Structure</w:t>
      </w:r>
    </w:p>
    <w:p>
      <w:r>
        <w:rPr>
          <w:b w:val="0"/>
          <w:i w:val="0"/>
        </w:rPr>
        <w:t>ServiceNow stores the application inside the instance. The GitHub repository holds the exported artefacts; suggested layout (adjust to match your repository):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317"/>
      </w:tblGrid>
      <w:tr>
        <w:tc>
          <w:tcPr>
            <w:tcW w:type="dxa" w:w="9317"/>
            <w:shd w:val="clear" w:color="auto" w:fill="F4F6F8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script-acl/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├── README.md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├── acl-scripts/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│   ├── read_acl.js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│   ├── write_acl.js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│   └── delete_acl.js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├── update-set/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│   └── script_acl_update_set.xml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├── docs/            (phase-wise documents)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└── screenshots/</w:t>
            </w:r>
          </w:p>
        </w:tc>
      </w:tr>
    </w:tbl>
    <w:p>
      <w:pPr>
        <w:spacing w:after="40"/>
      </w:pPr>
    </w:p>
    <w:p>
      <w:pPr>
        <w:pStyle w:val="Heading1"/>
      </w:pPr>
      <w:r>
        <w:t>6. Running the Application</w:t>
      </w:r>
    </w:p>
    <w:p>
      <w:pPr>
        <w:pStyle w:val="ListBullet"/>
        <w:spacing w:after="40"/>
      </w:pPr>
      <w:r>
        <w:t>Open the instance and navigate to Secure Records &gt; All.</w:t>
      </w:r>
    </w:p>
    <w:p>
      <w:pPr>
        <w:pStyle w:val="ListBullet"/>
        <w:spacing w:after="40"/>
      </w:pPr>
      <w:r>
        <w:t>Use System Administration &gt; Impersonate User to switch between the standard user, viewer, owner and admin.</w:t>
      </w:r>
    </w:p>
    <w:p>
      <w:pPr>
        <w:pStyle w:val="ListBullet"/>
        <w:spacing w:after="40"/>
      </w:pPr>
      <w:r>
        <w:t>For each user open the list and the form of a Confidential record and compare with the expected results in the test document.</w:t>
      </w:r>
    </w:p>
    <w:p>
      <w:pPr>
        <w:pStyle w:val="ListBullet"/>
        <w:spacing w:after="40"/>
      </w:pPr>
      <w:r>
        <w:t>Enable System Security &gt; Security Debugger to see the ACL decision for each record.</w:t>
      </w:r>
    </w:p>
    <w:p>
      <w:pPr>
        <w:pStyle w:val="Heading1"/>
      </w:pPr>
      <w:r>
        <w:t>7. API Documentation</w:t>
      </w:r>
    </w:p>
    <w:p>
      <w:r>
        <w:rPr>
          <w:b w:val="0"/>
          <w:i w:val="0"/>
        </w:rPr>
        <w:t>The solution adds no custom endpoints. The standard ServiceNow REST Table API enforces the same ACLs: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296"/>
        <w:gridCol w:w="3456"/>
        <w:gridCol w:w="4464"/>
      </w:tblGrid>
      <w:tr>
        <w:tc>
          <w:tcPr>
            <w:tcW w:type="dxa" w:w="1296"/>
            <w:shd w:val="clear" w:color="auto" w:fill="0B2F5B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56"/>
            <w:shd w:val="clear" w:color="auto" w:fill="0B2F5B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464"/>
            <w:shd w:val="clear" w:color="auto" w:fill="0B2F5B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Behaviour with the script ACL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7"/>
              </w:rPr>
              <w:t>/api/now/table/u_secure_record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sz w:val="17"/>
              </w:rPr>
              <w:t>Returns only the rows the caller may read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7"/>
              </w:rPr>
              <w:t>/api/now/table/u_secure_record/{sys_id}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sz w:val="17"/>
              </w:rPr>
              <w:t>Confidential record, unauthorised caller: not returned (typically 404 "No Record found" – record doesn't exist or ACL restricts it)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7"/>
              </w:rPr>
              <w:t>/api/now/table/u_secure_record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sz w:val="17"/>
              </w:rPr>
              <w:t>Creates a record if the create ACL allows it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7"/>
              </w:rPr>
              <w:t>PUT / PATCH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7"/>
              </w:rPr>
              <w:t>/api/now/table/u_secure_record/{sys_id}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sz w:val="17"/>
              </w:rPr>
              <w:t>Update of a Confidential record by an unauthorised caller is rejected (typically 403)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7"/>
              </w:rPr>
              <w:t>DELETE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7"/>
              </w:rPr>
              <w:t>/api/now/table/u_secure_record/{sys_id}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sz w:val="17"/>
              </w:rPr>
              <w:t>Allowed for admin only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Example response for a standard user (Confidential rows omitted):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317"/>
      </w:tblGrid>
      <w:tr>
        <w:tc>
          <w:tcPr>
            <w:tcW w:type="dxa" w:w="9317"/>
            <w:shd w:val="clear" w:color="auto" w:fill="F4F6F8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 "result": [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{ "number": "SR0001", "short_description": "Office Seating Plan", "u_classification": "public" },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{ "number": "SR0002", "short_description": "Team Meeting Notes", "u_classification": "internal" }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] }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Exact error text can differ between ServiceNow releases.</w:t>
      </w:r>
    </w:p>
    <w:p>
      <w:pPr>
        <w:pStyle w:val="Heading1"/>
      </w:pPr>
      <w:r>
        <w:t>8. Authentication</w:t>
      </w:r>
    </w:p>
    <w:p>
      <w:pPr>
        <w:pStyle w:val="ListBullet"/>
        <w:spacing w:after="40"/>
      </w:pPr>
      <w:r>
        <w:t>Users sign in to the instance with their ServiceNow credentials (session-based in the UI; Basic Auth or OAuth for REST).</w:t>
      </w:r>
    </w:p>
    <w:p>
      <w:pPr>
        <w:pStyle w:val="ListBullet"/>
        <w:spacing w:after="40"/>
      </w:pPr>
      <w:r>
        <w:t>Authorisation is role-based first (table ACL) and record-based second (script ACL).</w:t>
      </w:r>
    </w:p>
    <w:p>
      <w:pPr>
        <w:pStyle w:val="ListBullet"/>
        <w:spacing w:after="40"/>
      </w:pPr>
      <w:r>
        <w:t>The script ACL uses gs.hasRole() for the viewer / admin roles and gs.getUserID() for the owner check; default is deny.</w:t>
      </w:r>
    </w:p>
    <w:p>
      <w:pPr>
        <w:pStyle w:val="ListBullet"/>
        <w:spacing w:after="40"/>
      </w:pPr>
      <w:r>
        <w:t>Changing ACLs needs the security_admin role (elevated privilege).</w:t>
      </w:r>
    </w:p>
    <w:p>
      <w:pPr>
        <w:pStyle w:val="Heading1"/>
      </w:pPr>
      <w:r>
        <w:t>9. User Interface</w:t>
      </w:r>
    </w:p>
    <w:p>
      <w:r>
        <w:rPr>
          <w:b w:val="0"/>
          <w:i w:val="0"/>
        </w:rPr>
        <w:t>The standard ServiceNow list and form are used. The list shows only the records the signed-in user may read; a denied form link shows an access-denied message.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317"/>
      </w:tblGrid>
      <w:tr>
        <w:tc>
          <w:tcPr>
            <w:tcW w:type="dxa" w:w="9317"/>
            <w:shd w:val="clear" w:color="auto" w:fill="F7F7F7"/>
          </w:tcPr>
          <w:p>
            <w:pPr>
              <w:spacing w:before="520" w:after="520"/>
              <w:jc w:val="center"/>
            </w:pPr>
            <w:r>
              <w:rPr>
                <w:i/>
                <w:color w:val="666666"/>
                <w:sz w:val="19"/>
              </w:rPr>
              <w:t>[ Insert screenshot: Secure Records list as standard user 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317"/>
      </w:tblGrid>
      <w:tr>
        <w:tc>
          <w:tcPr>
            <w:tcW w:type="dxa" w:w="9317"/>
            <w:shd w:val="clear" w:color="auto" w:fill="F7F7F7"/>
          </w:tcPr>
          <w:p>
            <w:pPr>
              <w:spacing w:before="520" w:after="520"/>
              <w:jc w:val="center"/>
            </w:pPr>
            <w:r>
              <w:rPr>
                <w:i/>
                <w:color w:val="666666"/>
                <w:sz w:val="19"/>
              </w:rPr>
              <w:t>[ Insert screenshot: Secure Records list as confidential viewer / admin ]</w:t>
            </w:r>
          </w:p>
        </w:tc>
      </w:tr>
    </w:tbl>
    <w:p>
      <w:pPr>
        <w:spacing w:after="40"/>
      </w:pPr>
    </w:p>
    <w:p>
      <w:pPr>
        <w:pStyle w:val="Heading1"/>
      </w:pPr>
      <w:r>
        <w:t>10. Testing</w:t>
      </w:r>
    </w:p>
    <w:p>
      <w:r>
        <w:rPr>
          <w:b w:val="0"/>
          <w:i w:val="0"/>
        </w:rPr>
        <w:t>Strategy: manual functional testing per user type using Impersonate User; negative tests by direct link and by REST API; Security Debugger to confirm the decision; three performance checks (list load time, repeated REST calls, bulk data counts). Results: 15 test cases and 8 UAT cases, all passed – see the Functional &amp; Performance Testing and UAT documents.</w:t>
      </w:r>
    </w:p>
    <w:p>
      <w:pPr>
        <w:pStyle w:val="Heading1"/>
      </w:pPr>
      <w:r>
        <w:t>11. Screenshots or Demo</w:t>
      </w:r>
    </w:p>
    <w:p>
      <w:r>
        <w:rPr>
          <w:b w:val="0"/>
          <w:i w:val="0"/>
        </w:rPr>
        <w:t>GitHub: https://github.com/dkarthik7237/script-acl.git</w:t>
      </w:r>
    </w:p>
    <w:p>
      <w:r>
        <w:rPr>
          <w:b w:val="0"/>
          <w:i w:val="0"/>
        </w:rPr>
        <w:t>Demo video: [add link here]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317"/>
      </w:tblGrid>
      <w:tr>
        <w:tc>
          <w:tcPr>
            <w:tcW w:type="dxa" w:w="9317"/>
            <w:shd w:val="clear" w:color="auto" w:fill="F7F7F7"/>
          </w:tcPr>
          <w:p>
            <w:pPr>
              <w:spacing w:before="520" w:after="520"/>
              <w:jc w:val="center"/>
            </w:pPr>
            <w:r>
              <w:rPr>
                <w:i/>
                <w:color w:val="666666"/>
                <w:sz w:val="19"/>
              </w:rPr>
              <w:t>[ Insert screenshot: Read ACL script 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317"/>
      </w:tblGrid>
      <w:tr>
        <w:tc>
          <w:tcPr>
            <w:tcW w:type="dxa" w:w="9317"/>
            <w:shd w:val="clear" w:color="auto" w:fill="F7F7F7"/>
          </w:tcPr>
          <w:p>
            <w:pPr>
              <w:spacing w:before="520" w:after="520"/>
              <w:jc w:val="center"/>
            </w:pPr>
            <w:r>
              <w:rPr>
                <w:i/>
                <w:color w:val="666666"/>
                <w:sz w:val="19"/>
              </w:rPr>
              <w:t>[ Insert screenshot: Security Debugger output ]</w:t>
            </w:r>
          </w:p>
        </w:tc>
      </w:tr>
    </w:tbl>
    <w:p>
      <w:pPr>
        <w:spacing w:after="40"/>
      </w:pPr>
    </w:p>
    <w:p>
      <w:pPr>
        <w:pStyle w:val="Heading1"/>
      </w:pPr>
      <w:r>
        <w:t>12. Known Issues</w:t>
      </w:r>
    </w:p>
    <w:p>
      <w:pPr>
        <w:pStyle w:val="ListBullet"/>
        <w:spacing w:after="40"/>
      </w:pPr>
      <w:r>
        <w:t>Administrators bypass the rule by design.</w:t>
      </w:r>
    </w:p>
    <w:p>
      <w:pPr>
        <w:pStyle w:val="ListBullet"/>
        <w:spacing w:after="40"/>
      </w:pPr>
      <w:r>
        <w:t>List counts and pagination can differ between users because hidden rows are removed.</w:t>
      </w:r>
    </w:p>
    <w:p>
      <w:pPr>
        <w:pStyle w:val="ListBullet"/>
        <w:spacing w:after="40"/>
      </w:pPr>
      <w:r>
        <w:t>Very large tables may need a Query Business Rule for better performance.</w:t>
      </w:r>
    </w:p>
    <w:p>
      <w:pPr>
        <w:pStyle w:val="Heading1"/>
      </w:pPr>
      <w:r>
        <w:t>13. Future Enhancements</w:t>
      </w:r>
    </w:p>
    <w:p>
      <w:pPr>
        <w:pStyle w:val="ListBullet"/>
        <w:spacing w:after="40"/>
      </w:pPr>
      <w:r>
        <w:t>Group-based and time-bound access.</w:t>
      </w:r>
    </w:p>
    <w:p>
      <w:pPr>
        <w:pStyle w:val="ListBullet"/>
        <w:spacing w:after="40"/>
      </w:pPr>
      <w:r>
        <w:t>Query Business Rule for database-level filtering.</w:t>
      </w:r>
    </w:p>
    <w:p>
      <w:pPr>
        <w:pStyle w:val="ListBullet"/>
        <w:spacing w:after="40"/>
      </w:pPr>
      <w:r>
        <w:t>Access-request approval workflow.</w:t>
      </w:r>
    </w:p>
    <w:p>
      <w:pPr>
        <w:pStyle w:val="ListBullet"/>
        <w:spacing w:after="40"/>
      </w:pPr>
      <w:r>
        <w:t>ATF automated tests and audit reports.</w:t>
      </w:r>
    </w:p>
    <w:sectPr w:rsidR="00FC693F" w:rsidRPr="0006063C" w:rsidSect="00034616">
      <w:footerReference w:type="default" r:id="rId9"/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SWTID-2026-9989  |  Project Documentation  |  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F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F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F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