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vjbiee2hzbcr" w:id="0"/>
      <w:bookmarkEnd w:id="0"/>
      <w:r w:rsidDel="00000000" w:rsidR="00000000" w:rsidRPr="00000000">
        <w:rPr>
          <w:rtl w:val="0"/>
        </w:rPr>
        <w:t xml:space="preserve">LSTMs and Text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/>
      </w:pPr>
      <w:hyperlink r:id="rId5">
        <w:r w:rsidDel="00000000" w:rsidR="00000000" w:rsidRPr="00000000">
          <w:rPr>
            <w:color w:val="337ab7"/>
            <w:sz w:val="21"/>
            <w:szCs w:val="21"/>
            <w:u w:val="single"/>
            <w:rtl w:val="0"/>
          </w:rPr>
          <w:t xml:space="preserve">Embedding Senses via Dictionary Bootstrapping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UAI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Rule="auto"/>
        <w:ind w:left="1440" w:hanging="360"/>
        <w:contextualSpacing w:val="1"/>
        <w:rPr>
          <w:color w:val="333333"/>
          <w:sz w:val="21"/>
          <w:szCs w:val="21"/>
          <w:u w:val="none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https://drive.google.com/open?id=0B3HRBNfeOa9Dd0I3dmZyaDNyNDlXbjJ1SUxLcEJreE9UVWQ4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/>
      </w:pPr>
      <w:hyperlink r:id="rId7">
        <w:r w:rsidDel="00000000" w:rsidR="00000000" w:rsidRPr="00000000">
          <w:rPr>
            <w:color w:val="337ab7"/>
            <w:sz w:val="21"/>
            <w:szCs w:val="21"/>
            <w:u w:val="single"/>
            <w:rtl w:val="0"/>
          </w:rPr>
          <w:t xml:space="preserve">Earth Mover Distance Pooling over Siamese LSTMs for Automatic Short Answer Grading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Sachin Kumar, Soumen Chakrabarti, Shourya Roy IJCAI</w:t>
      </w:r>
    </w:p>
    <w:p w:rsidR="00000000" w:rsidDel="00000000" w:rsidP="00000000" w:rsidRDefault="00000000" w:rsidRPr="00000000">
      <w:pPr>
        <w:spacing w:after="1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auai.org/uai2017/training.php#" TargetMode="External"/><Relationship Id="rId6" Type="http://schemas.openxmlformats.org/officeDocument/2006/relationships/hyperlink" Target="https://drive.google.com/open?id=0B3HRBNfeOa9Dd0I3dmZyaDNyNDlXbjJ1SUxLcEJreE9UVWQ4" TargetMode="External"/><Relationship Id="rId7" Type="http://schemas.openxmlformats.org/officeDocument/2006/relationships/hyperlink" Target="https://www.cse.iitb.ac.in/~soumen/doc/ijcai2017/asag.pdf" TargetMode="External"/></Relationships>
</file>