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BBA50" w14:textId="55B7F8E2" w:rsidR="00776342" w:rsidRDefault="00776342" w:rsidP="000B07B8">
      <w:pPr>
        <w:spacing w:after="240" w:line="240" w:lineRule="auto"/>
        <w:rPr>
          <w:rFonts w:ascii="Calibri" w:hAnsi="Calibri" w:cs="Times New Roman"/>
          <w:b/>
          <w:sz w:val="28"/>
          <w:lang w:val="en"/>
        </w:rPr>
      </w:pPr>
      <w:r w:rsidRPr="008A6A32">
        <w:rPr>
          <w:rFonts w:asciiTheme="majorHAnsi" w:hAnsiTheme="majorHAnsi"/>
          <w:b/>
          <w:noProof/>
          <w:color w:val="365F91" w:themeColor="accent1" w:themeShade="BF"/>
          <w:sz w:val="48"/>
          <w:szCs w:val="40"/>
        </w:rPr>
        <w:drawing>
          <wp:anchor distT="0" distB="0" distL="114300" distR="114300" simplePos="0" relativeHeight="251659264" behindDoc="1" locked="0" layoutInCell="1" allowOverlap="1" wp14:anchorId="6B22A94A" wp14:editId="7F35F199">
            <wp:simplePos x="0" y="0"/>
            <wp:positionH relativeFrom="margin">
              <wp:align>center</wp:align>
            </wp:positionH>
            <wp:positionV relativeFrom="paragraph">
              <wp:posOffset>-376555</wp:posOffset>
            </wp:positionV>
            <wp:extent cx="6774180" cy="5422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 Banner.png"/>
                    <pic:cNvPicPr/>
                  </pic:nvPicPr>
                  <pic:blipFill>
                    <a:blip r:embed="rId7">
                      <a:extLst>
                        <a:ext uri="{28A0092B-C50C-407E-A947-70E740481C1C}">
                          <a14:useLocalDpi xmlns:a14="http://schemas.microsoft.com/office/drawing/2010/main" val="0"/>
                        </a:ext>
                      </a:extLst>
                    </a:blip>
                    <a:stretch>
                      <a:fillRect/>
                    </a:stretch>
                  </pic:blipFill>
                  <pic:spPr>
                    <a:xfrm>
                      <a:off x="0" y="0"/>
                      <a:ext cx="6774180" cy="542248"/>
                    </a:xfrm>
                    <a:prstGeom prst="rect">
                      <a:avLst/>
                    </a:prstGeom>
                  </pic:spPr>
                </pic:pic>
              </a:graphicData>
            </a:graphic>
            <wp14:sizeRelH relativeFrom="page">
              <wp14:pctWidth>0</wp14:pctWidth>
            </wp14:sizeRelH>
            <wp14:sizeRelV relativeFrom="page">
              <wp14:pctHeight>0</wp14:pctHeight>
            </wp14:sizeRelV>
          </wp:anchor>
        </w:drawing>
      </w:r>
    </w:p>
    <w:p w14:paraId="00D19486" w14:textId="74CB15D3" w:rsidR="007926B4" w:rsidRPr="007926B4" w:rsidRDefault="00FF3000" w:rsidP="007926B4">
      <w:pPr>
        <w:pStyle w:val="Title"/>
        <w:jc w:val="left"/>
      </w:pPr>
      <w:r>
        <w:t>Newsletter Messages</w:t>
      </w:r>
    </w:p>
    <w:p w14:paraId="033B8BEF" w14:textId="77777777" w:rsidR="007926B4" w:rsidRPr="007926B4" w:rsidRDefault="007926B4" w:rsidP="007926B4">
      <w:pPr>
        <w:pStyle w:val="Subtitle"/>
        <w:spacing w:after="0"/>
        <w:rPr>
          <w:color w:val="auto"/>
          <w:sz w:val="28"/>
        </w:rPr>
      </w:pPr>
      <w:r w:rsidRPr="007926B4">
        <w:rPr>
          <w:color w:val="auto"/>
          <w:sz w:val="28"/>
        </w:rPr>
        <w:t>National Influenza Vaccination Week 2016</w:t>
      </w:r>
    </w:p>
    <w:p w14:paraId="1E740C98" w14:textId="77777777" w:rsidR="007926B4" w:rsidRPr="007926B4" w:rsidRDefault="007926B4" w:rsidP="007926B4">
      <w:pPr>
        <w:spacing w:after="0"/>
        <w:rPr>
          <w:i/>
          <w:sz w:val="28"/>
          <w:lang w:val="en"/>
        </w:rPr>
      </w:pPr>
      <w:r w:rsidRPr="007926B4">
        <w:rPr>
          <w:i/>
          <w:sz w:val="28"/>
          <w:lang w:val="en"/>
        </w:rPr>
        <w:t xml:space="preserve">December 4 – 10, 2016 </w:t>
      </w:r>
    </w:p>
    <w:p w14:paraId="6513EE1B" w14:textId="77777777" w:rsidR="007926B4" w:rsidRDefault="007926B4" w:rsidP="000B07B8">
      <w:pPr>
        <w:spacing w:after="0" w:line="240" w:lineRule="auto"/>
        <w:rPr>
          <w:rFonts w:ascii="Calibri" w:hAnsi="Calibri" w:cs="Times New Roman"/>
          <w:b/>
        </w:rPr>
      </w:pPr>
    </w:p>
    <w:p w14:paraId="4216B94B" w14:textId="7CCF3DB2" w:rsidR="007926B4" w:rsidRPr="007926B4" w:rsidRDefault="007926B4" w:rsidP="007926B4">
      <w:pPr>
        <w:pStyle w:val="Heading1"/>
        <w:spacing w:before="0" w:after="120"/>
        <w:rPr>
          <w:rFonts w:ascii="Lato" w:hAnsi="Lato"/>
          <w:color w:val="auto"/>
        </w:rPr>
      </w:pPr>
      <w:r w:rsidRPr="007926B4">
        <w:rPr>
          <w:rFonts w:ascii="Lato" w:hAnsi="Lato"/>
          <w:color w:val="auto"/>
        </w:rPr>
        <w:t xml:space="preserve">Newsletter Blurbs </w:t>
      </w:r>
    </w:p>
    <w:p w14:paraId="1136E219" w14:textId="7571FEA4" w:rsidR="000B07B8" w:rsidRPr="007926B4" w:rsidRDefault="000B07B8" w:rsidP="007926B4">
      <w:pPr>
        <w:pStyle w:val="Heading2"/>
        <w:rPr>
          <w:rFonts w:ascii="Lato" w:hAnsi="Lato"/>
          <w:b/>
          <w:color w:val="auto"/>
        </w:rPr>
      </w:pPr>
      <w:r w:rsidRPr="007926B4">
        <w:rPr>
          <w:rFonts w:ascii="Lato" w:hAnsi="Lato"/>
          <w:b/>
          <w:color w:val="auto"/>
        </w:rPr>
        <w:t xml:space="preserve">It’s Not Too Late! </w:t>
      </w:r>
    </w:p>
    <w:p w14:paraId="018C8944" w14:textId="4205E127" w:rsidR="000B07B8" w:rsidRPr="000B07B8" w:rsidRDefault="000B07B8" w:rsidP="000B07B8">
      <w:pPr>
        <w:spacing w:after="0" w:line="240" w:lineRule="auto"/>
        <w:rPr>
          <w:rFonts w:ascii="Calibri" w:hAnsi="Calibri" w:cs="Times New Roman"/>
        </w:rPr>
      </w:pPr>
      <w:r w:rsidRPr="000B07B8">
        <w:rPr>
          <w:rFonts w:ascii="Calibri" w:hAnsi="Calibri" w:cs="Times New Roman"/>
        </w:rPr>
        <w:t>With flu activity increas</w:t>
      </w:r>
      <w:r w:rsidR="00D43A27">
        <w:rPr>
          <w:rFonts w:ascii="Calibri" w:hAnsi="Calibri" w:cs="Times New Roman"/>
        </w:rPr>
        <w:t>ing</w:t>
      </w:r>
      <w:r w:rsidRPr="000B07B8">
        <w:rPr>
          <w:rFonts w:ascii="Calibri" w:hAnsi="Calibri" w:cs="Times New Roman"/>
        </w:rPr>
        <w:t xml:space="preserve"> and family and friends </w:t>
      </w:r>
      <w:r w:rsidR="00D43A27">
        <w:rPr>
          <w:rFonts w:ascii="Calibri" w:hAnsi="Calibri" w:cs="Times New Roman"/>
        </w:rPr>
        <w:t xml:space="preserve">planning </w:t>
      </w:r>
      <w:r w:rsidRPr="000B07B8">
        <w:rPr>
          <w:rFonts w:ascii="Calibri" w:hAnsi="Calibri" w:cs="Times New Roman"/>
        </w:rPr>
        <w:t>gathering</w:t>
      </w:r>
      <w:r w:rsidR="00D43A27">
        <w:rPr>
          <w:rFonts w:ascii="Calibri" w:hAnsi="Calibri" w:cs="Times New Roman"/>
        </w:rPr>
        <w:t>s</w:t>
      </w:r>
      <w:r w:rsidRPr="000B07B8">
        <w:rPr>
          <w:rFonts w:ascii="Calibri" w:hAnsi="Calibri" w:cs="Times New Roman"/>
        </w:rPr>
        <w:t xml:space="preserve"> for the holidays, now is a great time to get a flu vaccine </w:t>
      </w:r>
      <w:r w:rsidR="00D43A27">
        <w:rPr>
          <w:rFonts w:ascii="Calibri" w:hAnsi="Calibri" w:cs="Times New Roman"/>
        </w:rPr>
        <w:t xml:space="preserve">if you have not gotten vaccinated yet. A flu vaccine can </w:t>
      </w:r>
      <w:r w:rsidRPr="000B07B8">
        <w:rPr>
          <w:rFonts w:ascii="Calibri" w:hAnsi="Calibri" w:cs="Times New Roman"/>
        </w:rPr>
        <w:t xml:space="preserve">protect you and your loved ones. Everyone </w:t>
      </w:r>
      <w:bookmarkStart w:id="0" w:name="_GoBack"/>
      <w:bookmarkEnd w:id="0"/>
      <w:r w:rsidRPr="000B07B8">
        <w:rPr>
          <w:rFonts w:ascii="Calibri" w:hAnsi="Calibri" w:cs="Times New Roman"/>
        </w:rPr>
        <w:t>6 months of age and older should get a flu vaccine every season.</w:t>
      </w:r>
      <w:r w:rsidR="00D43A27">
        <w:rPr>
          <w:rFonts w:ascii="Calibri" w:hAnsi="Calibri" w:cs="Times New Roman"/>
        </w:rPr>
        <w:t xml:space="preserve"> This season, CDC recommends only flu shots (not the nasal spray vaccine).</w:t>
      </w:r>
    </w:p>
    <w:p w14:paraId="077AA151" w14:textId="101F5D6F" w:rsidR="000B07B8" w:rsidRPr="000B07B8" w:rsidRDefault="000B07B8" w:rsidP="000B07B8">
      <w:pPr>
        <w:spacing w:after="0" w:line="240" w:lineRule="auto"/>
        <w:rPr>
          <w:rFonts w:ascii="Calibri" w:hAnsi="Calibri" w:cs="Times New Roman"/>
        </w:rPr>
      </w:pPr>
    </w:p>
    <w:p w14:paraId="068B48F8" w14:textId="6A3C8DA6" w:rsidR="000B07B8" w:rsidRPr="000B07B8" w:rsidRDefault="000B07B8" w:rsidP="000B07B8">
      <w:pPr>
        <w:spacing w:after="0" w:line="240" w:lineRule="auto"/>
        <w:rPr>
          <w:rFonts w:ascii="Calibri" w:hAnsi="Calibri" w:cs="Times New Roman"/>
        </w:rPr>
      </w:pPr>
      <w:r w:rsidRPr="000B07B8">
        <w:rPr>
          <w:rFonts w:ascii="Calibri" w:hAnsi="Calibri" w:cs="Times New Roman"/>
        </w:rPr>
        <w:t xml:space="preserve">While seasonal flu </w:t>
      </w:r>
      <w:r w:rsidR="00D43A27">
        <w:rPr>
          <w:rFonts w:ascii="Calibri" w:hAnsi="Calibri" w:cs="Times New Roman"/>
        </w:rPr>
        <w:t>activity varies</w:t>
      </w:r>
      <w:r w:rsidRPr="000B07B8">
        <w:rPr>
          <w:rFonts w:ascii="Calibri" w:hAnsi="Calibri" w:cs="Times New Roman"/>
        </w:rPr>
        <w:t xml:space="preserve">, flu activity usually </w:t>
      </w:r>
      <w:r w:rsidR="00D43A27">
        <w:rPr>
          <w:rFonts w:ascii="Calibri" w:hAnsi="Calibri" w:cs="Times New Roman"/>
        </w:rPr>
        <w:t>peaks</w:t>
      </w:r>
      <w:r w:rsidR="00D43A27" w:rsidRPr="000B07B8">
        <w:rPr>
          <w:rFonts w:ascii="Calibri" w:hAnsi="Calibri" w:cs="Times New Roman"/>
        </w:rPr>
        <w:t xml:space="preserve"> </w:t>
      </w:r>
      <w:r w:rsidRPr="000B07B8">
        <w:rPr>
          <w:rFonts w:ascii="Calibri" w:hAnsi="Calibri" w:cs="Times New Roman"/>
        </w:rPr>
        <w:t xml:space="preserve">between December and </w:t>
      </w:r>
      <w:r w:rsidR="00D43A27">
        <w:rPr>
          <w:rFonts w:ascii="Calibri" w:hAnsi="Calibri" w:cs="Times New Roman"/>
        </w:rPr>
        <w:t>February</w:t>
      </w:r>
      <w:r w:rsidRPr="000B07B8">
        <w:rPr>
          <w:rFonts w:ascii="Calibri" w:hAnsi="Calibri" w:cs="Times New Roman"/>
        </w:rPr>
        <w:t xml:space="preserve">, though activity can last as late as May. As long as flu activity is ongoing, it’s not too late to get vaccinated, even in January or later. An annual flu vaccine is the best way to protect against this potentially serious disease. Even if you have already gotten sick </w:t>
      </w:r>
      <w:r w:rsidR="00D43A27">
        <w:rPr>
          <w:rFonts w:ascii="Calibri" w:hAnsi="Calibri" w:cs="Times New Roman"/>
        </w:rPr>
        <w:t>with flu this season, it is still a good idea to get a flu vaccine</w:t>
      </w:r>
      <w:r w:rsidR="00776342">
        <w:rPr>
          <w:rFonts w:ascii="Calibri" w:hAnsi="Calibri" w:cs="Times New Roman"/>
        </w:rPr>
        <w:t>. F</w:t>
      </w:r>
      <w:r w:rsidRPr="000B07B8">
        <w:rPr>
          <w:rFonts w:ascii="Calibri" w:hAnsi="Calibri" w:cs="Times New Roman"/>
        </w:rPr>
        <w:t>lu vaccine</w:t>
      </w:r>
      <w:r w:rsidR="00776342">
        <w:rPr>
          <w:rFonts w:ascii="Calibri" w:hAnsi="Calibri" w:cs="Times New Roman"/>
        </w:rPr>
        <w:t>s</w:t>
      </w:r>
      <w:r w:rsidRPr="000B07B8">
        <w:rPr>
          <w:rFonts w:ascii="Calibri" w:hAnsi="Calibri" w:cs="Times New Roman"/>
        </w:rPr>
        <w:t xml:space="preserve"> protects against three or four different flu viruses (depending on which flu vaccine you get).  </w:t>
      </w:r>
    </w:p>
    <w:p w14:paraId="287AF4FA" w14:textId="77777777" w:rsidR="000B07B8" w:rsidRPr="000B07B8" w:rsidRDefault="000B07B8" w:rsidP="000B07B8">
      <w:pPr>
        <w:spacing w:after="0" w:line="240" w:lineRule="auto"/>
        <w:rPr>
          <w:rFonts w:ascii="Calibri" w:hAnsi="Calibri" w:cs="Times New Roman"/>
        </w:rPr>
      </w:pPr>
    </w:p>
    <w:p w14:paraId="1014D05C" w14:textId="03F4B791" w:rsidR="000B07B8" w:rsidRPr="000B07B8" w:rsidRDefault="00D43A27" w:rsidP="000B07B8">
      <w:pPr>
        <w:spacing w:after="0" w:line="240" w:lineRule="auto"/>
        <w:rPr>
          <w:rFonts w:ascii="Calibri" w:hAnsi="Calibri" w:cs="Times New Roman"/>
        </w:rPr>
      </w:pPr>
      <w:r>
        <w:rPr>
          <w:rFonts w:ascii="Calibri" w:hAnsi="Calibri" w:cs="Times New Roman"/>
        </w:rPr>
        <w:t>I</w:t>
      </w:r>
      <w:r w:rsidR="000B07B8" w:rsidRPr="000B07B8">
        <w:rPr>
          <w:rFonts w:ascii="Calibri" w:hAnsi="Calibri" w:cs="Times New Roman"/>
        </w:rPr>
        <w:t>t’s not too late to get a flu vaccine to protect yourself and your loved ones this flu season! Find a place near you to get a flu vaccine with the HealthMap Vaccine Finder (</w:t>
      </w:r>
      <w:hyperlink r:id="rId8" w:history="1">
        <w:r w:rsidR="000B07B8" w:rsidRPr="000B07B8">
          <w:rPr>
            <w:rFonts w:ascii="Calibri" w:hAnsi="Calibri" w:cs="Times New Roman"/>
            <w:color w:val="0563C1"/>
            <w:u w:val="single"/>
          </w:rPr>
          <w:t>http://vaccine.healthmap.org/</w:t>
        </w:r>
      </w:hyperlink>
      <w:r w:rsidR="000B07B8" w:rsidRPr="000B07B8">
        <w:rPr>
          <w:rFonts w:ascii="Calibri" w:hAnsi="Calibri" w:cs="Times New Roman"/>
        </w:rPr>
        <w:t>).</w:t>
      </w:r>
    </w:p>
    <w:p w14:paraId="098A17BA" w14:textId="77777777" w:rsidR="000B07B8" w:rsidRPr="000B07B8" w:rsidRDefault="000B07B8" w:rsidP="000B07B8">
      <w:pPr>
        <w:spacing w:after="0" w:line="240" w:lineRule="auto"/>
        <w:rPr>
          <w:rFonts w:ascii="Calibri" w:hAnsi="Calibri" w:cs="Times New Roman"/>
        </w:rPr>
      </w:pPr>
    </w:p>
    <w:p w14:paraId="11BD028B" w14:textId="77777777" w:rsidR="000B07B8" w:rsidRPr="00FF3000" w:rsidRDefault="000B07B8" w:rsidP="00FF3000">
      <w:pPr>
        <w:pStyle w:val="Heading2"/>
        <w:rPr>
          <w:rFonts w:ascii="Lato" w:hAnsi="Lato"/>
          <w:b/>
          <w:color w:val="auto"/>
        </w:rPr>
      </w:pPr>
      <w:r w:rsidRPr="00FF3000">
        <w:rPr>
          <w:rFonts w:ascii="Lato" w:hAnsi="Lato"/>
          <w:b/>
          <w:color w:val="auto"/>
        </w:rPr>
        <w:t>Support National Influenza Vaccination Week</w:t>
      </w:r>
    </w:p>
    <w:p w14:paraId="1B1740AA" w14:textId="3D2CF8CD" w:rsidR="000B07B8" w:rsidRPr="000B07B8" w:rsidRDefault="000B07B8" w:rsidP="000B07B8">
      <w:pPr>
        <w:spacing w:after="0" w:line="240" w:lineRule="auto"/>
        <w:rPr>
          <w:rFonts w:ascii="Calibri" w:hAnsi="Calibri" w:cs="Times New Roman"/>
        </w:rPr>
      </w:pPr>
      <w:r w:rsidRPr="000B07B8">
        <w:rPr>
          <w:rFonts w:ascii="Calibri" w:hAnsi="Calibri" w:cs="Times New Roman"/>
        </w:rPr>
        <w:t xml:space="preserve">December 4-10, 2016 is this year’s National Influenza Vaccination Week (or NIVW). CDC Established NIVW in 2005 to highlight the importance of continuing flu vaccination through the holiday season and beyond. A goal of NIVW is to remind people that even though the holiday season has arrived, it’s not too late to get </w:t>
      </w:r>
      <w:r w:rsidR="00D43A27">
        <w:rPr>
          <w:rFonts w:ascii="Calibri" w:hAnsi="Calibri" w:cs="Times New Roman"/>
        </w:rPr>
        <w:t>their</w:t>
      </w:r>
      <w:r w:rsidR="00D43A27" w:rsidRPr="000B07B8">
        <w:rPr>
          <w:rFonts w:ascii="Calibri" w:hAnsi="Calibri" w:cs="Times New Roman"/>
        </w:rPr>
        <w:t xml:space="preserve"> </w:t>
      </w:r>
      <w:r w:rsidRPr="000B07B8">
        <w:rPr>
          <w:rFonts w:ascii="Calibri" w:hAnsi="Calibri" w:cs="Times New Roman"/>
        </w:rPr>
        <w:t xml:space="preserve">flu vaccine. </w:t>
      </w:r>
    </w:p>
    <w:p w14:paraId="66187164" w14:textId="31E8918B" w:rsidR="000B07B8" w:rsidRPr="000B07B8" w:rsidRDefault="000B07B8" w:rsidP="000B07B8">
      <w:pPr>
        <w:spacing w:after="0" w:line="240" w:lineRule="auto"/>
        <w:rPr>
          <w:rFonts w:ascii="Calibri" w:hAnsi="Calibri" w:cs="Times New Roman"/>
        </w:rPr>
      </w:pPr>
    </w:p>
    <w:p w14:paraId="52C2F14A" w14:textId="65D5D4D5" w:rsidR="000B07B8" w:rsidRPr="000B07B8" w:rsidRDefault="000B07B8" w:rsidP="000B07B8">
      <w:pPr>
        <w:spacing w:after="0" w:line="240" w:lineRule="auto"/>
        <w:rPr>
          <w:rFonts w:ascii="Calibri" w:hAnsi="Calibri" w:cs="Times New Roman"/>
        </w:rPr>
      </w:pPr>
      <w:r w:rsidRPr="000B07B8">
        <w:rPr>
          <w:rFonts w:ascii="Calibri" w:hAnsi="Calibri" w:cs="Times New Roman"/>
        </w:rPr>
        <w:t xml:space="preserve">As long as flu viruses are spreading and causing illness, vaccination should continue throughout the flu season in order to </w:t>
      </w:r>
      <w:r w:rsidR="00D43A27">
        <w:rPr>
          <w:rFonts w:ascii="Calibri" w:hAnsi="Calibri" w:cs="Times New Roman"/>
        </w:rPr>
        <w:t>protect as many people as possible</w:t>
      </w:r>
      <w:r w:rsidRPr="000B07B8">
        <w:rPr>
          <w:rFonts w:ascii="Calibri" w:hAnsi="Calibri" w:cs="Times New Roman"/>
        </w:rPr>
        <w:t xml:space="preserve"> against the flu. Everyone 6 months of age and older should get a flu vaccine every season. </w:t>
      </w:r>
      <w:r w:rsidR="00D43A27">
        <w:rPr>
          <w:rFonts w:ascii="Calibri" w:hAnsi="Calibri" w:cs="Times New Roman"/>
        </w:rPr>
        <w:t xml:space="preserve">CDC recommends only flu shots this season. </w:t>
      </w:r>
      <w:r w:rsidRPr="000B07B8">
        <w:rPr>
          <w:rFonts w:ascii="Calibri" w:hAnsi="Calibri" w:cs="Times New Roman"/>
        </w:rPr>
        <w:t xml:space="preserve">If you haven’t already, it’s not too late to get a flu </w:t>
      </w:r>
      <w:r w:rsidR="00D43A27">
        <w:rPr>
          <w:rFonts w:ascii="Calibri" w:hAnsi="Calibri" w:cs="Times New Roman"/>
        </w:rPr>
        <w:t>shot</w:t>
      </w:r>
      <w:r w:rsidRPr="000B07B8">
        <w:rPr>
          <w:rFonts w:ascii="Calibri" w:hAnsi="Calibri" w:cs="Times New Roman"/>
        </w:rPr>
        <w:t xml:space="preserve">!  </w:t>
      </w:r>
    </w:p>
    <w:p w14:paraId="1BAF91E1" w14:textId="77777777" w:rsidR="000B07B8" w:rsidRPr="000B07B8" w:rsidRDefault="000B07B8" w:rsidP="000B07B8">
      <w:pPr>
        <w:spacing w:after="0" w:line="240" w:lineRule="auto"/>
        <w:rPr>
          <w:rFonts w:ascii="Calibri" w:hAnsi="Calibri" w:cs="Times New Roman"/>
        </w:rPr>
      </w:pPr>
    </w:p>
    <w:p w14:paraId="397C3117" w14:textId="671114E1" w:rsidR="000B07B8" w:rsidRPr="000B07B8" w:rsidRDefault="000B07B8" w:rsidP="000B07B8">
      <w:pPr>
        <w:spacing w:after="0" w:line="240" w:lineRule="auto"/>
        <w:rPr>
          <w:rFonts w:ascii="Calibri" w:hAnsi="Calibri" w:cs="Times New Roman"/>
        </w:rPr>
      </w:pPr>
      <w:r w:rsidRPr="000B07B8">
        <w:rPr>
          <w:rFonts w:ascii="Calibri" w:hAnsi="Calibri" w:cs="Times New Roman"/>
        </w:rPr>
        <w:t xml:space="preserve">Additional information and resources for NIVW can be found at: </w:t>
      </w:r>
      <w:hyperlink r:id="rId9" w:history="1">
        <w:r w:rsidRPr="000B07B8">
          <w:rPr>
            <w:rFonts w:ascii="Calibri" w:hAnsi="Calibri" w:cs="Times New Roman"/>
            <w:color w:val="0563C1"/>
            <w:u w:val="single"/>
          </w:rPr>
          <w:t>https://www.cdc.gov/flu/nivw/</w:t>
        </w:r>
      </w:hyperlink>
      <w:r w:rsidRPr="000B07B8">
        <w:rPr>
          <w:rFonts w:ascii="Calibri" w:hAnsi="Calibri" w:cs="Times New Roman"/>
        </w:rPr>
        <w:t xml:space="preserve">.  </w:t>
      </w:r>
    </w:p>
    <w:p w14:paraId="6C741CB7" w14:textId="5EFB239D" w:rsidR="00DC57CC" w:rsidRDefault="00DC57CC"/>
    <w:sectPr w:rsidR="00DC57CC" w:rsidSect="006C6578">
      <w:headerReference w:type="even" r:id="rId10"/>
      <w:headerReference w:type="default" r:id="rId11"/>
      <w:footerReference w:type="even" r:id="rId12"/>
      <w:footerReference w:type="default" r:id="rId13"/>
      <w:headerReference w:type="first" r:id="rId14"/>
      <w:footerReference w:type="first" r:id="rId15"/>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8022C" w14:textId="77777777" w:rsidR="007926B4" w:rsidRDefault="007926B4" w:rsidP="008B5D54">
      <w:pPr>
        <w:spacing w:after="0" w:line="240" w:lineRule="auto"/>
      </w:pPr>
      <w:r>
        <w:separator/>
      </w:r>
    </w:p>
  </w:endnote>
  <w:endnote w:type="continuationSeparator" w:id="0">
    <w:p w14:paraId="5C25632F" w14:textId="77777777" w:rsidR="007926B4" w:rsidRDefault="007926B4"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ato">
    <w:altName w:val="Calibri"/>
    <w:charset w:val="00"/>
    <w:family w:val="swiss"/>
    <w:pitch w:val="variable"/>
    <w:sig w:usb0="00000001" w:usb1="50006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6E46C" w14:textId="77777777" w:rsidR="007926B4" w:rsidRDefault="007926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30844" w14:textId="77777777" w:rsidR="007926B4" w:rsidRDefault="007926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3C290" w14:textId="77777777" w:rsidR="007926B4" w:rsidRDefault="0079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C3CE9" w14:textId="77777777" w:rsidR="007926B4" w:rsidRDefault="007926B4" w:rsidP="008B5D54">
      <w:pPr>
        <w:spacing w:after="0" w:line="240" w:lineRule="auto"/>
      </w:pPr>
      <w:r>
        <w:separator/>
      </w:r>
    </w:p>
  </w:footnote>
  <w:footnote w:type="continuationSeparator" w:id="0">
    <w:p w14:paraId="3962914E" w14:textId="77777777" w:rsidR="007926B4" w:rsidRDefault="007926B4" w:rsidP="008B5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24D6A" w14:textId="77777777" w:rsidR="007926B4" w:rsidRDefault="007926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ADDD" w14:textId="77777777" w:rsidR="007926B4" w:rsidRDefault="007926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84487" w14:textId="77777777" w:rsidR="007926B4" w:rsidRDefault="007926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B8"/>
    <w:rsid w:val="000B07B8"/>
    <w:rsid w:val="005B1E28"/>
    <w:rsid w:val="006C6578"/>
    <w:rsid w:val="00741E92"/>
    <w:rsid w:val="00762A03"/>
    <w:rsid w:val="00776342"/>
    <w:rsid w:val="007926B4"/>
    <w:rsid w:val="007B6DCA"/>
    <w:rsid w:val="008B5D54"/>
    <w:rsid w:val="00B55735"/>
    <w:rsid w:val="00B608AC"/>
    <w:rsid w:val="00D43A27"/>
    <w:rsid w:val="00DC57CC"/>
    <w:rsid w:val="00F6430A"/>
    <w:rsid w:val="00FF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4FC2E3"/>
  <w15:chartTrackingRefBased/>
  <w15:docId w15:val="{C74CEDE3-C3BA-45B5-A40B-1EF71946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6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6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paragraph" w:styleId="Revision">
    <w:name w:val="Revision"/>
    <w:hidden/>
    <w:uiPriority w:val="99"/>
    <w:semiHidden/>
    <w:rsid w:val="00762A03"/>
    <w:pPr>
      <w:spacing w:after="0" w:line="240" w:lineRule="auto"/>
    </w:pPr>
  </w:style>
  <w:style w:type="paragraph" w:styleId="BalloonText">
    <w:name w:val="Balloon Text"/>
    <w:basedOn w:val="Normal"/>
    <w:link w:val="BalloonTextChar"/>
    <w:uiPriority w:val="99"/>
    <w:semiHidden/>
    <w:unhideWhenUsed/>
    <w:rsid w:val="0076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A03"/>
    <w:rPr>
      <w:rFonts w:ascii="Segoe UI" w:hAnsi="Segoe UI" w:cs="Segoe UI"/>
      <w:sz w:val="18"/>
      <w:szCs w:val="18"/>
    </w:rPr>
  </w:style>
  <w:style w:type="character" w:styleId="CommentReference">
    <w:name w:val="annotation reference"/>
    <w:basedOn w:val="DefaultParagraphFont"/>
    <w:uiPriority w:val="99"/>
    <w:semiHidden/>
    <w:unhideWhenUsed/>
    <w:rsid w:val="00762A03"/>
    <w:rPr>
      <w:sz w:val="16"/>
      <w:szCs w:val="16"/>
    </w:rPr>
  </w:style>
  <w:style w:type="paragraph" w:styleId="CommentText">
    <w:name w:val="annotation text"/>
    <w:basedOn w:val="Normal"/>
    <w:link w:val="CommentTextChar"/>
    <w:uiPriority w:val="99"/>
    <w:semiHidden/>
    <w:unhideWhenUsed/>
    <w:rsid w:val="00762A03"/>
    <w:pPr>
      <w:spacing w:line="240" w:lineRule="auto"/>
    </w:pPr>
    <w:rPr>
      <w:sz w:val="20"/>
      <w:szCs w:val="20"/>
    </w:rPr>
  </w:style>
  <w:style w:type="character" w:customStyle="1" w:styleId="CommentTextChar">
    <w:name w:val="Comment Text Char"/>
    <w:basedOn w:val="DefaultParagraphFont"/>
    <w:link w:val="CommentText"/>
    <w:uiPriority w:val="99"/>
    <w:semiHidden/>
    <w:rsid w:val="00762A03"/>
    <w:rPr>
      <w:sz w:val="20"/>
      <w:szCs w:val="20"/>
    </w:rPr>
  </w:style>
  <w:style w:type="paragraph" w:styleId="CommentSubject">
    <w:name w:val="annotation subject"/>
    <w:basedOn w:val="CommentText"/>
    <w:next w:val="CommentText"/>
    <w:link w:val="CommentSubjectChar"/>
    <w:uiPriority w:val="99"/>
    <w:semiHidden/>
    <w:unhideWhenUsed/>
    <w:rsid w:val="00762A03"/>
    <w:rPr>
      <w:b/>
      <w:bCs/>
    </w:rPr>
  </w:style>
  <w:style w:type="character" w:customStyle="1" w:styleId="CommentSubjectChar">
    <w:name w:val="Comment Subject Char"/>
    <w:basedOn w:val="CommentTextChar"/>
    <w:link w:val="CommentSubject"/>
    <w:uiPriority w:val="99"/>
    <w:semiHidden/>
    <w:rsid w:val="00762A03"/>
    <w:rPr>
      <w:b/>
      <w:bCs/>
      <w:sz w:val="20"/>
      <w:szCs w:val="20"/>
    </w:rPr>
  </w:style>
  <w:style w:type="paragraph" w:styleId="Title">
    <w:name w:val="Title"/>
    <w:basedOn w:val="Normal"/>
    <w:next w:val="Normal"/>
    <w:link w:val="TitleChar"/>
    <w:uiPriority w:val="10"/>
    <w:qFormat/>
    <w:rsid w:val="007926B4"/>
    <w:pPr>
      <w:spacing w:after="0" w:line="240" w:lineRule="auto"/>
      <w:jc w:val="center"/>
    </w:pPr>
    <w:rPr>
      <w:sz w:val="40"/>
    </w:rPr>
  </w:style>
  <w:style w:type="character" w:customStyle="1" w:styleId="TitleChar">
    <w:name w:val="Title Char"/>
    <w:basedOn w:val="DefaultParagraphFont"/>
    <w:link w:val="Title"/>
    <w:uiPriority w:val="10"/>
    <w:rsid w:val="007926B4"/>
    <w:rPr>
      <w:sz w:val="40"/>
    </w:rPr>
  </w:style>
  <w:style w:type="paragraph" w:styleId="Subtitle">
    <w:name w:val="Subtitle"/>
    <w:basedOn w:val="Normal"/>
    <w:next w:val="Normal"/>
    <w:link w:val="SubtitleChar"/>
    <w:uiPriority w:val="11"/>
    <w:qFormat/>
    <w:rsid w:val="007926B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26B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926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6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ccine.healthmap.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dc.gov/flu/nivw/"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F665F-15FE-4944-ACFC-9DF91AB48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 Kathleen (CDC/OPHPR/OD) (CTR)</dc:creator>
  <cp:keywords/>
  <dc:description/>
  <cp:lastModifiedBy>LaPorte, Kathleen (CDC/OPHPR/OD) (CTR)</cp:lastModifiedBy>
  <cp:revision>2</cp:revision>
  <dcterms:created xsi:type="dcterms:W3CDTF">2016-11-17T21:09:00Z</dcterms:created>
  <dcterms:modified xsi:type="dcterms:W3CDTF">2016-11-17T21:09:00Z</dcterms:modified>
</cp:coreProperties>
</file>