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3CBF68FF" w14:textId="2F46230D" w:rsidR="001E4871" w:rsidRPr="00111F27" w:rsidRDefault="00DF7A1A" w:rsidP="002A33B4">
      <w:pPr>
        <w:jc w:val="right"/>
        <w:rPr>
          <w:rFonts w:ascii="Cambria" w:hAnsi="Cambria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68C4E" wp14:editId="33113E80">
                <wp:simplePos x="0" y="0"/>
                <wp:positionH relativeFrom="column">
                  <wp:posOffset>9525</wp:posOffset>
                </wp:positionH>
                <wp:positionV relativeFrom="paragraph">
                  <wp:posOffset>76200</wp:posOffset>
                </wp:positionV>
                <wp:extent cx="1028700" cy="2286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1DA5F" w14:textId="77777777" w:rsidR="001E4871" w:rsidRPr="001E4871" w:rsidRDefault="001E4871" w:rsidP="00111F2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1E4871">
                              <w:rPr>
                                <w:sz w:val="18"/>
                                <w:szCs w:val="18"/>
                              </w:rPr>
                              <w:t>Insert user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6pt;width:81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">
                <v:textbox>
                  <w:txbxContent>
                    <w:p w14:paraId="66E1DA5F" w14:textId="77777777" w:rsidR="001E4871" w:rsidRPr="001E4871" w:rsidRDefault="001E4871" w:rsidP="00111F2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1E4871">
                        <w:rPr>
                          <w:sz w:val="18"/>
                          <w:szCs w:val="18"/>
                        </w:rPr>
                        <w:t>Insert user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8AB">
        <w:rPr>
          <w:rFonts w:ascii="Cambria" w:hAnsi="Cambria"/>
          <w:b/>
          <w:sz w:val="28"/>
          <w:szCs w:val="28"/>
        </w:rPr>
        <w:t>Financing Solicitation</w:t>
      </w:r>
    </w:p>
    <w:p w14:paraId="162BC8F8" w14:textId="5BE6A70A" w:rsidR="00111F27" w:rsidRPr="00111F27" w:rsidRDefault="00CD2BFC" w:rsidP="002A33B4">
      <w:pPr>
        <w:jc w:val="righ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Attachment </w:t>
      </w:r>
      <w:r w:rsidR="00487D06">
        <w:rPr>
          <w:rFonts w:ascii="Cambria" w:hAnsi="Cambria"/>
          <w:b/>
          <w:sz w:val="28"/>
          <w:szCs w:val="28"/>
        </w:rPr>
        <w:t>D</w:t>
      </w:r>
    </w:p>
    <w:p w14:paraId="5729F74B" w14:textId="0A6B3644" w:rsidR="002A33B4" w:rsidRPr="00111F27" w:rsidRDefault="002A33B4" w:rsidP="00F148AB">
      <w:pPr>
        <w:pBdr>
          <w:bottom w:val="single" w:sz="12" w:space="1" w:color="auto"/>
        </w:pBdr>
        <w:jc w:val="right"/>
        <w:rPr>
          <w:rFonts w:ascii="Cambria" w:hAnsi="Cambria"/>
          <w:sz w:val="16"/>
          <w:szCs w:val="16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</w:p>
    <w:p w14:paraId="0000EC04" w14:textId="77777777" w:rsidR="00FF1E20" w:rsidRDefault="00FF1E20" w:rsidP="00FF1E20">
      <w:pPr>
        <w:rPr>
          <w:rFonts w:ascii="Cambria" w:hAnsi="Cambria"/>
          <w:sz w:val="32"/>
          <w:szCs w:val="32"/>
        </w:rPr>
      </w:pPr>
    </w:p>
    <w:p w14:paraId="3E6AFAEB" w14:textId="77777777" w:rsidR="00487D06" w:rsidRPr="006724FF" w:rsidRDefault="00487D06" w:rsidP="00487D06">
      <w:pPr>
        <w:pStyle w:val="Heading1"/>
        <w:numPr>
          <w:ilvl w:val="0"/>
          <w:numId w:val="0"/>
        </w:numPr>
        <w:ind w:left="360" w:hanging="360"/>
      </w:pPr>
      <w:r w:rsidRPr="006724FF">
        <w:t>Overview of Facility Improvement Projects</w:t>
      </w:r>
    </w:p>
    <w:p w14:paraId="2928DC52" w14:textId="77777777" w:rsidR="00487D06" w:rsidRPr="006724FF" w:rsidRDefault="00487D06" w:rsidP="00487D06">
      <w:pPr>
        <w:spacing w:after="120"/>
        <w:ind w:left="2970" w:hanging="2970"/>
        <w:rPr>
          <w:rFonts w:eastAsia="Times New Roman" w:cs="Times New Roman"/>
        </w:rPr>
      </w:pPr>
    </w:p>
    <w:p w14:paraId="1F98F9FA" w14:textId="7B4BD140" w:rsidR="00487D06" w:rsidRPr="006724FF" w:rsidRDefault="00487D06" w:rsidP="00C85A8C">
      <w:pPr>
        <w:ind w:left="2970" w:hanging="2970"/>
        <w:rPr>
          <w:rFonts w:eastAsia="Times New Roman" w:cs="Times New Roman"/>
        </w:rPr>
      </w:pPr>
      <w:r w:rsidRPr="009412D9">
        <w:rPr>
          <w:rFonts w:eastAsia="Times New Roman" w:cs="Times New Roman"/>
          <w:b/>
        </w:rPr>
        <w:t>ESCO:</w:t>
      </w:r>
      <w:r w:rsidRPr="006724FF">
        <w:rPr>
          <w:rFonts w:eastAsia="Times New Roman" w:cs="Times New Roman"/>
        </w:rPr>
        <w:tab/>
      </w:r>
      <w:r w:rsidR="00965349">
        <w:rPr>
          <w:rFonts w:eastAsia="Times New Roman" w:cs="Times New Roman"/>
        </w:rPr>
        <w:t>[</w:t>
      </w:r>
      <w:r w:rsidRPr="00965349">
        <w:rPr>
          <w:rFonts w:eastAsia="Times New Roman" w:cs="Times New Roman"/>
          <w:shd w:val="clear" w:color="auto" w:fill="F2F2F2" w:themeFill="background1" w:themeFillShade="F2"/>
        </w:rPr>
        <w:t>_____________________</w:t>
      </w:r>
      <w:r w:rsidR="00965349">
        <w:rPr>
          <w:rFonts w:eastAsia="Times New Roman" w:cs="Times New Roman"/>
        </w:rPr>
        <w:t>]</w:t>
      </w:r>
    </w:p>
    <w:p w14:paraId="762D24E1" w14:textId="77777777" w:rsidR="00487D06" w:rsidRPr="009412D9" w:rsidRDefault="00487D06" w:rsidP="00C85A8C">
      <w:pPr>
        <w:ind w:left="2970" w:hanging="2970"/>
        <w:rPr>
          <w:b/>
        </w:rPr>
      </w:pPr>
      <w:r w:rsidRPr="009412D9">
        <w:rPr>
          <w:b/>
        </w:rPr>
        <w:t>Contractual</w:t>
      </w:r>
    </w:p>
    <w:p w14:paraId="796D873D" w14:textId="77777777" w:rsidR="00C85A8C" w:rsidRDefault="00C85A8C" w:rsidP="00C85A8C">
      <w:pPr>
        <w:ind w:left="2970" w:hanging="2970"/>
        <w:rPr>
          <w:b/>
        </w:rPr>
      </w:pPr>
    </w:p>
    <w:p w14:paraId="7D2A1005" w14:textId="77777777" w:rsidR="00965349" w:rsidRPr="006724FF" w:rsidRDefault="00487D06" w:rsidP="00C85A8C">
      <w:pPr>
        <w:ind w:left="2970" w:hanging="2970"/>
        <w:rPr>
          <w:rFonts w:eastAsia="Times New Roman" w:cs="Times New Roman"/>
        </w:rPr>
      </w:pPr>
      <w:r w:rsidRPr="009412D9">
        <w:rPr>
          <w:b/>
        </w:rPr>
        <w:t>Arrangement:</w:t>
      </w:r>
      <w:r w:rsidRPr="006724FF">
        <w:rPr>
          <w:rFonts w:eastAsia="Times New Roman" w:cs="Times New Roman"/>
        </w:rPr>
        <w:tab/>
        <w:t xml:space="preserve">Energy Savings Performance Contract by and between ESCO and Board of </w:t>
      </w:r>
      <w:r w:rsidR="00965349">
        <w:rPr>
          <w:rFonts w:eastAsia="Times New Roman" w:cs="Times New Roman"/>
        </w:rPr>
        <w:t>[</w:t>
      </w:r>
      <w:r w:rsidR="00965349" w:rsidRPr="00965349">
        <w:rPr>
          <w:rFonts w:eastAsia="Times New Roman" w:cs="Times New Roman"/>
          <w:shd w:val="clear" w:color="auto" w:fill="F2F2F2" w:themeFill="background1" w:themeFillShade="F2"/>
        </w:rPr>
        <w:t>_____________________</w:t>
      </w:r>
      <w:r w:rsidR="00965349">
        <w:rPr>
          <w:rFonts w:eastAsia="Times New Roman" w:cs="Times New Roman"/>
        </w:rPr>
        <w:t>]</w:t>
      </w:r>
    </w:p>
    <w:p w14:paraId="62A0B693" w14:textId="77777777" w:rsidR="00487D06" w:rsidRPr="006724FF" w:rsidRDefault="00487D06" w:rsidP="00C85A8C">
      <w:pPr>
        <w:ind w:left="2970" w:hanging="2970"/>
        <w:rPr>
          <w:rFonts w:eastAsia="Times New Roman" w:cs="Times New Roman"/>
          <w:b/>
          <w:i/>
          <w:color w:val="000080"/>
        </w:rPr>
      </w:pPr>
    </w:p>
    <w:p w14:paraId="4A8900F7" w14:textId="1F025E9F" w:rsidR="00487D06" w:rsidRPr="006724FF" w:rsidRDefault="00487D06" w:rsidP="00C85A8C">
      <w:pPr>
        <w:ind w:left="2970" w:hanging="2970"/>
        <w:rPr>
          <w:rFonts w:eastAsia="Times New Roman" w:cs="Times New Roman"/>
        </w:rPr>
      </w:pPr>
      <w:r w:rsidRPr="009412D9">
        <w:rPr>
          <w:rFonts w:eastAsia="Times New Roman" w:cs="Times New Roman"/>
          <w:b/>
        </w:rPr>
        <w:t>Total Installed Costs:</w:t>
      </w:r>
      <w:r w:rsidRPr="006724FF">
        <w:rPr>
          <w:rFonts w:eastAsia="Times New Roman" w:cs="Times New Roman"/>
        </w:rPr>
        <w:tab/>
      </w:r>
      <w:r w:rsidR="00C85A8C">
        <w:rPr>
          <w:rFonts w:eastAsia="Times New Roman" w:cs="Times New Roman"/>
        </w:rPr>
        <w:t>[$</w:t>
      </w:r>
      <w:r w:rsidR="00C85A8C" w:rsidRPr="00965349">
        <w:rPr>
          <w:rFonts w:eastAsia="Times New Roman" w:cs="Times New Roman"/>
          <w:shd w:val="clear" w:color="auto" w:fill="F2F2F2" w:themeFill="background1" w:themeFillShade="F2"/>
        </w:rPr>
        <w:t>_____________________</w:t>
      </w:r>
      <w:r w:rsidR="00C85A8C">
        <w:rPr>
          <w:rFonts w:eastAsia="Times New Roman" w:cs="Times New Roman"/>
        </w:rPr>
        <w:t xml:space="preserve">], </w:t>
      </w:r>
      <w:r w:rsidRPr="006724FF">
        <w:rPr>
          <w:rFonts w:eastAsia="Times New Roman" w:cs="Times New Roman"/>
        </w:rPr>
        <w:t>subject to adjustment based upon final analysis by ESCO</w:t>
      </w:r>
    </w:p>
    <w:p w14:paraId="04F6DC3A" w14:textId="77777777" w:rsidR="00487D06" w:rsidRPr="006724FF" w:rsidRDefault="00487D06" w:rsidP="00C85A8C">
      <w:pPr>
        <w:ind w:left="2970" w:hanging="2970"/>
        <w:rPr>
          <w:rFonts w:eastAsia="Times New Roman" w:cs="Times New Roman"/>
        </w:rPr>
      </w:pPr>
    </w:p>
    <w:p w14:paraId="086E8A29" w14:textId="77777777" w:rsidR="00C85A8C" w:rsidRDefault="00487D06" w:rsidP="00C85A8C">
      <w:pPr>
        <w:ind w:left="2970" w:hanging="2970"/>
        <w:rPr>
          <w:rFonts w:eastAsia="Times New Roman" w:cs="Times New Roman"/>
        </w:rPr>
      </w:pPr>
      <w:r w:rsidRPr="009412D9">
        <w:rPr>
          <w:rFonts w:eastAsia="Times New Roman" w:cs="Times New Roman"/>
          <w:b/>
        </w:rPr>
        <w:t>Financed Capital:</w:t>
      </w:r>
      <w:r w:rsidRPr="006724FF">
        <w:rPr>
          <w:rFonts w:eastAsia="Times New Roman" w:cs="Times New Roman"/>
        </w:rPr>
        <w:t xml:space="preserve"> </w:t>
      </w:r>
      <w:r w:rsidRPr="006724FF">
        <w:rPr>
          <w:rFonts w:eastAsia="Times New Roman" w:cs="Times New Roman"/>
        </w:rPr>
        <w:tab/>
      </w:r>
      <w:r w:rsidRPr="00AA7227">
        <w:rPr>
          <w:rFonts w:eastAsia="Times New Roman" w:cs="Times New Roman"/>
        </w:rPr>
        <w:t xml:space="preserve">Approximately </w:t>
      </w:r>
      <w:r w:rsidR="00C85A8C">
        <w:rPr>
          <w:rFonts w:eastAsia="Times New Roman" w:cs="Times New Roman"/>
        </w:rPr>
        <w:t>[$</w:t>
      </w:r>
      <w:r w:rsidR="00C85A8C" w:rsidRPr="00965349">
        <w:rPr>
          <w:rFonts w:eastAsia="Times New Roman" w:cs="Times New Roman"/>
          <w:shd w:val="clear" w:color="auto" w:fill="F2F2F2" w:themeFill="background1" w:themeFillShade="F2"/>
        </w:rPr>
        <w:t>_____________________</w:t>
      </w:r>
      <w:r w:rsidR="00C85A8C">
        <w:rPr>
          <w:rFonts w:eastAsia="Times New Roman" w:cs="Times New Roman"/>
        </w:rPr>
        <w:t>]</w:t>
      </w:r>
      <w:r w:rsidR="00AA7227" w:rsidRPr="00AA7227">
        <w:rPr>
          <w:rFonts w:eastAsia="Times New Roman" w:cs="Times New Roman"/>
        </w:rPr>
        <w:t xml:space="preserve"> </w:t>
      </w:r>
    </w:p>
    <w:p w14:paraId="0D6B3E0B" w14:textId="47885B16" w:rsidR="00487D06" w:rsidRPr="006724FF" w:rsidRDefault="00AA7227" w:rsidP="00C85A8C">
      <w:pPr>
        <w:ind w:left="2970" w:hanging="90"/>
        <w:rPr>
          <w:rFonts w:eastAsia="Times New Roman" w:cs="Times New Roman"/>
        </w:rPr>
      </w:pPr>
      <w:r w:rsidRPr="00AA7227">
        <w:rPr>
          <w:rFonts w:eastAsia="Times New Roman" w:cs="Times New Roman"/>
        </w:rPr>
        <w:t>(</w:t>
      </w:r>
      <w:r w:rsidR="00487D06" w:rsidRPr="00AA7227">
        <w:rPr>
          <w:rFonts w:eastAsia="Times New Roman" w:cs="Times New Roman"/>
        </w:rPr>
        <w:t>Total Installed Costs plus capitalized interest for the</w:t>
      </w:r>
      <w:r w:rsidR="00487D06" w:rsidRPr="00F148AB">
        <w:t xml:space="preserve"> </w:t>
      </w:r>
      <w:r w:rsidR="00C85A8C">
        <w:rPr>
          <w:rFonts w:eastAsia="Times New Roman" w:cs="Times New Roman"/>
        </w:rPr>
        <w:t>[</w:t>
      </w:r>
      <w:r w:rsidR="00C85A8C" w:rsidRPr="00965349">
        <w:rPr>
          <w:rFonts w:eastAsia="Times New Roman" w:cs="Times New Roman"/>
          <w:shd w:val="clear" w:color="auto" w:fill="F2F2F2" w:themeFill="background1" w:themeFillShade="F2"/>
        </w:rPr>
        <w:t>____</w:t>
      </w:r>
      <w:r w:rsidR="00C85A8C">
        <w:rPr>
          <w:rFonts w:eastAsia="Times New Roman" w:cs="Times New Roman"/>
        </w:rPr>
        <w:t xml:space="preserve">] </w:t>
      </w:r>
      <w:r w:rsidR="00487D06" w:rsidRPr="00AA7227">
        <w:rPr>
          <w:rFonts w:eastAsia="Times New Roman" w:cs="Times New Roman"/>
        </w:rPr>
        <w:t xml:space="preserve">month construction period </w:t>
      </w:r>
      <w:r w:rsidRPr="00AA7227">
        <w:rPr>
          <w:rFonts w:eastAsia="Times New Roman" w:cs="Times New Roman"/>
        </w:rPr>
        <w:t>and any financed Issuance Costs</w:t>
      </w:r>
    </w:p>
    <w:p w14:paraId="6637DC79" w14:textId="77777777" w:rsidR="00487D06" w:rsidRPr="006724FF" w:rsidRDefault="00487D06" w:rsidP="00C85A8C">
      <w:pPr>
        <w:ind w:left="2970" w:hanging="2970"/>
        <w:rPr>
          <w:rFonts w:eastAsia="Times New Roman" w:cs="Times New Roman"/>
        </w:rPr>
      </w:pPr>
    </w:p>
    <w:p w14:paraId="00FC322D" w14:textId="77777777" w:rsidR="00C85A8C" w:rsidRDefault="00487D06" w:rsidP="00C85A8C">
      <w:pPr>
        <w:ind w:left="2970" w:hanging="2970"/>
        <w:rPr>
          <w:rFonts w:eastAsia="Times New Roman" w:cs="Times New Roman"/>
        </w:rPr>
      </w:pPr>
      <w:r w:rsidRPr="009412D9">
        <w:rPr>
          <w:rFonts w:eastAsia="Times New Roman" w:cs="Times New Roman"/>
          <w:b/>
        </w:rPr>
        <w:t>Term:</w:t>
      </w:r>
      <w:r w:rsidRPr="006724FF">
        <w:rPr>
          <w:rFonts w:eastAsia="Times New Roman" w:cs="Times New Roman"/>
        </w:rPr>
        <w:tab/>
      </w:r>
      <w:r w:rsidR="00C85A8C">
        <w:rPr>
          <w:rFonts w:eastAsia="Times New Roman" w:cs="Times New Roman"/>
        </w:rPr>
        <w:t>[</w:t>
      </w:r>
      <w:r w:rsidR="00C85A8C" w:rsidRPr="00965349">
        <w:rPr>
          <w:rFonts w:eastAsia="Times New Roman" w:cs="Times New Roman"/>
          <w:shd w:val="clear" w:color="auto" w:fill="F2F2F2" w:themeFill="background1" w:themeFillShade="F2"/>
        </w:rPr>
        <w:t>____</w:t>
      </w:r>
      <w:r w:rsidR="00C85A8C">
        <w:rPr>
          <w:rFonts w:eastAsia="Times New Roman" w:cs="Times New Roman"/>
        </w:rPr>
        <w:t>]</w:t>
      </w:r>
      <w:r w:rsidRPr="006724FF">
        <w:rPr>
          <w:rFonts w:eastAsia="Times New Roman" w:cs="Times New Roman"/>
        </w:rPr>
        <w:t xml:space="preserve"> months </w:t>
      </w:r>
    </w:p>
    <w:p w14:paraId="0811FBCE" w14:textId="661D9FCB" w:rsidR="00487D06" w:rsidRDefault="00487D06" w:rsidP="00C85A8C">
      <w:pPr>
        <w:ind w:left="2970"/>
        <w:rPr>
          <w:rFonts w:eastAsia="Times New Roman" w:cs="Times New Roman"/>
        </w:rPr>
      </w:pPr>
      <w:r w:rsidRPr="00487D06">
        <w:rPr>
          <w:rFonts w:eastAsia="Times New Roman" w:cs="Times New Roman"/>
        </w:rPr>
        <w:t>(</w:t>
      </w:r>
      <w:r w:rsidR="00C85A8C">
        <w:rPr>
          <w:rFonts w:eastAsia="Times New Roman" w:cs="Times New Roman"/>
        </w:rPr>
        <w:t>[</w:t>
      </w:r>
      <w:r w:rsidR="00C85A8C" w:rsidRPr="00965349">
        <w:rPr>
          <w:rFonts w:eastAsia="Times New Roman" w:cs="Times New Roman"/>
          <w:shd w:val="clear" w:color="auto" w:fill="F2F2F2" w:themeFill="background1" w:themeFillShade="F2"/>
        </w:rPr>
        <w:t>____</w:t>
      </w:r>
      <w:r w:rsidR="00C85A8C">
        <w:rPr>
          <w:rFonts w:eastAsia="Times New Roman" w:cs="Times New Roman"/>
        </w:rPr>
        <w:t>]</w:t>
      </w:r>
      <w:r w:rsidRPr="006724FF">
        <w:rPr>
          <w:rFonts w:eastAsia="Times New Roman" w:cs="Times New Roman"/>
        </w:rPr>
        <w:t xml:space="preserve"> months of construction plus </w:t>
      </w:r>
      <w:r w:rsidR="00C85A8C">
        <w:rPr>
          <w:rFonts w:eastAsia="Times New Roman" w:cs="Times New Roman"/>
        </w:rPr>
        <w:t>[</w:t>
      </w:r>
      <w:r w:rsidR="00C85A8C" w:rsidRPr="00965349">
        <w:rPr>
          <w:rFonts w:eastAsia="Times New Roman" w:cs="Times New Roman"/>
          <w:shd w:val="clear" w:color="auto" w:fill="F2F2F2" w:themeFill="background1" w:themeFillShade="F2"/>
        </w:rPr>
        <w:t>____</w:t>
      </w:r>
      <w:r w:rsidR="00C85A8C">
        <w:rPr>
          <w:rFonts w:eastAsia="Times New Roman" w:cs="Times New Roman"/>
        </w:rPr>
        <w:t>]</w:t>
      </w:r>
      <w:r w:rsidRPr="006724FF">
        <w:rPr>
          <w:rFonts w:eastAsia="Times New Roman" w:cs="Times New Roman"/>
          <w:highlight w:val="lightGray"/>
        </w:rPr>
        <w:t xml:space="preserve"> </w:t>
      </w:r>
      <w:r w:rsidRPr="006724FF">
        <w:rPr>
          <w:rFonts w:eastAsia="Times New Roman" w:cs="Times New Roman"/>
        </w:rPr>
        <w:t>months of amortization period)</w:t>
      </w:r>
    </w:p>
    <w:p w14:paraId="79EA3880" w14:textId="77777777" w:rsidR="00C85A8C" w:rsidRPr="006724FF" w:rsidRDefault="00C85A8C" w:rsidP="00C85A8C">
      <w:pPr>
        <w:ind w:left="2970"/>
        <w:rPr>
          <w:rFonts w:eastAsia="Times New Roman" w:cs="Times New Roman"/>
        </w:rPr>
      </w:pPr>
    </w:p>
    <w:p w14:paraId="671A8F87" w14:textId="77777777" w:rsidR="002E6C4A" w:rsidRDefault="00487D06" w:rsidP="00C85A8C">
      <w:pPr>
        <w:ind w:left="2970" w:hanging="2970"/>
        <w:rPr>
          <w:rFonts w:eastAsia="Times New Roman" w:cs="Times New Roman"/>
        </w:rPr>
      </w:pPr>
      <w:r w:rsidRPr="009412D9">
        <w:rPr>
          <w:rFonts w:eastAsia="Times New Roman" w:cs="Times New Roman"/>
          <w:b/>
        </w:rPr>
        <w:t>Payments:</w:t>
      </w:r>
      <w:r w:rsidRPr="006724FF">
        <w:rPr>
          <w:rFonts w:eastAsia="Times New Roman" w:cs="Times New Roman"/>
        </w:rPr>
        <w:tab/>
      </w:r>
      <w:r w:rsidR="00494871">
        <w:rPr>
          <w:rFonts w:eastAsia="Times New Roman" w:cs="Times New Roman"/>
        </w:rPr>
        <w:t>State desired payment frequency (monthly, quarterly, semi-annual, or annual).  Payments shall be</w:t>
      </w:r>
      <w:r w:rsidRPr="006724FF">
        <w:rPr>
          <w:rFonts w:eastAsia="Times New Roman" w:cs="Times New Roman"/>
        </w:rPr>
        <w:t xml:space="preserve"> in arrears </w:t>
      </w:r>
      <w:r w:rsidR="00AA7227">
        <w:rPr>
          <w:rFonts w:eastAsia="Times New Roman" w:cs="Times New Roman"/>
        </w:rPr>
        <w:t xml:space="preserve">with the first payment to commence after completed project installation; </w:t>
      </w:r>
    </w:p>
    <w:p w14:paraId="206FD114" w14:textId="77777777" w:rsidR="002E6C4A" w:rsidRDefault="002E6C4A" w:rsidP="00C85A8C">
      <w:pPr>
        <w:ind w:left="2970" w:hanging="2970"/>
        <w:rPr>
          <w:rFonts w:eastAsia="Times New Roman" w:cs="Times New Roman"/>
          <w:shd w:val="clear" w:color="auto" w:fill="F2F2F2" w:themeFill="background1" w:themeFillShade="F2"/>
        </w:rPr>
      </w:pPr>
    </w:p>
    <w:p w14:paraId="54A998DA" w14:textId="7CB49D1E" w:rsidR="00487D06" w:rsidRPr="00C85A8C" w:rsidRDefault="00AA7227" w:rsidP="002E6C4A">
      <w:pPr>
        <w:ind w:left="2970"/>
        <w:rPr>
          <w:rFonts w:eastAsia="Times New Roman" w:cs="Times New Roman"/>
          <w:b/>
        </w:rPr>
      </w:pPr>
      <w:r w:rsidRPr="00C85A8C">
        <w:rPr>
          <w:rFonts w:eastAsia="Times New Roman" w:cs="Times New Roman"/>
          <w:shd w:val="clear" w:color="auto" w:fill="F2F2F2" w:themeFill="background1" w:themeFillShade="F2"/>
        </w:rPr>
        <w:t>Note to customer: this section will need to state whether payments will be level or “stepped” (</w:t>
      </w:r>
      <w:proofErr w:type="spellStart"/>
      <w:r w:rsidRPr="00C85A8C">
        <w:rPr>
          <w:rFonts w:eastAsia="Times New Roman" w:cs="Times New Roman"/>
          <w:shd w:val="clear" w:color="auto" w:fill="F2F2F2" w:themeFill="background1" w:themeFillShade="F2"/>
        </w:rPr>
        <w:t>unlevel</w:t>
      </w:r>
      <w:proofErr w:type="spellEnd"/>
      <w:r w:rsidRPr="00C85A8C">
        <w:rPr>
          <w:rFonts w:eastAsia="Times New Roman" w:cs="Times New Roman"/>
          <w:shd w:val="clear" w:color="auto" w:fill="F2F2F2" w:themeFill="background1" w:themeFillShade="F2"/>
        </w:rPr>
        <w:t xml:space="preserve">) payments.  </w:t>
      </w:r>
      <w:r w:rsidR="00494871" w:rsidRPr="00C85A8C">
        <w:rPr>
          <w:rFonts w:eastAsia="Times New Roman" w:cs="Times New Roman"/>
          <w:shd w:val="clear" w:color="auto" w:fill="F2F2F2" w:themeFill="background1" w:themeFillShade="F2"/>
        </w:rPr>
        <w:t>A project cash flow should be attached to indicate the annual amount that payments may not exceed</w:t>
      </w:r>
      <w:r w:rsidR="00494871" w:rsidRPr="002E6C4A">
        <w:rPr>
          <w:rFonts w:eastAsia="Times New Roman" w:cs="Times New Roman"/>
          <w:shd w:val="clear" w:color="auto" w:fill="F2F2F2" w:themeFill="background1" w:themeFillShade="F2"/>
        </w:rPr>
        <w:t>.</w:t>
      </w:r>
    </w:p>
    <w:p w14:paraId="298684C2" w14:textId="77777777" w:rsidR="00C85A8C" w:rsidRPr="006724FF" w:rsidRDefault="00C85A8C" w:rsidP="00C85A8C">
      <w:pPr>
        <w:ind w:left="2970" w:hanging="2970"/>
        <w:rPr>
          <w:rFonts w:eastAsia="Times New Roman" w:cs="Times New Roman"/>
        </w:rPr>
      </w:pPr>
    </w:p>
    <w:p w14:paraId="0959C8BA" w14:textId="02FD2121" w:rsidR="00494871" w:rsidRDefault="00487D06" w:rsidP="00C85A8C">
      <w:pPr>
        <w:ind w:left="2970" w:hanging="2970"/>
        <w:rPr>
          <w:rFonts w:eastAsia="Times New Roman" w:cs="Times New Roman"/>
        </w:rPr>
      </w:pPr>
      <w:r w:rsidRPr="009412D9">
        <w:rPr>
          <w:rFonts w:eastAsia="Times New Roman" w:cs="Times New Roman"/>
          <w:b/>
        </w:rPr>
        <w:t>Projects:</w:t>
      </w:r>
      <w:r w:rsidR="00494871">
        <w:rPr>
          <w:rFonts w:eastAsia="Times New Roman" w:cs="Times New Roman"/>
        </w:rPr>
        <w:tab/>
        <w:t xml:space="preserve">Energy and water savings measures including but not limited to: </w:t>
      </w:r>
    </w:p>
    <w:p w14:paraId="54763FC4" w14:textId="77777777" w:rsidR="00494871" w:rsidRDefault="00494871" w:rsidP="00C85A8C">
      <w:pPr>
        <w:pStyle w:val="ListParagraph"/>
        <w:numPr>
          <w:ilvl w:val="0"/>
          <w:numId w:val="17"/>
        </w:numPr>
        <w:rPr>
          <w:rFonts w:eastAsia="Times New Roman" w:cs="Times New Roman"/>
        </w:rPr>
      </w:pPr>
      <w:r>
        <w:rPr>
          <w:rFonts w:eastAsia="Times New Roman" w:cs="Times New Roman"/>
        </w:rPr>
        <w:t>Item 1</w:t>
      </w:r>
    </w:p>
    <w:p w14:paraId="577924E2" w14:textId="77777777" w:rsidR="00494871" w:rsidRDefault="00494871" w:rsidP="00C85A8C">
      <w:pPr>
        <w:pStyle w:val="ListParagraph"/>
        <w:numPr>
          <w:ilvl w:val="0"/>
          <w:numId w:val="17"/>
        </w:numPr>
        <w:rPr>
          <w:rFonts w:eastAsia="Times New Roman" w:cs="Times New Roman"/>
        </w:rPr>
      </w:pPr>
      <w:r>
        <w:rPr>
          <w:rFonts w:eastAsia="Times New Roman" w:cs="Times New Roman"/>
        </w:rPr>
        <w:t>Item 2</w:t>
      </w:r>
    </w:p>
    <w:p w14:paraId="65497F9B" w14:textId="2182D404" w:rsidR="00487D06" w:rsidRPr="006724FF" w:rsidRDefault="004A36D0" w:rsidP="00C85A8C">
      <w:pPr>
        <w:ind w:left="2970" w:hanging="9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</w:t>
      </w:r>
      <w:r w:rsidR="00494871">
        <w:rPr>
          <w:rFonts w:eastAsia="Times New Roman" w:cs="Times New Roman"/>
        </w:rPr>
        <w:t xml:space="preserve">List approximate cost of energy and water savings measures and the location where each measure will be installed.  </w:t>
      </w:r>
    </w:p>
    <w:p w14:paraId="4FB157BE" w14:textId="77777777" w:rsidR="00487D06" w:rsidRPr="009412D9" w:rsidRDefault="00487D06" w:rsidP="00C85A8C">
      <w:pPr>
        <w:ind w:left="2970" w:hanging="2970"/>
        <w:rPr>
          <w:rFonts w:eastAsia="Times New Roman" w:cs="Times New Roman"/>
          <w:b/>
        </w:rPr>
      </w:pPr>
      <w:r w:rsidRPr="009412D9">
        <w:rPr>
          <w:rFonts w:eastAsia="Times New Roman" w:cs="Times New Roman"/>
          <w:b/>
        </w:rPr>
        <w:t xml:space="preserve">Anticipated Draw </w:t>
      </w:r>
    </w:p>
    <w:p w14:paraId="617FE638" w14:textId="1765F47D" w:rsidR="00487D06" w:rsidRDefault="00487D06" w:rsidP="00C85A8C">
      <w:pPr>
        <w:ind w:left="2970" w:hanging="2970"/>
        <w:rPr>
          <w:rFonts w:ascii="Cambria" w:hAnsi="Cambria"/>
          <w:sz w:val="32"/>
          <w:szCs w:val="32"/>
        </w:rPr>
      </w:pPr>
      <w:r w:rsidRPr="009412D9">
        <w:rPr>
          <w:rFonts w:eastAsia="Times New Roman" w:cs="Times New Roman"/>
          <w:b/>
        </w:rPr>
        <w:t>Schedule:</w:t>
      </w:r>
      <w:r>
        <w:rPr>
          <w:rFonts w:eastAsia="Times New Roman" w:cs="Times New Roman"/>
        </w:rPr>
        <w:tab/>
      </w:r>
      <w:r w:rsidR="00C85A8C">
        <w:rPr>
          <w:rFonts w:eastAsia="Times New Roman" w:cs="Times New Roman"/>
        </w:rPr>
        <w:t>[</w:t>
      </w:r>
      <w:r w:rsidR="00C85A8C" w:rsidRPr="00965349">
        <w:rPr>
          <w:rFonts w:eastAsia="Times New Roman" w:cs="Times New Roman"/>
          <w:shd w:val="clear" w:color="auto" w:fill="F2F2F2" w:themeFill="background1" w:themeFillShade="F2"/>
        </w:rPr>
        <w:t>__</w:t>
      </w:r>
      <w:r w:rsidR="00C85A8C" w:rsidRPr="00C85A8C">
        <w:rPr>
          <w:rFonts w:eastAsia="Times New Roman" w:cs="Times New Roman"/>
          <w:u w:val="single"/>
          <w:shd w:val="clear" w:color="auto" w:fill="F2F2F2" w:themeFill="background1" w:themeFillShade="F2"/>
        </w:rPr>
        <w:t xml:space="preserve">                                          </w:t>
      </w:r>
      <w:r w:rsidR="00C85A8C" w:rsidRPr="00965349">
        <w:rPr>
          <w:rFonts w:eastAsia="Times New Roman" w:cs="Times New Roman"/>
          <w:shd w:val="clear" w:color="auto" w:fill="F2F2F2" w:themeFill="background1" w:themeFillShade="F2"/>
        </w:rPr>
        <w:t>__</w:t>
      </w:r>
      <w:r w:rsidR="00C85A8C">
        <w:rPr>
          <w:rFonts w:eastAsia="Times New Roman" w:cs="Times New Roman"/>
        </w:rPr>
        <w:t>]</w:t>
      </w:r>
    </w:p>
    <w:sectPr w:rsidR="00487D06" w:rsidSect="005628DF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6C32C" w14:textId="77777777" w:rsidR="003F551E" w:rsidRDefault="003F551E" w:rsidP="003520F6">
      <w:r>
        <w:separator/>
      </w:r>
    </w:p>
  </w:endnote>
  <w:endnote w:type="continuationSeparator" w:id="0">
    <w:p w14:paraId="4867F7AE" w14:textId="77777777" w:rsidR="003F551E" w:rsidRDefault="003F551E" w:rsidP="003520F6">
      <w:r>
        <w:continuationSeparator/>
      </w:r>
    </w:p>
  </w:endnote>
  <w:endnote w:type="continuationNotice" w:id="1">
    <w:p w14:paraId="24C86C00" w14:textId="77777777" w:rsidR="003F551E" w:rsidRDefault="003F55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FD627" w14:textId="77777777" w:rsidR="001E4871" w:rsidRDefault="0042569A" w:rsidP="00111F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E487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B7478C" w14:textId="77777777" w:rsidR="001E4871" w:rsidRDefault="001E48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7397874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083B27D" w14:textId="77777777" w:rsidR="00DF7A1A" w:rsidRPr="00DF7A1A" w:rsidRDefault="0042569A">
        <w:pPr>
          <w:pStyle w:val="Footer"/>
          <w:jc w:val="right"/>
          <w:rPr>
            <w:sz w:val="20"/>
            <w:szCs w:val="20"/>
          </w:rPr>
        </w:pPr>
        <w:r w:rsidRPr="00DF7A1A">
          <w:rPr>
            <w:sz w:val="20"/>
            <w:szCs w:val="20"/>
          </w:rPr>
          <w:fldChar w:fldCharType="begin"/>
        </w:r>
        <w:r w:rsidR="00DF7A1A" w:rsidRPr="00DF7A1A">
          <w:rPr>
            <w:sz w:val="20"/>
            <w:szCs w:val="20"/>
          </w:rPr>
          <w:instrText xml:space="preserve"> PAGE   \* MERGEFORMAT </w:instrText>
        </w:r>
        <w:r w:rsidRPr="00DF7A1A">
          <w:rPr>
            <w:sz w:val="20"/>
            <w:szCs w:val="20"/>
          </w:rPr>
          <w:fldChar w:fldCharType="separate"/>
        </w:r>
        <w:r w:rsidR="00E436AF">
          <w:rPr>
            <w:noProof/>
            <w:sz w:val="20"/>
            <w:szCs w:val="20"/>
          </w:rPr>
          <w:t>1</w:t>
        </w:r>
        <w:r w:rsidRPr="00DF7A1A">
          <w:rPr>
            <w:noProof/>
            <w:sz w:val="20"/>
            <w:szCs w:val="20"/>
          </w:rPr>
          <w:fldChar w:fldCharType="end"/>
        </w:r>
      </w:p>
    </w:sdtContent>
  </w:sdt>
  <w:p w14:paraId="07634672" w14:textId="575D5A7C" w:rsidR="00DF7A1A" w:rsidRDefault="00F148AB" w:rsidP="00DF7A1A">
    <w:pPr>
      <w:pStyle w:val="Footer"/>
      <w:jc w:val="right"/>
      <w:rPr>
        <w:rFonts w:cstheme="majorHAnsi"/>
        <w:sz w:val="20"/>
        <w:szCs w:val="20"/>
      </w:rPr>
    </w:pPr>
    <w:r>
      <w:rPr>
        <w:rFonts w:cstheme="majorHAnsi"/>
        <w:sz w:val="20"/>
        <w:szCs w:val="20"/>
      </w:rPr>
      <w:t>Financing Solicitation</w:t>
    </w:r>
  </w:p>
  <w:p w14:paraId="06923F96" w14:textId="77777777" w:rsidR="00CD2BFC" w:rsidRPr="00CE1394" w:rsidRDefault="00DF7A1A" w:rsidP="00DF7A1A">
    <w:pPr>
      <w:pStyle w:val="Footer"/>
      <w:jc w:val="right"/>
      <w:rPr>
        <w:rFonts w:cstheme="majorHAnsi"/>
        <w:sz w:val="20"/>
        <w:szCs w:val="20"/>
      </w:rPr>
    </w:pPr>
    <w:r>
      <w:rPr>
        <w:rFonts w:cstheme="majorHAnsi"/>
        <w:sz w:val="20"/>
        <w:szCs w:val="20"/>
      </w:rPr>
      <w:t>Attachment 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BABD9F" w14:textId="77777777" w:rsidR="003F551E" w:rsidRDefault="003F551E" w:rsidP="003520F6">
      <w:r>
        <w:separator/>
      </w:r>
    </w:p>
  </w:footnote>
  <w:footnote w:type="continuationSeparator" w:id="0">
    <w:p w14:paraId="63A02DE8" w14:textId="77777777" w:rsidR="003F551E" w:rsidRDefault="003F551E" w:rsidP="003520F6">
      <w:r>
        <w:continuationSeparator/>
      </w:r>
    </w:p>
  </w:footnote>
  <w:footnote w:type="continuationNotice" w:id="1">
    <w:p w14:paraId="1A77CA4E" w14:textId="77777777" w:rsidR="003F551E" w:rsidRDefault="003F551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48260C"/>
    <w:multiLevelType w:val="multilevel"/>
    <w:tmpl w:val="B3963088"/>
    <w:lvl w:ilvl="0">
      <w:start w:val="1"/>
      <w:numFmt w:val="decimal"/>
      <w:pStyle w:val="Heading1"/>
      <w:lvlText w:val="%1.0"/>
      <w:lvlJc w:val="left"/>
      <w:pPr>
        <w:tabs>
          <w:tab w:val="num" w:pos="360"/>
        </w:tabs>
        <w:ind w:left="360" w:hanging="360"/>
      </w:pPr>
      <w:rPr>
        <w:rFonts w:ascii="Cambria" w:hAnsi="Cambria" w:hint="default"/>
        <w:b/>
        <w:i w:val="0"/>
        <w:sz w:val="28"/>
        <w:szCs w:val="28"/>
      </w:rPr>
    </w:lvl>
    <w:lvl w:ilvl="1">
      <w:start w:val="1"/>
      <w:numFmt w:val="decimal"/>
      <w:pStyle w:val="Heading3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pStyle w:val="Heading4"/>
      <w:lvlText w:val="%1.%2.%3"/>
      <w:lvlJc w:val="left"/>
      <w:pPr>
        <w:tabs>
          <w:tab w:val="num" w:pos="1440"/>
        </w:tabs>
        <w:ind w:left="1224" w:hanging="504"/>
      </w:pPr>
      <w:rPr>
        <w:rFonts w:asciiTheme="minorHAnsi" w:hAnsiTheme="minorHAnsi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ascii="Arial" w:hAnsi="Arial" w:hint="default"/>
        <w:b/>
        <w:i/>
        <w:sz w:val="24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CFD53F4"/>
    <w:multiLevelType w:val="multilevel"/>
    <w:tmpl w:val="DDDA94F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ascii="Cambria" w:hAnsi="Cambria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ascii="Arial" w:hAnsi="Arial" w:hint="default"/>
        <w:b/>
        <w:i/>
        <w:sz w:val="24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13E761F"/>
    <w:multiLevelType w:val="hybridMultilevel"/>
    <w:tmpl w:val="BA6EAFA0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23A65F4A"/>
    <w:multiLevelType w:val="hybridMultilevel"/>
    <w:tmpl w:val="CAE4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37E12"/>
    <w:multiLevelType w:val="hybridMultilevel"/>
    <w:tmpl w:val="3724AC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CE6629"/>
    <w:multiLevelType w:val="hybridMultilevel"/>
    <w:tmpl w:val="0D36139E"/>
    <w:lvl w:ilvl="0" w:tplc="0409000F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7">
    <w:nsid w:val="44F47631"/>
    <w:multiLevelType w:val="multilevel"/>
    <w:tmpl w:val="FEE2DBA0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ascii="Arial" w:hAnsi="Arial" w:hint="default"/>
        <w:b/>
        <w:i/>
        <w:sz w:val="24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9435036"/>
    <w:multiLevelType w:val="hybridMultilevel"/>
    <w:tmpl w:val="BA82962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4BE1318F"/>
    <w:multiLevelType w:val="multilevel"/>
    <w:tmpl w:val="FEE2DBA0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ascii="Arial" w:hAnsi="Arial" w:hint="default"/>
        <w:b/>
        <w:i/>
        <w:sz w:val="24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18E701B"/>
    <w:multiLevelType w:val="hybridMultilevel"/>
    <w:tmpl w:val="FAD8D954"/>
    <w:lvl w:ilvl="0" w:tplc="0A76C5E2">
      <w:numFmt w:val="bullet"/>
      <w:lvlText w:val=""/>
      <w:lvlJc w:val="left"/>
      <w:pPr>
        <w:ind w:left="39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61D85FC4"/>
    <w:multiLevelType w:val="hybridMultilevel"/>
    <w:tmpl w:val="4C085AE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C762E95"/>
    <w:multiLevelType w:val="hybridMultilevel"/>
    <w:tmpl w:val="7D662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CF95144"/>
    <w:multiLevelType w:val="hybridMultilevel"/>
    <w:tmpl w:val="E42E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C62527"/>
    <w:multiLevelType w:val="hybridMultilevel"/>
    <w:tmpl w:val="F40C35B8"/>
    <w:lvl w:ilvl="0" w:tplc="3C4EF91E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5">
    <w:nsid w:val="7AFB5373"/>
    <w:multiLevelType w:val="hybridMultilevel"/>
    <w:tmpl w:val="4066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201233"/>
    <w:multiLevelType w:val="hybridMultilevel"/>
    <w:tmpl w:val="E4C02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8"/>
  </w:num>
  <w:num w:numId="5">
    <w:abstractNumId w:val="4"/>
  </w:num>
  <w:num w:numId="6">
    <w:abstractNumId w:val="7"/>
  </w:num>
  <w:num w:numId="7">
    <w:abstractNumId w:val="9"/>
  </w:num>
  <w:num w:numId="8">
    <w:abstractNumId w:val="2"/>
  </w:num>
  <w:num w:numId="9">
    <w:abstractNumId w:val="15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1">
    <w:abstractNumId w:val="11"/>
  </w:num>
  <w:num w:numId="12">
    <w:abstractNumId w:val="5"/>
  </w:num>
  <w:num w:numId="13">
    <w:abstractNumId w:val="14"/>
  </w:num>
  <w:num w:numId="14">
    <w:abstractNumId w:val="6"/>
  </w:num>
  <w:num w:numId="15">
    <w:abstractNumId w:val="3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</w:compat>
  <w:rsids>
    <w:rsidRoot w:val="00FF6951"/>
    <w:rsid w:val="00030729"/>
    <w:rsid w:val="00083C28"/>
    <w:rsid w:val="000A6B4A"/>
    <w:rsid w:val="000D51CF"/>
    <w:rsid w:val="00111F27"/>
    <w:rsid w:val="0013782A"/>
    <w:rsid w:val="001E4871"/>
    <w:rsid w:val="002131BD"/>
    <w:rsid w:val="00227B8E"/>
    <w:rsid w:val="002A33B4"/>
    <w:rsid w:val="002C7FF0"/>
    <w:rsid w:val="002E233A"/>
    <w:rsid w:val="002E6C4A"/>
    <w:rsid w:val="002F7F44"/>
    <w:rsid w:val="00351AFF"/>
    <w:rsid w:val="003520F6"/>
    <w:rsid w:val="003B2DE3"/>
    <w:rsid w:val="003D22B2"/>
    <w:rsid w:val="003F551E"/>
    <w:rsid w:val="0042569A"/>
    <w:rsid w:val="004302A6"/>
    <w:rsid w:val="00487D06"/>
    <w:rsid w:val="00494871"/>
    <w:rsid w:val="004A36D0"/>
    <w:rsid w:val="004D0D75"/>
    <w:rsid w:val="004D50B8"/>
    <w:rsid w:val="0050388E"/>
    <w:rsid w:val="00505298"/>
    <w:rsid w:val="005363D5"/>
    <w:rsid w:val="005628DF"/>
    <w:rsid w:val="005C30AF"/>
    <w:rsid w:val="0062529B"/>
    <w:rsid w:val="006452EE"/>
    <w:rsid w:val="006724FF"/>
    <w:rsid w:val="00684031"/>
    <w:rsid w:val="00685BDC"/>
    <w:rsid w:val="007149C8"/>
    <w:rsid w:val="007A74C2"/>
    <w:rsid w:val="007D2DA8"/>
    <w:rsid w:val="007F5F6E"/>
    <w:rsid w:val="0082615F"/>
    <w:rsid w:val="008E54E8"/>
    <w:rsid w:val="008E7BF8"/>
    <w:rsid w:val="00920617"/>
    <w:rsid w:val="0092574D"/>
    <w:rsid w:val="009412D9"/>
    <w:rsid w:val="00965349"/>
    <w:rsid w:val="00992D16"/>
    <w:rsid w:val="009A2DB1"/>
    <w:rsid w:val="009C6F6F"/>
    <w:rsid w:val="009D3B6D"/>
    <w:rsid w:val="00A40399"/>
    <w:rsid w:val="00A447D6"/>
    <w:rsid w:val="00A6642D"/>
    <w:rsid w:val="00A67FAF"/>
    <w:rsid w:val="00A77034"/>
    <w:rsid w:val="00AA7227"/>
    <w:rsid w:val="00AD1609"/>
    <w:rsid w:val="00AE0258"/>
    <w:rsid w:val="00B90132"/>
    <w:rsid w:val="00BA5145"/>
    <w:rsid w:val="00BB7156"/>
    <w:rsid w:val="00BD1FC2"/>
    <w:rsid w:val="00BD74B1"/>
    <w:rsid w:val="00C1453F"/>
    <w:rsid w:val="00C32509"/>
    <w:rsid w:val="00C85A8C"/>
    <w:rsid w:val="00C86165"/>
    <w:rsid w:val="00CB1F86"/>
    <w:rsid w:val="00CD10FD"/>
    <w:rsid w:val="00CD1CC2"/>
    <w:rsid w:val="00CD2BFC"/>
    <w:rsid w:val="00CE1394"/>
    <w:rsid w:val="00CF6952"/>
    <w:rsid w:val="00D622BB"/>
    <w:rsid w:val="00D707FD"/>
    <w:rsid w:val="00D8328A"/>
    <w:rsid w:val="00D92F81"/>
    <w:rsid w:val="00DB61B3"/>
    <w:rsid w:val="00DB7BA9"/>
    <w:rsid w:val="00DE057A"/>
    <w:rsid w:val="00DF7A1A"/>
    <w:rsid w:val="00E01B7E"/>
    <w:rsid w:val="00E436AF"/>
    <w:rsid w:val="00E926DE"/>
    <w:rsid w:val="00EB7724"/>
    <w:rsid w:val="00ED0350"/>
    <w:rsid w:val="00F148AB"/>
    <w:rsid w:val="00F21785"/>
    <w:rsid w:val="00F413F8"/>
    <w:rsid w:val="00F95C68"/>
    <w:rsid w:val="00FD2181"/>
    <w:rsid w:val="00FD2E16"/>
    <w:rsid w:val="00FE472C"/>
    <w:rsid w:val="00FF1E20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F6"/>
  </w:style>
  <w:style w:type="paragraph" w:styleId="Heading1">
    <w:name w:val="heading 1"/>
    <w:basedOn w:val="Normal"/>
    <w:next w:val="Normal"/>
    <w:link w:val="Heading1Char"/>
    <w:uiPriority w:val="9"/>
    <w:qFormat/>
    <w:rsid w:val="00A6642D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42D"/>
    <w:pPr>
      <w:tabs>
        <w:tab w:val="num" w:pos="-2520"/>
        <w:tab w:val="left" w:pos="-1710"/>
      </w:tabs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42D"/>
    <w:pPr>
      <w:numPr>
        <w:ilvl w:val="1"/>
        <w:numId w:val="1"/>
      </w:numPr>
      <w:tabs>
        <w:tab w:val="clear" w:pos="792"/>
        <w:tab w:val="num" w:pos="-1350"/>
      </w:tabs>
      <w:ind w:left="720"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642D"/>
    <w:pPr>
      <w:numPr>
        <w:ilvl w:val="2"/>
        <w:numId w:val="1"/>
      </w:numPr>
      <w:tabs>
        <w:tab w:val="clear" w:pos="1440"/>
      </w:tabs>
      <w:ind w:left="1440" w:firstLine="36"/>
      <w:outlineLvl w:val="3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F1E20"/>
    <w:p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3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49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9C8"/>
  </w:style>
  <w:style w:type="paragraph" w:styleId="Footer">
    <w:name w:val="footer"/>
    <w:basedOn w:val="Normal"/>
    <w:link w:val="FooterChar"/>
    <w:uiPriority w:val="99"/>
    <w:unhideWhenUsed/>
    <w:rsid w:val="007149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9C8"/>
  </w:style>
  <w:style w:type="paragraph" w:styleId="BalloonText">
    <w:name w:val="Balloon Text"/>
    <w:basedOn w:val="Normal"/>
    <w:link w:val="BalloonTextChar"/>
    <w:uiPriority w:val="99"/>
    <w:semiHidden/>
    <w:unhideWhenUsed/>
    <w:rsid w:val="00BD1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C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D2E16"/>
    <w:rPr>
      <w:rFonts w:ascii="Calibri" w:eastAsia="Calibri" w:hAnsi="Calibri" w:cs="Times New Roman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E16"/>
    <w:rPr>
      <w:rFonts w:ascii="Calibri" w:eastAsia="Calibri" w:hAnsi="Calibri" w:cs="Times New Roman"/>
      <w:sz w:val="22"/>
      <w:szCs w:val="20"/>
    </w:rPr>
  </w:style>
  <w:style w:type="character" w:styleId="CommentReference">
    <w:name w:val="annotation reference"/>
    <w:uiPriority w:val="99"/>
    <w:semiHidden/>
    <w:rsid w:val="00FD2E16"/>
    <w:rPr>
      <w:rFonts w:ascii="Times New Roman" w:hAnsi="Times New Roman" w:cs="Times New Roman"/>
    </w:rPr>
  </w:style>
  <w:style w:type="table" w:styleId="LightShading">
    <w:name w:val="Light Shading"/>
    <w:basedOn w:val="TableNormal"/>
    <w:uiPriority w:val="60"/>
    <w:rsid w:val="00FD2E1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6642D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642D"/>
    <w:rPr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642D"/>
    <w:rPr>
      <w:b/>
    </w:rPr>
  </w:style>
  <w:style w:type="character" w:customStyle="1" w:styleId="Heading8Char">
    <w:name w:val="Heading 8 Char"/>
    <w:basedOn w:val="DefaultParagraphFont"/>
    <w:link w:val="Heading8"/>
    <w:rsid w:val="00FF1E20"/>
    <w:rPr>
      <w:rFonts w:ascii="Times New Roman" w:eastAsia="Times New Roman" w:hAnsi="Times New Roman" w:cs="Times New Roman"/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111F27"/>
  </w:style>
  <w:style w:type="paragraph" w:styleId="ListParagraph">
    <w:name w:val="List Paragraph"/>
    <w:basedOn w:val="Normal"/>
    <w:uiPriority w:val="34"/>
    <w:qFormat/>
    <w:rsid w:val="00A77034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642D"/>
    <w:rPr>
      <w:b/>
    </w:rPr>
  </w:style>
  <w:style w:type="table" w:styleId="TableGrid">
    <w:name w:val="Table Grid"/>
    <w:basedOn w:val="TableNormal"/>
    <w:uiPriority w:val="59"/>
    <w:rsid w:val="00A66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C68"/>
    <w:rPr>
      <w:rFonts w:asciiTheme="minorHAnsi" w:eastAsiaTheme="minorEastAsia" w:hAnsiTheme="minorHAnsi" w:cstheme="minorBidi"/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C68"/>
    <w:rPr>
      <w:rFonts w:ascii="Calibri" w:eastAsia="Calibri" w:hAnsi="Calibri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F6"/>
  </w:style>
  <w:style w:type="paragraph" w:styleId="Heading1">
    <w:name w:val="heading 1"/>
    <w:basedOn w:val="Normal"/>
    <w:next w:val="Normal"/>
    <w:link w:val="Heading1Char"/>
    <w:uiPriority w:val="9"/>
    <w:qFormat/>
    <w:rsid w:val="00A6642D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42D"/>
    <w:pPr>
      <w:tabs>
        <w:tab w:val="num" w:pos="-2520"/>
        <w:tab w:val="left" w:pos="-1710"/>
      </w:tabs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42D"/>
    <w:pPr>
      <w:numPr>
        <w:ilvl w:val="1"/>
        <w:numId w:val="1"/>
      </w:numPr>
      <w:tabs>
        <w:tab w:val="clear" w:pos="792"/>
        <w:tab w:val="num" w:pos="-1350"/>
      </w:tabs>
      <w:ind w:left="720"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642D"/>
    <w:pPr>
      <w:numPr>
        <w:ilvl w:val="2"/>
        <w:numId w:val="1"/>
      </w:numPr>
      <w:tabs>
        <w:tab w:val="clear" w:pos="1440"/>
      </w:tabs>
      <w:ind w:left="1440" w:firstLine="36"/>
      <w:outlineLvl w:val="3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F1E20"/>
    <w:p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3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49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9C8"/>
  </w:style>
  <w:style w:type="paragraph" w:styleId="Footer">
    <w:name w:val="footer"/>
    <w:basedOn w:val="Normal"/>
    <w:link w:val="FooterChar"/>
    <w:uiPriority w:val="99"/>
    <w:unhideWhenUsed/>
    <w:rsid w:val="007149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9C8"/>
  </w:style>
  <w:style w:type="paragraph" w:styleId="BalloonText">
    <w:name w:val="Balloon Text"/>
    <w:basedOn w:val="Normal"/>
    <w:link w:val="BalloonTextChar"/>
    <w:uiPriority w:val="99"/>
    <w:semiHidden/>
    <w:unhideWhenUsed/>
    <w:rsid w:val="00BD1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C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D2E16"/>
    <w:rPr>
      <w:rFonts w:ascii="Calibri" w:eastAsia="Calibri" w:hAnsi="Calibri" w:cs="Times New Roman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E16"/>
    <w:rPr>
      <w:rFonts w:ascii="Calibri" w:eastAsia="Calibri" w:hAnsi="Calibri" w:cs="Times New Roman"/>
      <w:sz w:val="22"/>
      <w:szCs w:val="20"/>
    </w:rPr>
  </w:style>
  <w:style w:type="character" w:styleId="CommentReference">
    <w:name w:val="annotation reference"/>
    <w:uiPriority w:val="99"/>
    <w:semiHidden/>
    <w:rsid w:val="00FD2E16"/>
    <w:rPr>
      <w:rFonts w:ascii="Times New Roman" w:hAnsi="Times New Roman" w:cs="Times New Roman"/>
    </w:rPr>
  </w:style>
  <w:style w:type="table" w:styleId="LightShading">
    <w:name w:val="Light Shading"/>
    <w:basedOn w:val="TableNormal"/>
    <w:uiPriority w:val="60"/>
    <w:rsid w:val="00FD2E1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6642D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642D"/>
    <w:rPr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642D"/>
    <w:rPr>
      <w:b/>
    </w:rPr>
  </w:style>
  <w:style w:type="character" w:customStyle="1" w:styleId="Heading8Char">
    <w:name w:val="Heading 8 Char"/>
    <w:basedOn w:val="DefaultParagraphFont"/>
    <w:link w:val="Heading8"/>
    <w:rsid w:val="00FF1E20"/>
    <w:rPr>
      <w:rFonts w:ascii="Times New Roman" w:eastAsia="Times New Roman" w:hAnsi="Times New Roman" w:cs="Times New Roman"/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111F27"/>
  </w:style>
  <w:style w:type="paragraph" w:styleId="ListParagraph">
    <w:name w:val="List Paragraph"/>
    <w:basedOn w:val="Normal"/>
    <w:uiPriority w:val="34"/>
    <w:qFormat/>
    <w:rsid w:val="00A77034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642D"/>
    <w:rPr>
      <w:b/>
    </w:rPr>
  </w:style>
  <w:style w:type="table" w:styleId="TableGrid">
    <w:name w:val="Table Grid"/>
    <w:basedOn w:val="TableNormal"/>
    <w:uiPriority w:val="59"/>
    <w:rsid w:val="00A66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C68"/>
    <w:rPr>
      <w:rFonts w:asciiTheme="minorHAnsi" w:eastAsiaTheme="minorEastAsia" w:hAnsiTheme="minorHAnsi" w:cstheme="minorBidi"/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C68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E5BFB8-07A4-4F91-906A-0F78E764D9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80404D-F1D6-4D79-9DD7-D7D9FFDF0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CadmusGroup Inc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Financing Solicitation Attachment D: Overview of Facility Improvement Projects</dc:title>
  <dc:subject>Document contains template for reporting planned facility improvement projects.</dc:subject>
  <dc:creator>Sarah Yardley</dc:creator>
  <cp:lastModifiedBy>Nicole Harrison</cp:lastModifiedBy>
  <cp:revision>5</cp:revision>
  <dcterms:created xsi:type="dcterms:W3CDTF">2014-02-04T22:37:00Z</dcterms:created>
  <dcterms:modified xsi:type="dcterms:W3CDTF">2014-06-27T14:13:00Z</dcterms:modified>
</cp:coreProperties>
</file>