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ADD" w:rsidRPr="00E02B04" w:rsidRDefault="00125769" w:rsidP="006B0ADD">
      <w:pPr>
        <w:pStyle w:val="Heading2"/>
        <w:numPr>
          <w:ilvl w:val="0"/>
          <w:numId w:val="0"/>
        </w:numPr>
        <w:jc w:val="center"/>
        <w:rPr>
          <w:rFonts w:asciiTheme="majorHAnsi" w:hAnsiTheme="majorHAnsi"/>
          <w:sz w:val="32"/>
        </w:rPr>
      </w:pPr>
      <w:bookmarkStart w:id="0" w:name="_Toc350421285"/>
      <w:r w:rsidRPr="00E02B04">
        <w:rPr>
          <w:rFonts w:asciiTheme="majorHAnsi" w:hAnsiTheme="majorHAnsi"/>
          <w:kern w:val="36"/>
          <w:sz w:val="32"/>
        </w:rPr>
        <w:t>Google Drive for Work</w:t>
      </w:r>
      <w:r w:rsidRPr="00E02B04">
        <w:rPr>
          <w:rFonts w:asciiTheme="majorHAnsi" w:hAnsiTheme="majorHAnsi"/>
          <w:kern w:val="36"/>
          <w:sz w:val="32"/>
        </w:rPr>
        <w:br/>
      </w:r>
      <w:bookmarkStart w:id="1" w:name="_Toc307981875"/>
      <w:bookmarkStart w:id="2" w:name="_Toc350421286"/>
      <w:bookmarkEnd w:id="0"/>
      <w:r w:rsidR="006B0ADD" w:rsidRPr="00E02B04">
        <w:rPr>
          <w:rFonts w:asciiTheme="majorHAnsi" w:hAnsiTheme="majorHAnsi"/>
          <w:sz w:val="32"/>
        </w:rPr>
        <w:t>General Users/End Users Rules of Behavior</w:t>
      </w:r>
      <w:bookmarkEnd w:id="1"/>
      <w:bookmarkEnd w:id="2"/>
    </w:p>
    <w:p w:rsidR="002A48BC" w:rsidRPr="00B54E53" w:rsidRDefault="002A48BC" w:rsidP="002A48BC">
      <w:pPr>
        <w:rPr>
          <w:rFonts w:asciiTheme="minorHAnsi" w:hAnsiTheme="minorHAnsi"/>
        </w:rPr>
      </w:pPr>
    </w:p>
    <w:p w:rsidR="006B0ADD" w:rsidRPr="00E02B04" w:rsidRDefault="006B0ADD" w:rsidP="006B0ADD">
      <w:pPr>
        <w:pStyle w:val="DocumentTitle"/>
        <w:numPr>
          <w:ilvl w:val="0"/>
          <w:numId w:val="8"/>
        </w:numPr>
        <w:spacing w:before="240"/>
        <w:ind w:left="554" w:hanging="554"/>
        <w:jc w:val="left"/>
        <w:rPr>
          <w:rFonts w:asciiTheme="majorHAnsi" w:hAnsiTheme="majorHAnsi" w:cs="Arial"/>
          <w:b w:val="0"/>
          <w:sz w:val="28"/>
          <w:szCs w:val="28"/>
        </w:rPr>
      </w:pPr>
      <w:r w:rsidRPr="00E02B04">
        <w:rPr>
          <w:rFonts w:asciiTheme="majorHAnsi" w:hAnsiTheme="majorHAnsi" w:cs="Arial"/>
          <w:b w:val="0"/>
          <w:sz w:val="28"/>
          <w:szCs w:val="28"/>
        </w:rPr>
        <w:t>Introduction</w:t>
      </w:r>
      <w:r w:rsidR="005456D3" w:rsidRPr="00E02B04">
        <w:rPr>
          <w:rFonts w:asciiTheme="majorHAnsi" w:hAnsiTheme="majorHAnsi" w:cs="Arial"/>
          <w:b w:val="0"/>
          <w:sz w:val="28"/>
          <w:szCs w:val="28"/>
        </w:rPr>
        <w:t xml:space="preserve"> and General System Use</w:t>
      </w:r>
    </w:p>
    <w:p w:rsidR="006B0ADD" w:rsidRPr="00551277" w:rsidRDefault="00125769" w:rsidP="006B0ADD">
      <w:pPr>
        <w:rPr>
          <w:rFonts w:asciiTheme="minorHAnsi" w:hAnsiTheme="minorHAnsi" w:cs="Arial"/>
          <w:sz w:val="24"/>
        </w:rPr>
      </w:pPr>
      <w:r w:rsidRPr="00B54E53">
        <w:rPr>
          <w:rFonts w:asciiTheme="minorHAnsi" w:hAnsiTheme="minorHAnsi" w:cs="Arial"/>
          <w:sz w:val="24"/>
        </w:rPr>
        <w:t xml:space="preserve">Google Drive for Work </w:t>
      </w:r>
      <w:r w:rsidR="007D1B52" w:rsidRPr="00B54E53">
        <w:rPr>
          <w:rFonts w:asciiTheme="minorHAnsi" w:hAnsiTheme="minorHAnsi" w:cs="Arial"/>
          <w:sz w:val="24"/>
        </w:rPr>
        <w:t xml:space="preserve">is </w:t>
      </w:r>
      <w:r w:rsidRPr="00B54E53">
        <w:rPr>
          <w:rFonts w:asciiTheme="minorHAnsi" w:hAnsiTheme="minorHAnsi" w:cs="Arial"/>
          <w:sz w:val="24"/>
        </w:rPr>
        <w:t xml:space="preserve">a </w:t>
      </w:r>
      <w:r w:rsidRPr="00551277">
        <w:rPr>
          <w:rFonts w:asciiTheme="minorHAnsi" w:hAnsiTheme="minorHAnsi" w:cs="Arial"/>
          <w:sz w:val="24"/>
        </w:rPr>
        <w:t>cloud-based file and data c</w:t>
      </w:r>
      <w:r w:rsidR="007D1B52" w:rsidRPr="00551277">
        <w:rPr>
          <w:rFonts w:asciiTheme="minorHAnsi" w:hAnsiTheme="minorHAnsi" w:cs="Arial"/>
          <w:sz w:val="24"/>
        </w:rPr>
        <w:t xml:space="preserve">ollaboration </w:t>
      </w:r>
      <w:r w:rsidRPr="00551277">
        <w:rPr>
          <w:rFonts w:asciiTheme="minorHAnsi" w:hAnsiTheme="minorHAnsi" w:cs="Arial"/>
          <w:sz w:val="24"/>
        </w:rPr>
        <w:t xml:space="preserve">tool undergoing pilot testing </w:t>
      </w:r>
      <w:r w:rsidR="000F5996">
        <w:rPr>
          <w:rFonts w:asciiTheme="minorHAnsi" w:hAnsiTheme="minorHAnsi" w:cs="Arial"/>
          <w:sz w:val="24"/>
        </w:rPr>
        <w:t>within the Department of Energy (DoE) Entergy Information Technology Services (EITS)</w:t>
      </w:r>
      <w:r w:rsidR="00C122EA">
        <w:rPr>
          <w:rFonts w:asciiTheme="minorHAnsi" w:hAnsiTheme="minorHAnsi" w:cs="Arial"/>
          <w:sz w:val="24"/>
        </w:rPr>
        <w:t xml:space="preserve"> environment</w:t>
      </w:r>
      <w:r w:rsidR="001656B1" w:rsidRPr="00551277">
        <w:rPr>
          <w:rFonts w:asciiTheme="minorHAnsi" w:hAnsiTheme="minorHAnsi" w:cs="Arial"/>
          <w:sz w:val="24"/>
        </w:rPr>
        <w:t>. During pilot testing, t</w:t>
      </w:r>
      <w:r w:rsidRPr="00551277">
        <w:rPr>
          <w:rFonts w:asciiTheme="minorHAnsi" w:hAnsiTheme="minorHAnsi" w:cs="Arial"/>
          <w:sz w:val="24"/>
        </w:rPr>
        <w:t xml:space="preserve">he Google Drive for Work </w:t>
      </w:r>
      <w:r w:rsidR="00016B38" w:rsidRPr="00551277">
        <w:rPr>
          <w:rFonts w:asciiTheme="minorHAnsi" w:hAnsiTheme="minorHAnsi" w:cs="Arial"/>
          <w:sz w:val="24"/>
        </w:rPr>
        <w:t>system is authorized to process unclassified</w:t>
      </w:r>
      <w:r w:rsidRPr="00551277">
        <w:rPr>
          <w:rFonts w:asciiTheme="minorHAnsi" w:hAnsiTheme="minorHAnsi" w:cs="Arial"/>
          <w:sz w:val="24"/>
        </w:rPr>
        <w:t>,</w:t>
      </w:r>
      <w:r w:rsidR="00016B38" w:rsidRPr="00551277">
        <w:rPr>
          <w:rFonts w:asciiTheme="minorHAnsi" w:hAnsiTheme="minorHAnsi" w:cs="Arial"/>
          <w:sz w:val="24"/>
        </w:rPr>
        <w:t xml:space="preserve"> </w:t>
      </w:r>
      <w:r w:rsidR="00F645C7" w:rsidRPr="00551277">
        <w:rPr>
          <w:rFonts w:asciiTheme="minorHAnsi" w:hAnsiTheme="minorHAnsi" w:cs="Arial"/>
          <w:sz w:val="24"/>
        </w:rPr>
        <w:t xml:space="preserve">non-sensitive </w:t>
      </w:r>
      <w:r w:rsidR="00016B38" w:rsidRPr="00551277">
        <w:rPr>
          <w:rFonts w:asciiTheme="minorHAnsi" w:hAnsiTheme="minorHAnsi" w:cs="Arial"/>
          <w:sz w:val="24"/>
        </w:rPr>
        <w:t>files and data</w:t>
      </w:r>
      <w:r w:rsidR="005456D3" w:rsidRPr="00551277">
        <w:rPr>
          <w:rFonts w:asciiTheme="minorHAnsi" w:hAnsiTheme="minorHAnsi" w:cs="Arial"/>
          <w:sz w:val="24"/>
        </w:rPr>
        <w:t xml:space="preserve"> only</w:t>
      </w:r>
      <w:r w:rsidR="00AB70D3" w:rsidRPr="00551277">
        <w:rPr>
          <w:rFonts w:asciiTheme="minorHAnsi" w:hAnsiTheme="minorHAnsi" w:cs="Arial"/>
          <w:sz w:val="24"/>
        </w:rPr>
        <w:t>.</w:t>
      </w:r>
      <w:r w:rsidR="00016B38" w:rsidRPr="00551277">
        <w:rPr>
          <w:rFonts w:asciiTheme="minorHAnsi" w:hAnsiTheme="minorHAnsi" w:cs="Arial"/>
          <w:sz w:val="24"/>
        </w:rPr>
        <w:t xml:space="preserve"> </w:t>
      </w:r>
      <w:r w:rsidR="00C122EA">
        <w:rPr>
          <w:rFonts w:asciiTheme="minorHAnsi" w:hAnsiTheme="minorHAnsi" w:cs="Arial"/>
          <w:sz w:val="24"/>
        </w:rPr>
        <w:t>There is a disclaimer for web browser</w:t>
      </w:r>
      <w:r w:rsidR="00CB139A">
        <w:rPr>
          <w:rFonts w:asciiTheme="minorHAnsi" w:hAnsiTheme="minorHAnsi" w:cs="Arial"/>
          <w:sz w:val="24"/>
        </w:rPr>
        <w:t xml:space="preserve"> access</w:t>
      </w:r>
      <w:r w:rsidR="00C122EA">
        <w:rPr>
          <w:rFonts w:asciiTheme="minorHAnsi" w:hAnsiTheme="minorHAnsi" w:cs="Arial"/>
          <w:sz w:val="24"/>
        </w:rPr>
        <w:t>, but not for mobile applications</w:t>
      </w:r>
      <w:r w:rsidR="00E24B78" w:rsidRPr="000F5996">
        <w:rPr>
          <w:rFonts w:asciiTheme="minorHAnsi" w:hAnsiTheme="minorHAnsi" w:cs="Arial"/>
          <w:sz w:val="24"/>
        </w:rPr>
        <w:t xml:space="preserve">. Users should keep in mind that the same </w:t>
      </w:r>
      <w:r w:rsidR="00551277" w:rsidRPr="000F5996">
        <w:rPr>
          <w:rFonts w:asciiTheme="minorHAnsi" w:hAnsiTheme="minorHAnsi" w:cs="Arial"/>
          <w:sz w:val="24"/>
        </w:rPr>
        <w:t>r</w:t>
      </w:r>
      <w:r w:rsidR="00551277" w:rsidRPr="00551277">
        <w:rPr>
          <w:rFonts w:asciiTheme="minorHAnsi" w:hAnsiTheme="minorHAnsi" w:cs="Arial"/>
          <w:sz w:val="24"/>
        </w:rPr>
        <w:t>estriction on data usage applies</w:t>
      </w:r>
      <w:r w:rsidR="00E24B78" w:rsidRPr="00551277">
        <w:rPr>
          <w:rFonts w:asciiTheme="minorHAnsi" w:hAnsiTheme="minorHAnsi" w:cs="Arial"/>
          <w:sz w:val="24"/>
        </w:rPr>
        <w:t xml:space="preserve">. </w:t>
      </w:r>
      <w:r w:rsidR="00016B38" w:rsidRPr="00551277">
        <w:rPr>
          <w:rFonts w:asciiTheme="minorHAnsi" w:hAnsiTheme="minorHAnsi" w:cs="Arial"/>
          <w:sz w:val="24"/>
        </w:rPr>
        <w:t xml:space="preserve">Files </w:t>
      </w:r>
      <w:r w:rsidR="00CB139A">
        <w:rPr>
          <w:rFonts w:asciiTheme="minorHAnsi" w:hAnsiTheme="minorHAnsi" w:cs="Arial"/>
          <w:sz w:val="24"/>
        </w:rPr>
        <w:t>and</w:t>
      </w:r>
      <w:r w:rsidR="00016B38" w:rsidRPr="00551277">
        <w:rPr>
          <w:rFonts w:asciiTheme="minorHAnsi" w:hAnsiTheme="minorHAnsi" w:cs="Arial"/>
          <w:sz w:val="24"/>
        </w:rPr>
        <w:t xml:space="preserve"> data stored </w:t>
      </w:r>
      <w:r w:rsidRPr="00551277">
        <w:rPr>
          <w:rFonts w:asciiTheme="minorHAnsi" w:hAnsiTheme="minorHAnsi" w:cs="Arial"/>
          <w:sz w:val="24"/>
        </w:rPr>
        <w:t xml:space="preserve">on Google Drive for Work during pilot testing </w:t>
      </w:r>
      <w:r w:rsidR="00CB139A">
        <w:rPr>
          <w:rFonts w:asciiTheme="minorHAnsi" w:hAnsiTheme="minorHAnsi" w:cs="Arial"/>
          <w:sz w:val="24"/>
        </w:rPr>
        <w:t>are</w:t>
      </w:r>
      <w:r w:rsidRPr="00551277">
        <w:rPr>
          <w:rFonts w:asciiTheme="minorHAnsi" w:hAnsiTheme="minorHAnsi" w:cs="Arial"/>
          <w:sz w:val="24"/>
        </w:rPr>
        <w:t xml:space="preserve"> </w:t>
      </w:r>
      <w:r w:rsidR="00016B38" w:rsidRPr="00551277">
        <w:rPr>
          <w:rFonts w:asciiTheme="minorHAnsi" w:hAnsiTheme="minorHAnsi" w:cs="Arial"/>
          <w:sz w:val="24"/>
        </w:rPr>
        <w:t xml:space="preserve">not </w:t>
      </w:r>
      <w:r w:rsidRPr="00551277">
        <w:rPr>
          <w:rFonts w:asciiTheme="minorHAnsi" w:hAnsiTheme="minorHAnsi" w:cs="Arial"/>
          <w:sz w:val="24"/>
        </w:rPr>
        <w:t xml:space="preserve">intended to be </w:t>
      </w:r>
      <w:r w:rsidR="00016B38" w:rsidRPr="00551277">
        <w:rPr>
          <w:rFonts w:asciiTheme="minorHAnsi" w:hAnsiTheme="minorHAnsi" w:cs="Arial"/>
          <w:sz w:val="24"/>
        </w:rPr>
        <w:t>the primary source file</w:t>
      </w:r>
      <w:r w:rsidRPr="00551277">
        <w:rPr>
          <w:rFonts w:asciiTheme="minorHAnsi" w:hAnsiTheme="minorHAnsi" w:cs="Arial"/>
          <w:sz w:val="24"/>
        </w:rPr>
        <w:t>s</w:t>
      </w:r>
      <w:r w:rsidR="00016B38" w:rsidRPr="00551277">
        <w:rPr>
          <w:rFonts w:asciiTheme="minorHAnsi" w:hAnsiTheme="minorHAnsi" w:cs="Arial"/>
          <w:sz w:val="24"/>
        </w:rPr>
        <w:t xml:space="preserve"> and users should always </w:t>
      </w:r>
      <w:r w:rsidRPr="00551277">
        <w:rPr>
          <w:rFonts w:asciiTheme="minorHAnsi" w:hAnsiTheme="minorHAnsi" w:cs="Arial"/>
          <w:sz w:val="24"/>
        </w:rPr>
        <w:t xml:space="preserve">remember to </w:t>
      </w:r>
      <w:r w:rsidR="00016B38" w:rsidRPr="00551277">
        <w:rPr>
          <w:rFonts w:asciiTheme="minorHAnsi" w:hAnsiTheme="minorHAnsi" w:cs="Arial"/>
          <w:sz w:val="24"/>
        </w:rPr>
        <w:t>maintain a primary copy of the file data on their authorized computer.</w:t>
      </w:r>
    </w:p>
    <w:p w:rsidR="005456D3" w:rsidRDefault="00C122EA" w:rsidP="006B0ADD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For the purposes of mobile device usage, o</w:t>
      </w:r>
      <w:r w:rsidR="00125769" w:rsidRPr="00B54E53">
        <w:rPr>
          <w:rFonts w:asciiTheme="minorHAnsi" w:hAnsiTheme="minorHAnsi" w:cs="Arial"/>
          <w:sz w:val="24"/>
        </w:rPr>
        <w:t>nly Government</w:t>
      </w:r>
      <w:r w:rsidR="006814F1" w:rsidRPr="00B54E53">
        <w:rPr>
          <w:rFonts w:asciiTheme="minorHAnsi" w:hAnsiTheme="minorHAnsi" w:cs="Arial"/>
          <w:sz w:val="24"/>
        </w:rPr>
        <w:t xml:space="preserve"> </w:t>
      </w:r>
      <w:r w:rsidR="00125769" w:rsidRPr="00B54E53">
        <w:rPr>
          <w:rFonts w:asciiTheme="minorHAnsi" w:hAnsiTheme="minorHAnsi" w:cs="Arial"/>
          <w:sz w:val="24"/>
        </w:rPr>
        <w:t>Furnished</w:t>
      </w:r>
      <w:r w:rsidR="006814F1" w:rsidRPr="00B54E53">
        <w:rPr>
          <w:rFonts w:asciiTheme="minorHAnsi" w:hAnsiTheme="minorHAnsi" w:cs="Arial"/>
          <w:sz w:val="24"/>
        </w:rPr>
        <w:t xml:space="preserve"> </w:t>
      </w:r>
      <w:r w:rsidR="00125769" w:rsidRPr="00B54E53">
        <w:rPr>
          <w:rFonts w:asciiTheme="minorHAnsi" w:hAnsiTheme="minorHAnsi" w:cs="Arial"/>
          <w:sz w:val="24"/>
        </w:rPr>
        <w:t>Equipment (GFE)</w:t>
      </w:r>
      <w:r w:rsidR="006814F1" w:rsidRPr="00B54E53">
        <w:rPr>
          <w:rFonts w:asciiTheme="minorHAnsi" w:hAnsiTheme="minorHAnsi" w:cs="Arial"/>
          <w:sz w:val="24"/>
        </w:rPr>
        <w:t>, t</w:t>
      </w:r>
      <w:r>
        <w:rPr>
          <w:rFonts w:asciiTheme="minorHAnsi" w:hAnsiTheme="minorHAnsi" w:cs="Arial"/>
          <w:sz w:val="24"/>
        </w:rPr>
        <w:t xml:space="preserve">o include GFE phones or tablets, </w:t>
      </w:r>
      <w:r w:rsidR="006814F1" w:rsidRPr="00B54E53">
        <w:rPr>
          <w:rFonts w:asciiTheme="minorHAnsi" w:hAnsiTheme="minorHAnsi" w:cs="Arial"/>
          <w:sz w:val="24"/>
        </w:rPr>
        <w:t xml:space="preserve">may be used </w:t>
      </w:r>
      <w:r w:rsidR="005456D3" w:rsidRPr="00B54E53">
        <w:rPr>
          <w:rFonts w:asciiTheme="minorHAnsi" w:hAnsiTheme="minorHAnsi" w:cs="Arial"/>
          <w:sz w:val="24"/>
        </w:rPr>
        <w:t xml:space="preserve">to access </w:t>
      </w:r>
      <w:r w:rsidR="006814F1" w:rsidRPr="00B54E53">
        <w:rPr>
          <w:rFonts w:asciiTheme="minorHAnsi" w:hAnsiTheme="minorHAnsi" w:cs="Arial"/>
          <w:sz w:val="24"/>
        </w:rPr>
        <w:t xml:space="preserve">Google Drive for Work during pilot testing. </w:t>
      </w:r>
      <w:r w:rsidR="00AB70D3" w:rsidRPr="00B54E53">
        <w:rPr>
          <w:rFonts w:asciiTheme="minorHAnsi" w:hAnsiTheme="minorHAnsi" w:cs="Arial"/>
          <w:sz w:val="24"/>
        </w:rPr>
        <w:t xml:space="preserve">Any computer or mobile </w:t>
      </w:r>
      <w:r w:rsidR="005456D3" w:rsidRPr="00B54E53">
        <w:rPr>
          <w:rFonts w:asciiTheme="minorHAnsi" w:hAnsiTheme="minorHAnsi" w:cs="Arial"/>
          <w:sz w:val="24"/>
        </w:rPr>
        <w:t xml:space="preserve">device should have </w:t>
      </w:r>
      <w:r w:rsidR="006814F1" w:rsidRPr="00B54E53">
        <w:rPr>
          <w:rFonts w:asciiTheme="minorHAnsi" w:hAnsiTheme="minorHAnsi" w:cs="Arial"/>
          <w:sz w:val="24"/>
        </w:rPr>
        <w:t xml:space="preserve">controlled access </w:t>
      </w:r>
      <w:r w:rsidR="005456D3" w:rsidRPr="00B54E53">
        <w:rPr>
          <w:rFonts w:asciiTheme="minorHAnsi" w:hAnsiTheme="minorHAnsi" w:cs="Arial"/>
          <w:sz w:val="24"/>
        </w:rPr>
        <w:t xml:space="preserve">implemented </w:t>
      </w:r>
      <w:r w:rsidR="006814F1" w:rsidRPr="00B54E53">
        <w:rPr>
          <w:rFonts w:asciiTheme="minorHAnsi" w:hAnsiTheme="minorHAnsi" w:cs="Arial"/>
          <w:sz w:val="24"/>
        </w:rPr>
        <w:t xml:space="preserve">in the form of passwords </w:t>
      </w:r>
      <w:r w:rsidR="005456D3" w:rsidRPr="00B54E53">
        <w:rPr>
          <w:rFonts w:asciiTheme="minorHAnsi" w:hAnsiTheme="minorHAnsi" w:cs="Arial"/>
          <w:sz w:val="24"/>
        </w:rPr>
        <w:t xml:space="preserve">to </w:t>
      </w:r>
      <w:r w:rsidR="00EF79EB" w:rsidRPr="00B54E53">
        <w:rPr>
          <w:rFonts w:asciiTheme="minorHAnsi" w:hAnsiTheme="minorHAnsi" w:cs="Arial"/>
          <w:sz w:val="24"/>
        </w:rPr>
        <w:t>help prevent</w:t>
      </w:r>
      <w:r w:rsidR="005456D3" w:rsidRPr="00B54E53">
        <w:rPr>
          <w:rFonts w:asciiTheme="minorHAnsi" w:hAnsiTheme="minorHAnsi" w:cs="Arial"/>
          <w:sz w:val="24"/>
        </w:rPr>
        <w:t xml:space="preserve"> unauthorized access</w:t>
      </w:r>
      <w:r w:rsidR="00EF79EB" w:rsidRPr="00B54E53">
        <w:rPr>
          <w:rFonts w:asciiTheme="minorHAnsi" w:hAnsiTheme="minorHAnsi" w:cs="Arial"/>
          <w:sz w:val="24"/>
        </w:rPr>
        <w:t xml:space="preserve"> to the d</w:t>
      </w:r>
      <w:r w:rsidR="005456D3" w:rsidRPr="00B54E53">
        <w:rPr>
          <w:rFonts w:asciiTheme="minorHAnsi" w:hAnsiTheme="minorHAnsi" w:cs="Arial"/>
          <w:sz w:val="24"/>
        </w:rPr>
        <w:t>evice</w:t>
      </w:r>
      <w:r w:rsidR="006814F1" w:rsidRPr="00B54E53">
        <w:rPr>
          <w:rFonts w:asciiTheme="minorHAnsi" w:hAnsiTheme="minorHAnsi" w:cs="Arial"/>
          <w:sz w:val="24"/>
        </w:rPr>
        <w:t>.</w:t>
      </w:r>
      <w:r w:rsidR="005456D3" w:rsidRPr="00B54E53">
        <w:rPr>
          <w:rFonts w:asciiTheme="minorHAnsi" w:hAnsiTheme="minorHAnsi" w:cs="Arial"/>
          <w:sz w:val="24"/>
        </w:rPr>
        <w:t xml:space="preserve"> </w:t>
      </w:r>
      <w:r w:rsidR="002B765A" w:rsidRPr="00B54E53">
        <w:rPr>
          <w:rFonts w:asciiTheme="minorHAnsi" w:hAnsiTheme="minorHAnsi" w:cs="Arial"/>
          <w:sz w:val="24"/>
        </w:rPr>
        <w:t xml:space="preserve">DOE system administrators reserve the right to remotely erase any data </w:t>
      </w:r>
      <w:r w:rsidR="006814F1" w:rsidRPr="00B54E53">
        <w:rPr>
          <w:rFonts w:asciiTheme="minorHAnsi" w:hAnsiTheme="minorHAnsi" w:cs="Arial"/>
          <w:sz w:val="24"/>
        </w:rPr>
        <w:t xml:space="preserve">on </w:t>
      </w:r>
      <w:r w:rsidR="002B765A" w:rsidRPr="00B54E53">
        <w:rPr>
          <w:rFonts w:asciiTheme="minorHAnsi" w:hAnsiTheme="minorHAnsi" w:cs="Arial"/>
          <w:sz w:val="24"/>
        </w:rPr>
        <w:t xml:space="preserve">mobile </w:t>
      </w:r>
      <w:r w:rsidR="006814F1" w:rsidRPr="00B54E53">
        <w:rPr>
          <w:rFonts w:asciiTheme="minorHAnsi" w:hAnsiTheme="minorHAnsi" w:cs="Arial"/>
          <w:sz w:val="24"/>
        </w:rPr>
        <w:t xml:space="preserve">devices </w:t>
      </w:r>
      <w:r w:rsidR="002B765A" w:rsidRPr="00B54E53">
        <w:rPr>
          <w:rFonts w:asciiTheme="minorHAnsi" w:hAnsiTheme="minorHAnsi" w:cs="Arial"/>
          <w:sz w:val="24"/>
        </w:rPr>
        <w:t xml:space="preserve">in </w:t>
      </w:r>
      <w:r w:rsidR="006814F1" w:rsidRPr="00B54E53">
        <w:rPr>
          <w:rFonts w:asciiTheme="minorHAnsi" w:hAnsiTheme="minorHAnsi" w:cs="Arial"/>
          <w:sz w:val="24"/>
        </w:rPr>
        <w:t xml:space="preserve">the event a device is reported </w:t>
      </w:r>
      <w:r w:rsidR="002B765A" w:rsidRPr="00B54E53">
        <w:rPr>
          <w:rFonts w:asciiTheme="minorHAnsi" w:hAnsiTheme="minorHAnsi" w:cs="Arial"/>
          <w:sz w:val="24"/>
        </w:rPr>
        <w:t>lost or stolen</w:t>
      </w:r>
      <w:r w:rsidR="006814F1" w:rsidRPr="00B54E53">
        <w:rPr>
          <w:rFonts w:asciiTheme="minorHAnsi" w:hAnsiTheme="minorHAnsi" w:cs="Arial"/>
          <w:sz w:val="24"/>
        </w:rPr>
        <w:t xml:space="preserve">, </w:t>
      </w:r>
      <w:r w:rsidR="002B765A" w:rsidRPr="00B54E53">
        <w:rPr>
          <w:rFonts w:asciiTheme="minorHAnsi" w:hAnsiTheme="minorHAnsi" w:cs="Arial"/>
          <w:sz w:val="24"/>
        </w:rPr>
        <w:t xml:space="preserve">user </w:t>
      </w:r>
      <w:r w:rsidR="006814F1" w:rsidRPr="00B54E53">
        <w:rPr>
          <w:rFonts w:asciiTheme="minorHAnsi" w:hAnsiTheme="minorHAnsi" w:cs="Arial"/>
          <w:sz w:val="24"/>
        </w:rPr>
        <w:t xml:space="preserve">is </w:t>
      </w:r>
      <w:r w:rsidR="002B765A" w:rsidRPr="00B54E53">
        <w:rPr>
          <w:rFonts w:asciiTheme="minorHAnsi" w:hAnsiTheme="minorHAnsi" w:cs="Arial"/>
          <w:sz w:val="24"/>
        </w:rPr>
        <w:t>no longer affiliated with DOE, data spillage, or data contamination.</w:t>
      </w:r>
    </w:p>
    <w:p w:rsidR="00A81C3A" w:rsidRPr="00A81C3A" w:rsidRDefault="00A81C3A" w:rsidP="00A81C3A">
      <w:pPr>
        <w:rPr>
          <w:rFonts w:asciiTheme="minorHAnsi" w:hAnsiTheme="minorHAnsi" w:cs="Arial"/>
          <w:sz w:val="24"/>
        </w:rPr>
      </w:pPr>
      <w:r w:rsidRPr="00A81C3A">
        <w:rPr>
          <w:rFonts w:asciiTheme="minorHAnsi" w:hAnsiTheme="minorHAnsi" w:cs="Arial"/>
          <w:sz w:val="24"/>
        </w:rPr>
        <w:t>All data is owned by DOE and may be monitored, intercepted, recorded, read, copied, or captured in any manner and disclosed in any manner, by authorized personnel.  </w:t>
      </w:r>
      <w:r w:rsidRPr="00A81C3A">
        <w:rPr>
          <w:rFonts w:asciiTheme="minorHAnsi" w:hAnsiTheme="minorHAnsi" w:cs="Arial"/>
          <w:bCs/>
          <w:sz w:val="24"/>
        </w:rPr>
        <w:t>There is no right of privacy in this system</w:t>
      </w:r>
      <w:r w:rsidRPr="00A81C3A">
        <w:rPr>
          <w:rFonts w:asciiTheme="minorHAnsi" w:hAnsiTheme="minorHAnsi" w:cs="Arial"/>
          <w:sz w:val="24"/>
        </w:rPr>
        <w:t>, and system personnel may give to law enforcement officials any potential evidence of crime.</w:t>
      </w:r>
    </w:p>
    <w:p w:rsidR="00A81C3A" w:rsidRPr="00A81C3A" w:rsidRDefault="00A81C3A" w:rsidP="00A81C3A">
      <w:pPr>
        <w:rPr>
          <w:rFonts w:asciiTheme="minorHAnsi" w:hAnsiTheme="minorHAnsi" w:cs="Arial"/>
          <w:sz w:val="24"/>
        </w:rPr>
      </w:pPr>
      <w:r w:rsidRPr="00A81C3A">
        <w:rPr>
          <w:rFonts w:asciiTheme="minorHAnsi" w:hAnsiTheme="minorHAnsi" w:cs="Arial"/>
          <w:bCs/>
          <w:sz w:val="24"/>
        </w:rPr>
        <w:t>Use of this system constitutes consent to this monitoring, interception, recording, reading, copying, or capturing and disclosure</w:t>
      </w:r>
      <w:r w:rsidRPr="00A81C3A">
        <w:rPr>
          <w:rFonts w:asciiTheme="minorHAnsi" w:hAnsiTheme="minorHAnsi" w:cs="Arial"/>
          <w:sz w:val="24"/>
        </w:rPr>
        <w:t xml:space="preserve">.  Finally, </w:t>
      </w:r>
      <w:r>
        <w:rPr>
          <w:rFonts w:asciiTheme="minorHAnsi" w:hAnsiTheme="minorHAnsi" w:cs="Arial"/>
          <w:sz w:val="24"/>
        </w:rPr>
        <w:t>all pilot users must</w:t>
      </w:r>
      <w:r w:rsidRPr="00A81C3A">
        <w:rPr>
          <w:rFonts w:asciiTheme="minorHAnsi" w:hAnsiTheme="minorHAnsi" w:cs="Arial"/>
          <w:sz w:val="24"/>
        </w:rPr>
        <w:t xml:space="preserve"> agree </w:t>
      </w:r>
      <w:r w:rsidRPr="00A81C3A">
        <w:rPr>
          <w:rFonts w:asciiTheme="minorHAnsi" w:hAnsiTheme="minorHAnsi" w:cs="Arial"/>
          <w:bCs/>
          <w:sz w:val="24"/>
        </w:rPr>
        <w:t>never</w:t>
      </w:r>
      <w:r w:rsidRPr="00A81C3A">
        <w:rPr>
          <w:rFonts w:asciiTheme="minorHAnsi" w:hAnsiTheme="minorHAnsi" w:cs="Arial"/>
          <w:sz w:val="24"/>
        </w:rPr>
        <w:t> to send, store, or post any of the following.</w:t>
      </w:r>
    </w:p>
    <w:p w:rsidR="00A81C3A" w:rsidRPr="00A81C3A" w:rsidRDefault="00A81C3A" w:rsidP="00A81C3A">
      <w:pPr>
        <w:numPr>
          <w:ilvl w:val="0"/>
          <w:numId w:val="19"/>
        </w:numPr>
        <w:rPr>
          <w:rFonts w:asciiTheme="minorHAnsi" w:hAnsiTheme="minorHAnsi" w:cs="Arial"/>
          <w:sz w:val="24"/>
        </w:rPr>
      </w:pPr>
      <w:r w:rsidRPr="00A81C3A">
        <w:rPr>
          <w:rFonts w:asciiTheme="minorHAnsi" w:hAnsiTheme="minorHAnsi" w:cs="Arial"/>
          <w:sz w:val="24"/>
        </w:rPr>
        <w:t>Classified or Sensitive governmental information</w:t>
      </w:r>
    </w:p>
    <w:p w:rsidR="00A81C3A" w:rsidRPr="00A81C3A" w:rsidRDefault="00A81C3A" w:rsidP="00A81C3A">
      <w:pPr>
        <w:numPr>
          <w:ilvl w:val="0"/>
          <w:numId w:val="19"/>
        </w:numPr>
        <w:rPr>
          <w:rFonts w:asciiTheme="minorHAnsi" w:hAnsiTheme="minorHAnsi" w:cs="Arial"/>
          <w:sz w:val="24"/>
        </w:rPr>
      </w:pPr>
      <w:r w:rsidRPr="00A81C3A">
        <w:rPr>
          <w:rFonts w:asciiTheme="minorHAnsi" w:hAnsiTheme="minorHAnsi" w:cs="Arial"/>
          <w:sz w:val="24"/>
        </w:rPr>
        <w:t>Official Use Only information</w:t>
      </w:r>
    </w:p>
    <w:p w:rsidR="00A81C3A" w:rsidRPr="00A81C3A" w:rsidRDefault="00A81C3A" w:rsidP="00A81C3A">
      <w:pPr>
        <w:numPr>
          <w:ilvl w:val="0"/>
          <w:numId w:val="19"/>
        </w:numPr>
        <w:rPr>
          <w:rFonts w:asciiTheme="minorHAnsi" w:hAnsiTheme="minorHAnsi" w:cs="Arial"/>
          <w:sz w:val="24"/>
        </w:rPr>
      </w:pPr>
      <w:r w:rsidRPr="00A81C3A">
        <w:rPr>
          <w:rFonts w:asciiTheme="minorHAnsi" w:hAnsiTheme="minorHAnsi" w:cs="Arial"/>
          <w:sz w:val="24"/>
        </w:rPr>
        <w:t>Close-hold information</w:t>
      </w:r>
    </w:p>
    <w:p w:rsidR="00A81C3A" w:rsidRPr="00A81C3A" w:rsidRDefault="00A81C3A" w:rsidP="00A81C3A">
      <w:pPr>
        <w:numPr>
          <w:ilvl w:val="0"/>
          <w:numId w:val="19"/>
        </w:numPr>
        <w:rPr>
          <w:rFonts w:asciiTheme="minorHAnsi" w:hAnsiTheme="minorHAnsi" w:cs="Arial"/>
          <w:sz w:val="24"/>
        </w:rPr>
      </w:pPr>
      <w:r w:rsidRPr="00A81C3A">
        <w:rPr>
          <w:rFonts w:asciiTheme="minorHAnsi" w:hAnsiTheme="minorHAnsi" w:cs="Arial"/>
          <w:sz w:val="24"/>
        </w:rPr>
        <w:t>Pre-decisional documents</w:t>
      </w:r>
    </w:p>
    <w:p w:rsidR="00A81C3A" w:rsidRPr="00A81C3A" w:rsidRDefault="00A81C3A" w:rsidP="00A81C3A">
      <w:pPr>
        <w:numPr>
          <w:ilvl w:val="0"/>
          <w:numId w:val="19"/>
        </w:numPr>
        <w:rPr>
          <w:rFonts w:asciiTheme="minorHAnsi" w:hAnsiTheme="minorHAnsi" w:cs="Arial"/>
          <w:sz w:val="24"/>
        </w:rPr>
      </w:pPr>
      <w:r w:rsidRPr="00A81C3A">
        <w:rPr>
          <w:rFonts w:asciiTheme="minorHAnsi" w:hAnsiTheme="minorHAnsi" w:cs="Arial"/>
          <w:sz w:val="24"/>
        </w:rPr>
        <w:t>Trade secrets, privileged, confidential business, or financial proprietary information</w:t>
      </w:r>
    </w:p>
    <w:p w:rsidR="00A81C3A" w:rsidRPr="00A81C3A" w:rsidRDefault="00A81C3A" w:rsidP="00A81C3A">
      <w:pPr>
        <w:numPr>
          <w:ilvl w:val="0"/>
          <w:numId w:val="19"/>
        </w:num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Personally Identifiable Information (PII), or any information violating the Privacy Act of 1974.</w:t>
      </w:r>
    </w:p>
    <w:p w:rsidR="00A81C3A" w:rsidRPr="00A81C3A" w:rsidRDefault="00A81C3A" w:rsidP="00A81C3A">
      <w:pPr>
        <w:numPr>
          <w:ilvl w:val="0"/>
          <w:numId w:val="19"/>
        </w:numPr>
        <w:rPr>
          <w:rFonts w:asciiTheme="minorHAnsi" w:hAnsiTheme="minorHAnsi" w:cs="Arial"/>
          <w:sz w:val="24"/>
        </w:rPr>
      </w:pPr>
      <w:r w:rsidRPr="00A81C3A">
        <w:rPr>
          <w:rFonts w:asciiTheme="minorHAnsi" w:hAnsiTheme="minorHAnsi" w:cs="Arial"/>
          <w:sz w:val="24"/>
        </w:rPr>
        <w:t>Source Selection or Procurement Sensitive Information</w:t>
      </w:r>
    </w:p>
    <w:p w:rsidR="00A81C3A" w:rsidRPr="00A81C3A" w:rsidRDefault="00A81C3A" w:rsidP="00A81C3A">
      <w:pPr>
        <w:numPr>
          <w:ilvl w:val="0"/>
          <w:numId w:val="19"/>
        </w:numPr>
        <w:rPr>
          <w:rFonts w:asciiTheme="minorHAnsi" w:hAnsiTheme="minorHAnsi" w:cs="Arial"/>
          <w:sz w:val="24"/>
        </w:rPr>
      </w:pPr>
      <w:r w:rsidRPr="00A81C3A">
        <w:rPr>
          <w:rFonts w:asciiTheme="minorHAnsi" w:hAnsiTheme="minorHAnsi" w:cs="Arial"/>
          <w:sz w:val="24"/>
        </w:rPr>
        <w:t>Copyrighted materials (without permission)</w:t>
      </w:r>
    </w:p>
    <w:p w:rsidR="00A81C3A" w:rsidRPr="00A81C3A" w:rsidRDefault="00A81C3A" w:rsidP="00A81C3A">
      <w:pPr>
        <w:numPr>
          <w:ilvl w:val="0"/>
          <w:numId w:val="19"/>
        </w:numPr>
        <w:rPr>
          <w:rFonts w:asciiTheme="minorHAnsi" w:hAnsiTheme="minorHAnsi" w:cs="Arial"/>
          <w:sz w:val="24"/>
        </w:rPr>
      </w:pPr>
      <w:r w:rsidRPr="00A81C3A">
        <w:rPr>
          <w:rFonts w:asciiTheme="minorHAnsi" w:hAnsiTheme="minorHAnsi" w:cs="Arial"/>
          <w:sz w:val="24"/>
        </w:rPr>
        <w:t>Offensive materials, e.g., obscene, defamatory, profane, threatening, harassing, abusive, or hateful.</w:t>
      </w:r>
    </w:p>
    <w:p w:rsidR="00A81C3A" w:rsidRPr="00B54E53" w:rsidRDefault="00A81C3A" w:rsidP="006B0ADD">
      <w:pPr>
        <w:rPr>
          <w:rFonts w:asciiTheme="minorHAnsi" w:hAnsiTheme="minorHAnsi" w:cs="Arial"/>
          <w:sz w:val="24"/>
        </w:rPr>
      </w:pPr>
    </w:p>
    <w:p w:rsidR="006B0ADD" w:rsidRPr="00E02B04" w:rsidRDefault="006B0ADD" w:rsidP="006B0ADD">
      <w:pPr>
        <w:pStyle w:val="ListParagraph"/>
        <w:numPr>
          <w:ilvl w:val="0"/>
          <w:numId w:val="8"/>
        </w:numPr>
        <w:spacing w:before="240" w:after="120"/>
        <w:ind w:left="554" w:hanging="554"/>
        <w:rPr>
          <w:rFonts w:asciiTheme="majorHAnsi" w:hAnsiTheme="majorHAnsi" w:cs="Arial"/>
          <w:b/>
          <w:bCs/>
          <w:color w:val="003066"/>
          <w:sz w:val="18"/>
          <w:szCs w:val="18"/>
        </w:rPr>
      </w:pPr>
      <w:r w:rsidRPr="00E02B04">
        <w:rPr>
          <w:rFonts w:asciiTheme="majorHAnsi" w:hAnsiTheme="majorHAnsi" w:cs="Arial"/>
          <w:bCs/>
          <w:color w:val="003066"/>
          <w:sz w:val="28"/>
          <w:szCs w:val="28"/>
        </w:rPr>
        <w:t>Incident Handling and Reporting</w:t>
      </w:r>
      <w:r w:rsidRPr="00E02B04">
        <w:rPr>
          <w:rFonts w:asciiTheme="majorHAnsi" w:hAnsiTheme="majorHAnsi" w:cs="Arial"/>
          <w:b/>
          <w:bCs/>
          <w:color w:val="003066"/>
          <w:sz w:val="18"/>
          <w:szCs w:val="18"/>
        </w:rPr>
        <w:t xml:space="preserve"> </w:t>
      </w:r>
    </w:p>
    <w:p w:rsidR="00594525" w:rsidRDefault="006B0ADD" w:rsidP="006B0ADD">
      <w:pPr>
        <w:ind w:left="14"/>
        <w:rPr>
          <w:rFonts w:asciiTheme="minorHAnsi" w:hAnsiTheme="minorHAnsi" w:cs="Arial"/>
          <w:sz w:val="24"/>
        </w:rPr>
      </w:pPr>
      <w:r w:rsidRPr="00B54E53">
        <w:rPr>
          <w:rFonts w:asciiTheme="minorHAnsi" w:hAnsiTheme="minorHAnsi" w:cs="Arial"/>
          <w:sz w:val="24"/>
        </w:rPr>
        <w:t xml:space="preserve">Upon the discovery of a security-related incident, the </w:t>
      </w:r>
      <w:r w:rsidR="006814F1" w:rsidRPr="00B54E53">
        <w:rPr>
          <w:rFonts w:asciiTheme="minorHAnsi" w:hAnsiTheme="minorHAnsi" w:cs="Arial"/>
          <w:sz w:val="24"/>
        </w:rPr>
        <w:t xml:space="preserve">Google Drive for Work pilot user </w:t>
      </w:r>
      <w:r w:rsidRPr="00B54E53">
        <w:rPr>
          <w:rFonts w:asciiTheme="minorHAnsi" w:hAnsiTheme="minorHAnsi" w:cs="Arial"/>
          <w:sz w:val="24"/>
        </w:rPr>
        <w:t>shall immediately stop work, report the incident(s) (suspected or actual) to their manag</w:t>
      </w:r>
      <w:r w:rsidR="00594525">
        <w:rPr>
          <w:rFonts w:asciiTheme="minorHAnsi" w:hAnsiTheme="minorHAnsi" w:cs="Arial"/>
          <w:sz w:val="24"/>
        </w:rPr>
        <w:t>ement and contact the helpdesk.</w:t>
      </w:r>
    </w:p>
    <w:p w:rsidR="006B0ADD" w:rsidRPr="00B54E53" w:rsidRDefault="006B0ADD" w:rsidP="006B0ADD">
      <w:pPr>
        <w:ind w:left="14"/>
        <w:rPr>
          <w:rFonts w:asciiTheme="minorHAnsi" w:hAnsiTheme="minorHAnsi" w:cs="Arial"/>
          <w:b/>
          <w:bCs/>
          <w:sz w:val="24"/>
        </w:rPr>
      </w:pPr>
      <w:r w:rsidRPr="00B54E53">
        <w:rPr>
          <w:rFonts w:asciiTheme="minorHAnsi" w:hAnsiTheme="minorHAnsi" w:cs="Arial"/>
          <w:sz w:val="24"/>
        </w:rPr>
        <w:t xml:space="preserve">For </w:t>
      </w:r>
      <w:r w:rsidR="001656B1">
        <w:rPr>
          <w:rFonts w:asciiTheme="minorHAnsi" w:hAnsiTheme="minorHAnsi" w:cs="Arial"/>
          <w:sz w:val="24"/>
        </w:rPr>
        <w:t xml:space="preserve">GFE </w:t>
      </w:r>
      <w:r w:rsidRPr="00B54E53">
        <w:rPr>
          <w:rFonts w:asciiTheme="minorHAnsi" w:hAnsiTheme="minorHAnsi" w:cs="Arial"/>
          <w:sz w:val="24"/>
        </w:rPr>
        <w:t>devices suspected of loss, theft, or compromise</w:t>
      </w:r>
      <w:r w:rsidR="006814F1" w:rsidRPr="00B54E53">
        <w:rPr>
          <w:rFonts w:asciiTheme="minorHAnsi" w:hAnsiTheme="minorHAnsi" w:cs="Arial"/>
          <w:sz w:val="24"/>
        </w:rPr>
        <w:t>,</w:t>
      </w:r>
      <w:r w:rsidRPr="00B54E53">
        <w:rPr>
          <w:rFonts w:asciiTheme="minorHAnsi" w:hAnsiTheme="minorHAnsi" w:cs="Arial"/>
          <w:sz w:val="24"/>
        </w:rPr>
        <w:t xml:space="preserve"> the </w:t>
      </w:r>
      <w:r w:rsidR="006814F1" w:rsidRPr="00B54E53">
        <w:rPr>
          <w:rFonts w:asciiTheme="minorHAnsi" w:hAnsiTheme="minorHAnsi" w:cs="Arial"/>
          <w:sz w:val="24"/>
        </w:rPr>
        <w:t>user/</w:t>
      </w:r>
      <w:r w:rsidRPr="00B54E53">
        <w:rPr>
          <w:rFonts w:asciiTheme="minorHAnsi" w:hAnsiTheme="minorHAnsi" w:cs="Arial"/>
          <w:sz w:val="24"/>
        </w:rPr>
        <w:t xml:space="preserve">owner must report the incident within one hour and immediately contact the EITS Service center by phone at (301) 903-2500, toll free at (888) 231-5529, or by email at </w:t>
      </w:r>
      <w:hyperlink r:id="rId9" w:history="1">
        <w:r w:rsidRPr="00B54E53">
          <w:rPr>
            <w:rStyle w:val="Hyperlink"/>
            <w:rFonts w:asciiTheme="minorHAnsi" w:hAnsiTheme="minorHAnsi" w:cs="Arial"/>
            <w:sz w:val="24"/>
          </w:rPr>
          <w:t>EITS.ServiceDesk@hq.doe.gov</w:t>
        </w:r>
      </w:hyperlink>
      <w:r w:rsidRPr="00B54E53">
        <w:rPr>
          <w:rFonts w:asciiTheme="minorHAnsi" w:hAnsiTheme="minorHAnsi" w:cs="Arial"/>
          <w:sz w:val="24"/>
        </w:rPr>
        <w:t xml:space="preserve">. The Network Security Team may also be contacted by phone at (301) 903-3895 or by email at </w:t>
      </w:r>
      <w:hyperlink r:id="rId10" w:history="1">
        <w:r w:rsidRPr="00B54E53">
          <w:rPr>
            <w:rStyle w:val="Hyperlink"/>
            <w:rFonts w:asciiTheme="minorHAnsi" w:hAnsiTheme="minorHAnsi" w:cs="Arial"/>
            <w:sz w:val="24"/>
          </w:rPr>
          <w:t>HQNST@hq.doe.gov</w:t>
        </w:r>
      </w:hyperlink>
      <w:r w:rsidRPr="00B54E53">
        <w:rPr>
          <w:rFonts w:asciiTheme="minorHAnsi" w:hAnsiTheme="minorHAnsi" w:cs="Arial"/>
          <w:sz w:val="24"/>
        </w:rPr>
        <w:t xml:space="preserve">. Note </w:t>
      </w:r>
      <w:r w:rsidR="00020C87" w:rsidRPr="00B54E53">
        <w:rPr>
          <w:rFonts w:asciiTheme="minorHAnsi" w:hAnsiTheme="minorHAnsi" w:cs="Arial"/>
          <w:sz w:val="24"/>
        </w:rPr>
        <w:t xml:space="preserve">that a </w:t>
      </w:r>
      <w:r w:rsidRPr="00B54E53">
        <w:rPr>
          <w:rFonts w:asciiTheme="minorHAnsi" w:hAnsiTheme="minorHAnsi" w:cs="Arial"/>
          <w:sz w:val="24"/>
        </w:rPr>
        <w:t>user</w:t>
      </w:r>
      <w:r w:rsidR="00020C87" w:rsidRPr="00B54E53">
        <w:rPr>
          <w:rFonts w:asciiTheme="minorHAnsi" w:hAnsiTheme="minorHAnsi" w:cs="Arial"/>
          <w:sz w:val="24"/>
        </w:rPr>
        <w:t>’s</w:t>
      </w:r>
      <w:r w:rsidRPr="00B54E53">
        <w:rPr>
          <w:rFonts w:asciiTheme="minorHAnsi" w:hAnsiTheme="minorHAnsi" w:cs="Arial"/>
          <w:sz w:val="24"/>
        </w:rPr>
        <w:t xml:space="preserve"> responsibility to report is not complete until acknowledged by DOE. Reportable cybersecurity incidents </w:t>
      </w:r>
      <w:r w:rsidR="00020C87" w:rsidRPr="00B54E53">
        <w:rPr>
          <w:rFonts w:asciiTheme="minorHAnsi" w:hAnsiTheme="minorHAnsi" w:cs="Arial"/>
          <w:sz w:val="24"/>
        </w:rPr>
        <w:t>include the o</w:t>
      </w:r>
      <w:r w:rsidRPr="00B54E53">
        <w:rPr>
          <w:rFonts w:asciiTheme="minorHAnsi" w:hAnsiTheme="minorHAnsi" w:cs="Arial"/>
          <w:sz w:val="24"/>
        </w:rPr>
        <w:t xml:space="preserve">ne of the following criteria: </w:t>
      </w:r>
    </w:p>
    <w:p w:rsidR="003A574F" w:rsidRPr="009D5A2E" w:rsidRDefault="003A574F" w:rsidP="003A574F">
      <w:pPr>
        <w:numPr>
          <w:ilvl w:val="0"/>
          <w:numId w:val="2"/>
        </w:num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A</w:t>
      </w:r>
      <w:r w:rsidRPr="003A574F">
        <w:rPr>
          <w:rFonts w:asciiTheme="minorHAnsi" w:hAnsiTheme="minorHAnsi" w:cs="Arial"/>
          <w:sz w:val="24"/>
        </w:rPr>
        <w:t xml:space="preserve">ctual or suspected storage, upload or posting of unauthorized pilot test data, as defined on the </w:t>
      </w:r>
      <w:hyperlink r:id="rId11" w:history="1">
        <w:r w:rsidR="000F5996">
          <w:rPr>
            <w:rStyle w:val="Hyperlink"/>
            <w:rFonts w:asciiTheme="minorHAnsi" w:hAnsiTheme="minorHAnsi" w:cs="Arial"/>
            <w:sz w:val="24"/>
          </w:rPr>
          <w:t>http://google.energy.gov/</w:t>
        </w:r>
      </w:hyperlink>
      <w:r w:rsidR="000F5996">
        <w:rPr>
          <w:rStyle w:val="Hyperlink"/>
          <w:rFonts w:asciiTheme="minorHAnsi" w:hAnsiTheme="minorHAnsi" w:cs="Arial"/>
          <w:sz w:val="24"/>
        </w:rPr>
        <w:t>/</w:t>
      </w:r>
      <w:r>
        <w:rPr>
          <w:rFonts w:asciiTheme="minorHAnsi" w:hAnsiTheme="minorHAnsi" w:cs="Arial"/>
          <w:sz w:val="24"/>
        </w:rPr>
        <w:t xml:space="preserve"> </w:t>
      </w:r>
      <w:r w:rsidRPr="009D5A2E">
        <w:rPr>
          <w:rFonts w:asciiTheme="minorHAnsi" w:hAnsiTheme="minorHAnsi" w:cs="Arial"/>
          <w:sz w:val="24"/>
        </w:rPr>
        <w:t>web page;</w:t>
      </w:r>
    </w:p>
    <w:p w:rsidR="006B0ADD" w:rsidRPr="009D5A2E" w:rsidRDefault="006B0ADD" w:rsidP="006B0ADD">
      <w:pPr>
        <w:numPr>
          <w:ilvl w:val="0"/>
          <w:numId w:val="2"/>
        </w:numPr>
        <w:rPr>
          <w:rFonts w:asciiTheme="minorHAnsi" w:hAnsiTheme="minorHAnsi" w:cs="Arial"/>
          <w:sz w:val="24"/>
        </w:rPr>
      </w:pPr>
      <w:r w:rsidRPr="009D5A2E">
        <w:rPr>
          <w:rFonts w:asciiTheme="minorHAnsi" w:hAnsiTheme="minorHAnsi" w:cs="Arial"/>
          <w:bCs/>
          <w:sz w:val="24"/>
        </w:rPr>
        <w:t xml:space="preserve">All suspected and proven attempts </w:t>
      </w:r>
      <w:r w:rsidR="00020C87" w:rsidRPr="009D5A2E">
        <w:rPr>
          <w:rFonts w:asciiTheme="minorHAnsi" w:hAnsiTheme="minorHAnsi" w:cs="Arial"/>
          <w:bCs/>
          <w:sz w:val="24"/>
        </w:rPr>
        <w:t xml:space="preserve">for </w:t>
      </w:r>
      <w:r w:rsidRPr="009D5A2E">
        <w:rPr>
          <w:rFonts w:asciiTheme="minorHAnsi" w:hAnsiTheme="minorHAnsi" w:cs="Arial"/>
          <w:bCs/>
          <w:sz w:val="24"/>
        </w:rPr>
        <w:t>unauthorized acces</w:t>
      </w:r>
      <w:r w:rsidRPr="009D5A2E">
        <w:rPr>
          <w:rFonts w:asciiTheme="minorHAnsi" w:hAnsiTheme="minorHAnsi" w:cs="Arial"/>
          <w:sz w:val="24"/>
        </w:rPr>
        <w:t>s, regardless of whether or not successful;</w:t>
      </w:r>
    </w:p>
    <w:p w:rsidR="006B0ADD" w:rsidRPr="009D5A2E" w:rsidRDefault="006B0ADD" w:rsidP="006B0ADD">
      <w:pPr>
        <w:numPr>
          <w:ilvl w:val="0"/>
          <w:numId w:val="2"/>
        </w:numPr>
        <w:rPr>
          <w:rFonts w:asciiTheme="minorHAnsi" w:hAnsiTheme="minorHAnsi" w:cs="Arial"/>
          <w:sz w:val="24"/>
        </w:rPr>
      </w:pPr>
      <w:r w:rsidRPr="009D5A2E">
        <w:rPr>
          <w:rFonts w:asciiTheme="minorHAnsi" w:hAnsiTheme="minorHAnsi" w:cs="Arial"/>
          <w:sz w:val="24"/>
        </w:rPr>
        <w:t xml:space="preserve">Instances of malicious code such as viruses, </w:t>
      </w:r>
      <w:r w:rsidR="00020C87" w:rsidRPr="009D5A2E">
        <w:rPr>
          <w:rFonts w:asciiTheme="minorHAnsi" w:hAnsiTheme="minorHAnsi" w:cs="Arial"/>
          <w:sz w:val="24"/>
        </w:rPr>
        <w:t>T</w:t>
      </w:r>
      <w:r w:rsidRPr="009D5A2E">
        <w:rPr>
          <w:rFonts w:asciiTheme="minorHAnsi" w:hAnsiTheme="minorHAnsi" w:cs="Arial"/>
          <w:sz w:val="24"/>
        </w:rPr>
        <w:t xml:space="preserve">rojan horses, or worms; </w:t>
      </w:r>
    </w:p>
    <w:p w:rsidR="006B0ADD" w:rsidRPr="009D5A2E" w:rsidRDefault="006B0ADD" w:rsidP="006B0ADD">
      <w:pPr>
        <w:numPr>
          <w:ilvl w:val="0"/>
          <w:numId w:val="2"/>
        </w:numPr>
        <w:rPr>
          <w:rFonts w:asciiTheme="minorHAnsi" w:hAnsiTheme="minorHAnsi" w:cs="Arial"/>
          <w:sz w:val="24"/>
        </w:rPr>
      </w:pPr>
      <w:r w:rsidRPr="009D5A2E">
        <w:rPr>
          <w:rFonts w:asciiTheme="minorHAnsi" w:hAnsiTheme="minorHAnsi" w:cs="Arial"/>
          <w:sz w:val="24"/>
        </w:rPr>
        <w:t xml:space="preserve">Situations involving a person who does not appear to be conducting legitimate business, and is acting in a manner that raises suspicion; </w:t>
      </w:r>
    </w:p>
    <w:p w:rsidR="006B0ADD" w:rsidRPr="009D5A2E" w:rsidRDefault="006B0ADD" w:rsidP="006B0ADD">
      <w:pPr>
        <w:numPr>
          <w:ilvl w:val="0"/>
          <w:numId w:val="2"/>
        </w:numPr>
        <w:rPr>
          <w:rFonts w:asciiTheme="minorHAnsi" w:hAnsiTheme="minorHAnsi" w:cs="Arial"/>
          <w:sz w:val="24"/>
        </w:rPr>
      </w:pPr>
      <w:r w:rsidRPr="009D5A2E">
        <w:rPr>
          <w:rFonts w:asciiTheme="minorHAnsi" w:hAnsiTheme="minorHAnsi" w:cs="Arial"/>
          <w:sz w:val="24"/>
        </w:rPr>
        <w:t xml:space="preserve">Instances </w:t>
      </w:r>
      <w:r w:rsidRPr="009D5A2E">
        <w:rPr>
          <w:rFonts w:asciiTheme="minorHAnsi" w:hAnsiTheme="minorHAnsi" w:cs="Arial"/>
          <w:bCs/>
          <w:sz w:val="24"/>
        </w:rPr>
        <w:t>involving</w:t>
      </w:r>
      <w:r w:rsidRPr="009D5A2E">
        <w:rPr>
          <w:rFonts w:asciiTheme="minorHAnsi" w:hAnsiTheme="minorHAnsi" w:cs="Arial"/>
          <w:sz w:val="24"/>
        </w:rPr>
        <w:t xml:space="preserve"> a user who is in violation of these Rules of Behavior, or exhibiting non-compliance with DOE or OCIO policy; </w:t>
      </w:r>
    </w:p>
    <w:p w:rsidR="006B0ADD" w:rsidRPr="009D5A2E" w:rsidRDefault="006B0ADD" w:rsidP="006B0ADD">
      <w:pPr>
        <w:numPr>
          <w:ilvl w:val="0"/>
          <w:numId w:val="2"/>
        </w:numPr>
        <w:rPr>
          <w:rFonts w:asciiTheme="minorHAnsi" w:hAnsiTheme="minorHAnsi" w:cs="Arial"/>
          <w:sz w:val="24"/>
        </w:rPr>
      </w:pPr>
      <w:r w:rsidRPr="009D5A2E">
        <w:rPr>
          <w:rFonts w:asciiTheme="minorHAnsi" w:hAnsiTheme="minorHAnsi" w:cs="Arial"/>
          <w:sz w:val="24"/>
        </w:rPr>
        <w:t xml:space="preserve">Actual or </w:t>
      </w:r>
      <w:r w:rsidR="00020C87" w:rsidRPr="009D5A2E">
        <w:rPr>
          <w:rFonts w:asciiTheme="minorHAnsi" w:hAnsiTheme="minorHAnsi" w:cs="Arial"/>
          <w:sz w:val="24"/>
        </w:rPr>
        <w:t xml:space="preserve">suspected </w:t>
      </w:r>
      <w:r w:rsidRPr="009D5A2E">
        <w:rPr>
          <w:rFonts w:asciiTheme="minorHAnsi" w:hAnsiTheme="minorHAnsi" w:cs="Arial"/>
          <w:sz w:val="24"/>
        </w:rPr>
        <w:t xml:space="preserve">loss of media containing </w:t>
      </w:r>
      <w:r w:rsidR="00020C87" w:rsidRPr="009D5A2E">
        <w:rPr>
          <w:rFonts w:asciiTheme="minorHAnsi" w:hAnsiTheme="minorHAnsi" w:cs="Arial"/>
          <w:sz w:val="24"/>
        </w:rPr>
        <w:t>Personally Identifiable Information (</w:t>
      </w:r>
      <w:r w:rsidRPr="009D5A2E">
        <w:rPr>
          <w:rFonts w:asciiTheme="minorHAnsi" w:hAnsiTheme="minorHAnsi" w:cs="Arial"/>
          <w:sz w:val="24"/>
        </w:rPr>
        <w:t>PII</w:t>
      </w:r>
      <w:r w:rsidR="00020C87" w:rsidRPr="009D5A2E">
        <w:rPr>
          <w:rFonts w:asciiTheme="minorHAnsi" w:hAnsiTheme="minorHAnsi" w:cs="Arial"/>
          <w:sz w:val="24"/>
        </w:rPr>
        <w:t>)</w:t>
      </w:r>
      <w:r w:rsidRPr="009D5A2E">
        <w:rPr>
          <w:rFonts w:asciiTheme="minorHAnsi" w:hAnsiTheme="minorHAnsi" w:cs="Arial"/>
          <w:sz w:val="24"/>
        </w:rPr>
        <w:t>, or the disclosure of PII to unauthorized individuals.</w:t>
      </w:r>
    </w:p>
    <w:p w:rsidR="006B0ADD" w:rsidRPr="00E02B04" w:rsidRDefault="006B0ADD" w:rsidP="006B0ADD">
      <w:pPr>
        <w:pStyle w:val="ListParagraph"/>
        <w:numPr>
          <w:ilvl w:val="0"/>
          <w:numId w:val="8"/>
        </w:numPr>
        <w:spacing w:before="240" w:after="120"/>
        <w:ind w:left="554" w:hanging="554"/>
        <w:rPr>
          <w:rFonts w:asciiTheme="majorHAnsi" w:hAnsiTheme="majorHAnsi" w:cs="Arial"/>
          <w:bCs/>
          <w:sz w:val="28"/>
          <w:szCs w:val="28"/>
        </w:rPr>
      </w:pPr>
      <w:r w:rsidRPr="00E02B04">
        <w:rPr>
          <w:rFonts w:asciiTheme="majorHAnsi" w:hAnsiTheme="majorHAnsi" w:cs="Arial"/>
          <w:bCs/>
          <w:sz w:val="28"/>
          <w:szCs w:val="28"/>
        </w:rPr>
        <w:t>Media Contamination and Sanitization</w:t>
      </w:r>
    </w:p>
    <w:p w:rsidR="006B0ADD" w:rsidRPr="009D5A2E" w:rsidRDefault="006B0ADD" w:rsidP="006B0ADD">
      <w:pPr>
        <w:numPr>
          <w:ilvl w:val="0"/>
          <w:numId w:val="3"/>
        </w:numPr>
        <w:rPr>
          <w:rFonts w:asciiTheme="minorHAnsi" w:hAnsiTheme="minorHAnsi" w:cs="Arial"/>
          <w:sz w:val="24"/>
        </w:rPr>
      </w:pPr>
      <w:r w:rsidRPr="009D5A2E">
        <w:rPr>
          <w:rFonts w:asciiTheme="minorHAnsi" w:hAnsiTheme="minorHAnsi" w:cs="Arial"/>
          <w:sz w:val="24"/>
        </w:rPr>
        <w:t xml:space="preserve">Should an end user discover that their workstation, </w:t>
      </w:r>
      <w:r w:rsidR="00020C87" w:rsidRPr="009D5A2E">
        <w:rPr>
          <w:rFonts w:asciiTheme="minorHAnsi" w:hAnsiTheme="minorHAnsi" w:cs="Arial"/>
          <w:sz w:val="24"/>
        </w:rPr>
        <w:t xml:space="preserve">mobile device, </w:t>
      </w:r>
      <w:r w:rsidRPr="009D5A2E">
        <w:rPr>
          <w:rFonts w:asciiTheme="minorHAnsi" w:hAnsiTheme="minorHAnsi" w:cs="Arial"/>
          <w:sz w:val="24"/>
        </w:rPr>
        <w:t xml:space="preserve">or network files may have been contaminated due to inadvertent receipt of </w:t>
      </w:r>
      <w:r w:rsidR="001656B1" w:rsidRPr="009D5A2E">
        <w:rPr>
          <w:rFonts w:asciiTheme="minorHAnsi" w:hAnsiTheme="minorHAnsi" w:cs="Arial"/>
          <w:sz w:val="24"/>
        </w:rPr>
        <w:t xml:space="preserve">unauthorized </w:t>
      </w:r>
      <w:r w:rsidRPr="009D5A2E">
        <w:rPr>
          <w:rFonts w:asciiTheme="minorHAnsi" w:hAnsiTheme="minorHAnsi" w:cs="Arial"/>
          <w:sz w:val="24"/>
        </w:rPr>
        <w:t>information, the</w:t>
      </w:r>
      <w:r w:rsidR="00020C87" w:rsidRPr="009D5A2E">
        <w:rPr>
          <w:rFonts w:asciiTheme="minorHAnsi" w:hAnsiTheme="minorHAnsi" w:cs="Arial"/>
          <w:sz w:val="24"/>
        </w:rPr>
        <w:t xml:space="preserve"> user </w:t>
      </w:r>
      <w:r w:rsidRPr="009D5A2E">
        <w:rPr>
          <w:rFonts w:asciiTheme="minorHAnsi" w:hAnsiTheme="minorHAnsi" w:cs="Arial"/>
          <w:sz w:val="24"/>
        </w:rPr>
        <w:t>must immediately cease operation and contact the EITS Service Desk at 301-903-</w:t>
      </w:r>
      <w:r w:rsidR="00551277" w:rsidRPr="009D5A2E">
        <w:rPr>
          <w:rFonts w:asciiTheme="minorHAnsi" w:hAnsiTheme="minorHAnsi" w:cs="Arial"/>
          <w:sz w:val="24"/>
        </w:rPr>
        <w:t>2500.</w:t>
      </w:r>
    </w:p>
    <w:p w:rsidR="004721EA" w:rsidRPr="004721EA" w:rsidRDefault="006B0ADD" w:rsidP="004721E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120" w:line="240" w:lineRule="auto"/>
        <w:contextualSpacing w:val="0"/>
        <w:rPr>
          <w:rFonts w:cs="Arial"/>
          <w:color w:val="FF0000"/>
          <w:szCs w:val="24"/>
        </w:rPr>
      </w:pPr>
      <w:r w:rsidRPr="009D5A2E">
        <w:rPr>
          <w:rFonts w:asciiTheme="minorHAnsi" w:hAnsiTheme="minorHAnsi" w:cs="Arial"/>
        </w:rPr>
        <w:t xml:space="preserve">If the workstation, </w:t>
      </w:r>
      <w:r w:rsidR="00020C87" w:rsidRPr="009D5A2E">
        <w:rPr>
          <w:rFonts w:asciiTheme="minorHAnsi" w:hAnsiTheme="minorHAnsi" w:cs="Arial"/>
        </w:rPr>
        <w:t>mobile device,</w:t>
      </w:r>
      <w:r w:rsidRPr="009D5A2E">
        <w:rPr>
          <w:rFonts w:asciiTheme="minorHAnsi" w:hAnsiTheme="minorHAnsi" w:cs="Arial"/>
        </w:rPr>
        <w:t xml:space="preserve"> or other device has been involved in an incident (defined above in section </w:t>
      </w:r>
      <w:r w:rsidR="00020C87" w:rsidRPr="009D5A2E">
        <w:rPr>
          <w:rFonts w:asciiTheme="minorHAnsi" w:hAnsiTheme="minorHAnsi" w:cs="Arial"/>
        </w:rPr>
        <w:t>2</w:t>
      </w:r>
      <w:r w:rsidRPr="009D5A2E">
        <w:rPr>
          <w:rFonts w:asciiTheme="minorHAnsi" w:hAnsiTheme="minorHAnsi" w:cs="Arial"/>
        </w:rPr>
        <w:t xml:space="preserve"> “Incident Handling and Reporting”) or contaminated with classified </w:t>
      </w:r>
      <w:r w:rsidR="001656B1" w:rsidRPr="009D5A2E">
        <w:rPr>
          <w:rFonts w:asciiTheme="minorHAnsi" w:hAnsiTheme="minorHAnsi" w:cs="Arial"/>
        </w:rPr>
        <w:t xml:space="preserve">or other sensitive </w:t>
      </w:r>
      <w:r w:rsidRPr="009D5A2E">
        <w:rPr>
          <w:rFonts w:asciiTheme="minorHAnsi" w:hAnsiTheme="minorHAnsi" w:cs="Arial"/>
        </w:rPr>
        <w:t xml:space="preserve">information, </w:t>
      </w:r>
      <w:r w:rsidR="004721EA" w:rsidRPr="009D5A2E">
        <w:rPr>
          <w:rFonts w:cs="Arial"/>
          <w:szCs w:val="24"/>
        </w:rPr>
        <w:t xml:space="preserve">report the pertinent facts and circumstances surrounding a suspected/potential incident to the Energy Information Technology Services (EITS) Service Desk by phone or email at (301) 903-2500, toll free at (888) 231-5529, or by email at </w:t>
      </w:r>
      <w:hyperlink r:id="rId12" w:history="1">
        <w:r w:rsidR="009D5A2E" w:rsidRPr="004D0A0A">
          <w:rPr>
            <w:rStyle w:val="Hyperlink"/>
            <w:rFonts w:cs="Arial"/>
            <w:szCs w:val="24"/>
          </w:rPr>
          <w:t>EITS.ServiceDesk@hq.doe.gov</w:t>
        </w:r>
      </w:hyperlink>
      <w:r w:rsidR="009D5A2E">
        <w:rPr>
          <w:rFonts w:cs="Arial"/>
          <w:color w:val="FF0000"/>
          <w:szCs w:val="24"/>
        </w:rPr>
        <w:t>.</w:t>
      </w:r>
    </w:p>
    <w:p w:rsidR="009C6F12" w:rsidRPr="009C6F12" w:rsidRDefault="009C6F12" w:rsidP="00B54E53">
      <w:pPr>
        <w:pStyle w:val="ListParagraph"/>
        <w:numPr>
          <w:ilvl w:val="0"/>
          <w:numId w:val="8"/>
        </w:numPr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color w:val="002060"/>
          <w:sz w:val="28"/>
          <w:szCs w:val="28"/>
        </w:rPr>
        <w:t>Access Controls and Password Management</w:t>
      </w:r>
    </w:p>
    <w:p w:rsidR="009C6F12" w:rsidRPr="00594525" w:rsidRDefault="001656B1" w:rsidP="00594525">
      <w:pPr>
        <w:rPr>
          <w:rFonts w:asciiTheme="minorHAnsi" w:hAnsiTheme="minorHAnsi" w:cs="Arial"/>
          <w:sz w:val="24"/>
        </w:rPr>
      </w:pPr>
      <w:r w:rsidRPr="00594525">
        <w:rPr>
          <w:rFonts w:asciiTheme="minorHAnsi" w:hAnsiTheme="minorHAnsi" w:cs="Arial"/>
          <w:sz w:val="24"/>
        </w:rPr>
        <w:t>Google Drive for Work p</w:t>
      </w:r>
      <w:r w:rsidR="009C6F12" w:rsidRPr="00594525">
        <w:rPr>
          <w:rFonts w:asciiTheme="minorHAnsi" w:hAnsiTheme="minorHAnsi" w:cs="Arial"/>
          <w:sz w:val="24"/>
        </w:rPr>
        <w:t xml:space="preserve">ilot user </w:t>
      </w:r>
      <w:r w:rsidRPr="00594525">
        <w:rPr>
          <w:rFonts w:asciiTheme="minorHAnsi" w:hAnsiTheme="minorHAnsi" w:cs="Arial"/>
          <w:sz w:val="24"/>
        </w:rPr>
        <w:t>p</w:t>
      </w:r>
      <w:r w:rsidR="009C6F12" w:rsidRPr="00594525">
        <w:rPr>
          <w:rFonts w:asciiTheme="minorHAnsi" w:hAnsiTheme="minorHAnsi" w:cs="Arial"/>
          <w:sz w:val="24"/>
        </w:rPr>
        <w:t>asswords must contain:</w:t>
      </w:r>
    </w:p>
    <w:p w:rsidR="00242793" w:rsidRDefault="009C6F12" w:rsidP="00242793">
      <w:pPr>
        <w:pStyle w:val="ListParagraph"/>
        <w:numPr>
          <w:ilvl w:val="0"/>
          <w:numId w:val="13"/>
        </w:numPr>
        <w:rPr>
          <w:rFonts w:asciiTheme="minorHAnsi" w:hAnsiTheme="minorHAnsi" w:cs="Arial"/>
          <w:szCs w:val="24"/>
        </w:rPr>
      </w:pPr>
      <w:r w:rsidRPr="00242793">
        <w:rPr>
          <w:rFonts w:asciiTheme="minorHAnsi" w:hAnsiTheme="minorHAnsi" w:cs="Arial"/>
          <w:szCs w:val="24"/>
        </w:rPr>
        <w:lastRenderedPageBreak/>
        <w:t>A</w:t>
      </w:r>
      <w:r w:rsidR="000F5996">
        <w:rPr>
          <w:rFonts w:asciiTheme="minorHAnsi" w:hAnsiTheme="minorHAnsi" w:cs="Arial"/>
          <w:szCs w:val="24"/>
        </w:rPr>
        <w:t xml:space="preserve"> minimum of twelve (12)</w:t>
      </w:r>
      <w:r w:rsidR="00242793">
        <w:rPr>
          <w:rFonts w:asciiTheme="minorHAnsi" w:hAnsiTheme="minorHAnsi" w:cs="Arial"/>
          <w:szCs w:val="24"/>
        </w:rPr>
        <w:t xml:space="preserve"> non-blank characters</w:t>
      </w:r>
      <w:r w:rsidR="000F5996">
        <w:rPr>
          <w:rFonts w:asciiTheme="minorHAnsi" w:hAnsiTheme="minorHAnsi" w:cs="Arial"/>
          <w:szCs w:val="24"/>
        </w:rPr>
        <w:t>;</w:t>
      </w:r>
    </w:p>
    <w:p w:rsidR="00242793" w:rsidRDefault="00242793" w:rsidP="00242793">
      <w:pPr>
        <w:pStyle w:val="ListParagraph"/>
        <w:numPr>
          <w:ilvl w:val="0"/>
          <w:numId w:val="13"/>
        </w:num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At least one number;</w:t>
      </w:r>
    </w:p>
    <w:p w:rsidR="00242793" w:rsidRDefault="009C6F12" w:rsidP="00242793">
      <w:pPr>
        <w:pStyle w:val="ListParagraph"/>
        <w:numPr>
          <w:ilvl w:val="0"/>
          <w:numId w:val="13"/>
        </w:numPr>
        <w:rPr>
          <w:rFonts w:asciiTheme="minorHAnsi" w:hAnsiTheme="minorHAnsi" w:cs="Arial"/>
          <w:szCs w:val="24"/>
        </w:rPr>
      </w:pPr>
      <w:r w:rsidRPr="00242793">
        <w:rPr>
          <w:rFonts w:asciiTheme="minorHAnsi" w:hAnsiTheme="minorHAnsi" w:cs="Arial"/>
          <w:szCs w:val="24"/>
        </w:rPr>
        <w:t>At least one upper case and at least one lower case non-numeric character;</w:t>
      </w:r>
    </w:p>
    <w:p w:rsidR="00F57035" w:rsidRDefault="009C6F12" w:rsidP="00AB61A4">
      <w:pPr>
        <w:pStyle w:val="ListParagraph"/>
        <w:numPr>
          <w:ilvl w:val="0"/>
          <w:numId w:val="13"/>
        </w:numPr>
        <w:rPr>
          <w:rFonts w:asciiTheme="minorHAnsi" w:hAnsiTheme="minorHAnsi" w:cs="Arial"/>
          <w:szCs w:val="24"/>
        </w:rPr>
      </w:pPr>
      <w:r w:rsidRPr="00242793">
        <w:rPr>
          <w:rFonts w:asciiTheme="minorHAnsi" w:hAnsiTheme="minorHAnsi" w:cs="Arial"/>
          <w:szCs w:val="24"/>
        </w:rPr>
        <w:t>At least one special character.</w:t>
      </w:r>
    </w:p>
    <w:p w:rsidR="00F57035" w:rsidRPr="00594525" w:rsidRDefault="009C6F12" w:rsidP="00594525">
      <w:pPr>
        <w:rPr>
          <w:rFonts w:asciiTheme="minorHAnsi" w:hAnsiTheme="minorHAnsi" w:cs="Arial"/>
          <w:sz w:val="24"/>
        </w:rPr>
      </w:pPr>
      <w:r w:rsidRPr="00594525">
        <w:rPr>
          <w:rFonts w:asciiTheme="minorHAnsi" w:hAnsiTheme="minorHAnsi" w:cs="Arial"/>
          <w:sz w:val="24"/>
        </w:rPr>
        <w:t>Passwords should not contain the user ID, any common English dictionary word,</w:t>
      </w:r>
      <w:r w:rsidR="00AB61A4" w:rsidRPr="00594525">
        <w:rPr>
          <w:rFonts w:asciiTheme="minorHAnsi" w:hAnsiTheme="minorHAnsi" w:cs="Arial"/>
          <w:sz w:val="24"/>
        </w:rPr>
        <w:t xml:space="preserve"> </w:t>
      </w:r>
      <w:r w:rsidRPr="00594525">
        <w:rPr>
          <w:rFonts w:asciiTheme="minorHAnsi" w:hAnsiTheme="minorHAnsi" w:cs="Arial"/>
          <w:sz w:val="24"/>
        </w:rPr>
        <w:t>spelled forward or backwards (except words of three or fewer characters); employ</w:t>
      </w:r>
      <w:r w:rsidR="00AB61A4" w:rsidRPr="00594525">
        <w:rPr>
          <w:rFonts w:asciiTheme="minorHAnsi" w:hAnsiTheme="minorHAnsi" w:cs="Arial"/>
          <w:sz w:val="24"/>
        </w:rPr>
        <w:t xml:space="preserve"> </w:t>
      </w:r>
      <w:r w:rsidRPr="00594525">
        <w:rPr>
          <w:rFonts w:asciiTheme="minorHAnsi" w:hAnsiTheme="minorHAnsi" w:cs="Arial"/>
          <w:sz w:val="24"/>
        </w:rPr>
        <w:t>common names; or include the user’s own or, to the best of his/her knowledge close</w:t>
      </w:r>
      <w:r w:rsidR="00AB61A4" w:rsidRPr="00594525">
        <w:rPr>
          <w:rFonts w:asciiTheme="minorHAnsi" w:hAnsiTheme="minorHAnsi" w:cs="Arial"/>
          <w:sz w:val="24"/>
        </w:rPr>
        <w:t xml:space="preserve"> </w:t>
      </w:r>
      <w:r w:rsidRPr="00594525">
        <w:rPr>
          <w:rFonts w:asciiTheme="minorHAnsi" w:hAnsiTheme="minorHAnsi" w:cs="Arial"/>
          <w:sz w:val="24"/>
        </w:rPr>
        <w:t>friends—or relatives—names, employee serial number, Social Security number, birth</w:t>
      </w:r>
      <w:r w:rsidR="00AB61A4" w:rsidRPr="00594525">
        <w:rPr>
          <w:rFonts w:asciiTheme="minorHAnsi" w:hAnsiTheme="minorHAnsi" w:cs="Arial"/>
          <w:sz w:val="24"/>
        </w:rPr>
        <w:t xml:space="preserve"> </w:t>
      </w:r>
      <w:r w:rsidRPr="00594525">
        <w:rPr>
          <w:rFonts w:asciiTheme="minorHAnsi" w:hAnsiTheme="minorHAnsi" w:cs="Arial"/>
          <w:sz w:val="24"/>
        </w:rPr>
        <w:t>date, phone number, or any recognizable information associated with the user of the</w:t>
      </w:r>
      <w:r w:rsidR="00AB61A4" w:rsidRPr="00594525">
        <w:rPr>
          <w:rFonts w:asciiTheme="minorHAnsi" w:hAnsiTheme="minorHAnsi" w:cs="Arial"/>
          <w:sz w:val="24"/>
        </w:rPr>
        <w:t xml:space="preserve"> </w:t>
      </w:r>
      <w:r w:rsidRPr="00594525">
        <w:rPr>
          <w:rFonts w:asciiTheme="minorHAnsi" w:hAnsiTheme="minorHAnsi" w:cs="Arial"/>
          <w:sz w:val="24"/>
        </w:rPr>
        <w:t>password. Passwords should not contain any simple pattern of letters or numbers, such</w:t>
      </w:r>
      <w:r w:rsidR="00AB61A4" w:rsidRPr="00594525">
        <w:rPr>
          <w:rFonts w:asciiTheme="minorHAnsi" w:hAnsiTheme="minorHAnsi" w:cs="Arial"/>
          <w:sz w:val="24"/>
        </w:rPr>
        <w:t xml:space="preserve"> </w:t>
      </w:r>
      <w:r w:rsidRPr="00594525">
        <w:rPr>
          <w:rFonts w:asciiTheme="minorHAnsi" w:hAnsiTheme="minorHAnsi" w:cs="Arial"/>
          <w:sz w:val="24"/>
        </w:rPr>
        <w:t>as "</w:t>
      </w:r>
      <w:proofErr w:type="spellStart"/>
      <w:r w:rsidRPr="00594525">
        <w:rPr>
          <w:rFonts w:asciiTheme="minorHAnsi" w:hAnsiTheme="minorHAnsi" w:cs="Arial"/>
          <w:sz w:val="24"/>
        </w:rPr>
        <w:t>qwertyxx</w:t>
      </w:r>
      <w:proofErr w:type="spellEnd"/>
      <w:r w:rsidRPr="00594525">
        <w:rPr>
          <w:rFonts w:asciiTheme="minorHAnsi" w:hAnsiTheme="minorHAnsi" w:cs="Arial"/>
          <w:sz w:val="24"/>
        </w:rPr>
        <w:t>" or "xyz123xx".</w:t>
      </w:r>
    </w:p>
    <w:p w:rsidR="00F57035" w:rsidRPr="00594525" w:rsidRDefault="009C6F12" w:rsidP="00594525">
      <w:pPr>
        <w:rPr>
          <w:rFonts w:asciiTheme="minorHAnsi" w:hAnsiTheme="minorHAnsi" w:cs="Arial"/>
          <w:sz w:val="24"/>
        </w:rPr>
      </w:pPr>
      <w:r w:rsidRPr="00594525">
        <w:rPr>
          <w:rFonts w:asciiTheme="minorHAnsi" w:hAnsiTheme="minorHAnsi" w:cs="Arial"/>
          <w:sz w:val="24"/>
        </w:rPr>
        <w:t xml:space="preserve">Passwords employed by </w:t>
      </w:r>
      <w:r w:rsidR="00AB61A4" w:rsidRPr="00594525">
        <w:rPr>
          <w:rFonts w:asciiTheme="minorHAnsi" w:hAnsiTheme="minorHAnsi" w:cs="Arial"/>
          <w:sz w:val="24"/>
        </w:rPr>
        <w:t>a</w:t>
      </w:r>
      <w:r w:rsidRPr="00594525">
        <w:rPr>
          <w:rFonts w:asciiTheme="minorHAnsi" w:hAnsiTheme="minorHAnsi" w:cs="Arial"/>
          <w:sz w:val="24"/>
        </w:rPr>
        <w:t xml:space="preserve"> user </w:t>
      </w:r>
      <w:r w:rsidR="00AB61A4" w:rsidRPr="00594525">
        <w:rPr>
          <w:rFonts w:asciiTheme="minorHAnsi" w:hAnsiTheme="minorHAnsi" w:cs="Arial"/>
          <w:sz w:val="24"/>
        </w:rPr>
        <w:t xml:space="preserve">during pilot testing </w:t>
      </w:r>
      <w:r w:rsidRPr="00594525">
        <w:rPr>
          <w:rFonts w:asciiTheme="minorHAnsi" w:hAnsiTheme="minorHAnsi" w:cs="Arial"/>
          <w:sz w:val="24"/>
        </w:rPr>
        <w:t>should be different than the</w:t>
      </w:r>
      <w:r w:rsidR="00AB61A4" w:rsidRPr="00594525">
        <w:rPr>
          <w:rFonts w:asciiTheme="minorHAnsi" w:hAnsiTheme="minorHAnsi" w:cs="Arial"/>
          <w:sz w:val="24"/>
        </w:rPr>
        <w:t xml:space="preserve"> </w:t>
      </w:r>
      <w:r w:rsidRPr="00594525">
        <w:rPr>
          <w:rFonts w:asciiTheme="minorHAnsi" w:hAnsiTheme="minorHAnsi" w:cs="Arial"/>
          <w:sz w:val="24"/>
        </w:rPr>
        <w:t>passwords employed on</w:t>
      </w:r>
      <w:r w:rsidR="00AB61A4" w:rsidRPr="00594525">
        <w:rPr>
          <w:rFonts w:asciiTheme="minorHAnsi" w:hAnsiTheme="minorHAnsi" w:cs="Arial"/>
          <w:sz w:val="24"/>
        </w:rPr>
        <w:t xml:space="preserve"> any </w:t>
      </w:r>
      <w:r w:rsidR="009A4BC0" w:rsidRPr="00594525">
        <w:rPr>
          <w:rFonts w:asciiTheme="minorHAnsi" w:hAnsiTheme="minorHAnsi" w:cs="Arial"/>
          <w:sz w:val="24"/>
        </w:rPr>
        <w:t xml:space="preserve">sensitive or </w:t>
      </w:r>
      <w:r w:rsidRPr="00594525">
        <w:rPr>
          <w:rFonts w:asciiTheme="minorHAnsi" w:hAnsiTheme="minorHAnsi" w:cs="Arial"/>
          <w:sz w:val="24"/>
        </w:rPr>
        <w:t>classified systems.</w:t>
      </w:r>
    </w:p>
    <w:p w:rsidR="00F57035" w:rsidRPr="00594525" w:rsidRDefault="009E72B1" w:rsidP="00594525">
      <w:pPr>
        <w:rPr>
          <w:rFonts w:asciiTheme="minorHAnsi" w:hAnsiTheme="minorHAnsi" w:cs="Arial"/>
          <w:sz w:val="24"/>
        </w:rPr>
      </w:pPr>
      <w:r w:rsidRPr="00594525">
        <w:rPr>
          <w:rFonts w:asciiTheme="minorHAnsi" w:hAnsiTheme="minorHAnsi" w:cs="Arial"/>
          <w:sz w:val="24"/>
        </w:rPr>
        <w:t xml:space="preserve">Passwords should be changed as </w:t>
      </w:r>
      <w:r w:rsidR="00AB61A4" w:rsidRPr="00594525">
        <w:rPr>
          <w:rFonts w:asciiTheme="minorHAnsi" w:hAnsiTheme="minorHAnsi" w:cs="Arial"/>
          <w:sz w:val="24"/>
        </w:rPr>
        <w:t>soon as possible, but within one (1) business day after a password has been compromised, or after one suspects that a password has been compromised; and</w:t>
      </w:r>
      <w:r w:rsidRPr="00594525">
        <w:rPr>
          <w:rFonts w:asciiTheme="minorHAnsi" w:hAnsiTheme="minorHAnsi" w:cs="Arial"/>
          <w:sz w:val="24"/>
        </w:rPr>
        <w:t>/or o</w:t>
      </w:r>
      <w:r w:rsidR="009C6F12" w:rsidRPr="00594525">
        <w:rPr>
          <w:rFonts w:asciiTheme="minorHAnsi" w:hAnsiTheme="minorHAnsi" w:cs="Arial"/>
          <w:sz w:val="24"/>
        </w:rPr>
        <w:t>n direction from management.</w:t>
      </w:r>
    </w:p>
    <w:p w:rsidR="009C6F12" w:rsidRPr="00594525" w:rsidRDefault="00AB61A4" w:rsidP="00594525">
      <w:pPr>
        <w:rPr>
          <w:rFonts w:asciiTheme="minorHAnsi" w:hAnsiTheme="minorHAnsi" w:cs="Arial"/>
          <w:sz w:val="24"/>
        </w:rPr>
      </w:pPr>
      <w:r w:rsidRPr="00594525">
        <w:rPr>
          <w:rFonts w:asciiTheme="minorHAnsi" w:hAnsiTheme="minorHAnsi" w:cs="Arial"/>
          <w:sz w:val="24"/>
        </w:rPr>
        <w:t>I</w:t>
      </w:r>
      <w:r w:rsidR="009C6F12" w:rsidRPr="00594525">
        <w:rPr>
          <w:rFonts w:asciiTheme="minorHAnsi" w:hAnsiTheme="minorHAnsi" w:cs="Arial"/>
          <w:sz w:val="24"/>
        </w:rPr>
        <w:t>ndividuals must not:</w:t>
      </w:r>
    </w:p>
    <w:p w:rsidR="009C6F12" w:rsidRPr="009C6F12" w:rsidRDefault="009C6F12" w:rsidP="009C6F12">
      <w:pPr>
        <w:pStyle w:val="ListParagraph"/>
        <w:ind w:left="360"/>
        <w:rPr>
          <w:rFonts w:asciiTheme="minorHAnsi" w:hAnsiTheme="minorHAnsi" w:cs="Arial"/>
          <w:szCs w:val="24"/>
        </w:rPr>
      </w:pPr>
      <w:r w:rsidRPr="009C6F12">
        <w:rPr>
          <w:rFonts w:asciiTheme="minorHAnsi" w:hAnsiTheme="minorHAnsi" w:cs="Arial"/>
          <w:szCs w:val="24"/>
        </w:rPr>
        <w:t xml:space="preserve">• Connect to </w:t>
      </w:r>
      <w:r w:rsidR="00AB61A4">
        <w:rPr>
          <w:rFonts w:asciiTheme="minorHAnsi" w:hAnsiTheme="minorHAnsi" w:cs="Arial"/>
          <w:szCs w:val="24"/>
        </w:rPr>
        <w:t xml:space="preserve">the Google Drive for Work pilot testing </w:t>
      </w:r>
      <w:r w:rsidR="00960CEC">
        <w:rPr>
          <w:rFonts w:asciiTheme="minorHAnsi" w:hAnsiTheme="minorHAnsi" w:cs="Arial"/>
          <w:szCs w:val="24"/>
        </w:rPr>
        <w:t xml:space="preserve">system </w:t>
      </w:r>
      <w:r w:rsidRPr="009C6F12">
        <w:rPr>
          <w:rFonts w:asciiTheme="minorHAnsi" w:hAnsiTheme="minorHAnsi" w:cs="Arial"/>
          <w:szCs w:val="24"/>
        </w:rPr>
        <w:t>from any</w:t>
      </w:r>
      <w:r w:rsidR="00594525">
        <w:rPr>
          <w:rFonts w:asciiTheme="minorHAnsi" w:hAnsiTheme="minorHAnsi" w:cs="Arial"/>
          <w:szCs w:val="24"/>
        </w:rPr>
        <w:t xml:space="preserve"> mobile</w:t>
      </w:r>
      <w:r w:rsidRPr="009C6F12">
        <w:rPr>
          <w:rFonts w:asciiTheme="minorHAnsi" w:hAnsiTheme="minorHAnsi" w:cs="Arial"/>
          <w:szCs w:val="24"/>
        </w:rPr>
        <w:t xml:space="preserve"> </w:t>
      </w:r>
      <w:r w:rsidR="00960CEC">
        <w:rPr>
          <w:rFonts w:asciiTheme="minorHAnsi" w:hAnsiTheme="minorHAnsi" w:cs="Arial"/>
          <w:szCs w:val="24"/>
        </w:rPr>
        <w:t>device o</w:t>
      </w:r>
      <w:r w:rsidRPr="009C6F12">
        <w:rPr>
          <w:rFonts w:asciiTheme="minorHAnsi" w:hAnsiTheme="minorHAnsi" w:cs="Arial"/>
          <w:szCs w:val="24"/>
        </w:rPr>
        <w:t>ther than G</w:t>
      </w:r>
      <w:r w:rsidR="00960CEC">
        <w:rPr>
          <w:rFonts w:asciiTheme="minorHAnsi" w:hAnsiTheme="minorHAnsi" w:cs="Arial"/>
          <w:szCs w:val="24"/>
        </w:rPr>
        <w:t>FE</w:t>
      </w:r>
      <w:r w:rsidR="00594525">
        <w:rPr>
          <w:rFonts w:asciiTheme="minorHAnsi" w:hAnsiTheme="minorHAnsi" w:cs="Arial"/>
          <w:szCs w:val="24"/>
        </w:rPr>
        <w:t xml:space="preserve"> </w:t>
      </w:r>
      <w:r w:rsidR="00960CEC">
        <w:rPr>
          <w:rFonts w:asciiTheme="minorHAnsi" w:hAnsiTheme="minorHAnsi" w:cs="Arial"/>
          <w:szCs w:val="24"/>
        </w:rPr>
        <w:t xml:space="preserve">equipment </w:t>
      </w:r>
      <w:r w:rsidRPr="009C6F12">
        <w:rPr>
          <w:rFonts w:asciiTheme="minorHAnsi" w:hAnsiTheme="minorHAnsi" w:cs="Arial"/>
          <w:szCs w:val="24"/>
        </w:rPr>
        <w:t>that has</w:t>
      </w:r>
      <w:r w:rsidR="00AB61A4">
        <w:rPr>
          <w:rFonts w:asciiTheme="minorHAnsi" w:hAnsiTheme="minorHAnsi" w:cs="Arial"/>
          <w:szCs w:val="24"/>
        </w:rPr>
        <w:t xml:space="preserve"> </w:t>
      </w:r>
      <w:r w:rsidRPr="009C6F12">
        <w:rPr>
          <w:rFonts w:asciiTheme="minorHAnsi" w:hAnsiTheme="minorHAnsi" w:cs="Arial"/>
          <w:szCs w:val="24"/>
        </w:rPr>
        <w:t>been</w:t>
      </w:r>
      <w:r w:rsidR="00594525">
        <w:rPr>
          <w:rFonts w:asciiTheme="minorHAnsi" w:hAnsiTheme="minorHAnsi" w:cs="Arial"/>
          <w:szCs w:val="24"/>
        </w:rPr>
        <w:t xml:space="preserve"> provisioned for authorized use;</w:t>
      </w:r>
    </w:p>
    <w:p w:rsidR="009C6F12" w:rsidRPr="000F5996" w:rsidRDefault="009C6F12" w:rsidP="000F5996">
      <w:pPr>
        <w:pStyle w:val="ListParagraph"/>
        <w:ind w:left="360"/>
        <w:rPr>
          <w:rFonts w:asciiTheme="minorHAnsi" w:hAnsiTheme="minorHAnsi" w:cs="Arial"/>
          <w:szCs w:val="24"/>
        </w:rPr>
      </w:pPr>
      <w:r w:rsidRPr="009C6F12">
        <w:rPr>
          <w:rFonts w:asciiTheme="minorHAnsi" w:hAnsiTheme="minorHAnsi" w:cs="Arial"/>
          <w:szCs w:val="24"/>
        </w:rPr>
        <w:t>• Share passwords except in emergency circumstances or when there is an overriding</w:t>
      </w:r>
      <w:r w:rsidR="000F5996">
        <w:rPr>
          <w:rFonts w:asciiTheme="minorHAnsi" w:hAnsiTheme="minorHAnsi" w:cs="Arial"/>
          <w:szCs w:val="24"/>
        </w:rPr>
        <w:t xml:space="preserve"> </w:t>
      </w:r>
      <w:r w:rsidR="00594525">
        <w:rPr>
          <w:rFonts w:asciiTheme="minorHAnsi" w:hAnsiTheme="minorHAnsi" w:cs="Arial"/>
          <w:szCs w:val="24"/>
        </w:rPr>
        <w:t>operational necessity;</w:t>
      </w:r>
    </w:p>
    <w:p w:rsidR="009C6F12" w:rsidRPr="00CB139A" w:rsidRDefault="009C6F12" w:rsidP="00CB139A">
      <w:pPr>
        <w:pStyle w:val="ListParagraph"/>
        <w:ind w:left="360"/>
        <w:rPr>
          <w:rFonts w:asciiTheme="minorHAnsi" w:hAnsiTheme="minorHAnsi" w:cs="Arial"/>
          <w:szCs w:val="24"/>
        </w:rPr>
      </w:pPr>
      <w:r w:rsidRPr="009C6F12">
        <w:rPr>
          <w:rFonts w:asciiTheme="minorHAnsi" w:hAnsiTheme="minorHAnsi" w:cs="Arial"/>
          <w:szCs w:val="24"/>
        </w:rPr>
        <w:t xml:space="preserve">• Leave clear-text passwords in a location accessible to others or secured in a </w:t>
      </w:r>
      <w:r w:rsidR="00CB139A" w:rsidRPr="009C6F12">
        <w:rPr>
          <w:rFonts w:asciiTheme="minorHAnsi" w:hAnsiTheme="minorHAnsi" w:cs="Arial"/>
          <w:szCs w:val="24"/>
        </w:rPr>
        <w:t>location</w:t>
      </w:r>
      <w:r w:rsidR="00CB139A">
        <w:rPr>
          <w:rFonts w:asciiTheme="minorHAnsi" w:hAnsiTheme="minorHAnsi" w:cs="Arial"/>
          <w:szCs w:val="24"/>
        </w:rPr>
        <w:t xml:space="preserve"> </w:t>
      </w:r>
      <w:r w:rsidR="00CB139A" w:rsidRPr="00CB139A">
        <w:rPr>
          <w:rFonts w:asciiTheme="minorHAnsi" w:hAnsiTheme="minorHAnsi" w:cs="Arial"/>
          <w:szCs w:val="24"/>
        </w:rPr>
        <w:t>whose</w:t>
      </w:r>
      <w:r w:rsidRPr="00CB139A">
        <w:rPr>
          <w:rFonts w:asciiTheme="minorHAnsi" w:hAnsiTheme="minorHAnsi" w:cs="Arial"/>
          <w:szCs w:val="24"/>
        </w:rPr>
        <w:t xml:space="preserve"> protection is less than that required for protecting the information that can be</w:t>
      </w:r>
      <w:r w:rsidR="00CB139A" w:rsidRPr="00CB139A">
        <w:rPr>
          <w:rFonts w:asciiTheme="minorHAnsi" w:hAnsiTheme="minorHAnsi" w:cs="Arial"/>
          <w:szCs w:val="24"/>
        </w:rPr>
        <w:t xml:space="preserve"> </w:t>
      </w:r>
      <w:r w:rsidRPr="00CB139A">
        <w:rPr>
          <w:rFonts w:asciiTheme="minorHAnsi" w:hAnsiTheme="minorHAnsi" w:cs="Arial"/>
          <w:szCs w:val="24"/>
        </w:rPr>
        <w:t>accessed using the password.</w:t>
      </w:r>
    </w:p>
    <w:p w:rsidR="003A574F" w:rsidRDefault="003A574F">
      <w:pPr>
        <w:spacing w:after="200" w:line="276" w:lineRule="auto"/>
        <w:rPr>
          <w:rFonts w:asciiTheme="minorHAnsi" w:eastAsia="Arial" w:hAnsiTheme="minorHAnsi" w:cs="Arial"/>
          <w:color w:val="002060"/>
          <w:sz w:val="28"/>
          <w:szCs w:val="28"/>
        </w:rPr>
      </w:pPr>
      <w:r>
        <w:rPr>
          <w:rFonts w:asciiTheme="minorHAnsi" w:hAnsiTheme="minorHAnsi" w:cs="Arial"/>
          <w:color w:val="002060"/>
          <w:sz w:val="28"/>
          <w:szCs w:val="28"/>
        </w:rPr>
        <w:br w:type="page"/>
      </w:r>
    </w:p>
    <w:p w:rsidR="00D10486" w:rsidRPr="00E02B04" w:rsidRDefault="00B54E53" w:rsidP="00D10486">
      <w:pPr>
        <w:pStyle w:val="ListParagraph"/>
        <w:numPr>
          <w:ilvl w:val="0"/>
          <w:numId w:val="8"/>
        </w:numPr>
        <w:rPr>
          <w:rFonts w:asciiTheme="majorHAnsi" w:hAnsiTheme="majorHAnsi" w:cs="Arial"/>
        </w:rPr>
      </w:pPr>
      <w:r w:rsidRPr="00E02B04">
        <w:rPr>
          <w:rFonts w:asciiTheme="majorHAnsi" w:hAnsiTheme="majorHAnsi" w:cs="Arial"/>
          <w:color w:val="002060"/>
          <w:sz w:val="28"/>
          <w:szCs w:val="28"/>
        </w:rPr>
        <w:t>Acknowledgement</w:t>
      </w:r>
    </w:p>
    <w:p w:rsidR="00D10486" w:rsidRPr="00D10486" w:rsidRDefault="00D10486" w:rsidP="00D10486">
      <w:pPr>
        <w:rPr>
          <w:rFonts w:asciiTheme="minorHAnsi" w:hAnsiTheme="minorHAnsi" w:cs="Arial"/>
          <w:sz w:val="24"/>
        </w:rPr>
      </w:pPr>
      <w:r w:rsidRPr="00D10486">
        <w:rPr>
          <w:rFonts w:asciiTheme="minorHAnsi" w:hAnsiTheme="minorHAnsi"/>
          <w:sz w:val="24"/>
        </w:rPr>
        <w:t xml:space="preserve">I acknowledge </w:t>
      </w:r>
      <w:r w:rsidR="00C122EA">
        <w:rPr>
          <w:rFonts w:asciiTheme="minorHAnsi" w:hAnsiTheme="minorHAnsi"/>
          <w:sz w:val="24"/>
        </w:rPr>
        <w:t>the receipt of, understand</w:t>
      </w:r>
      <w:r w:rsidRPr="00D10486">
        <w:rPr>
          <w:rFonts w:asciiTheme="minorHAnsi" w:hAnsiTheme="minorHAnsi"/>
          <w:sz w:val="24"/>
        </w:rPr>
        <w:t xml:space="preserve"> my responsibilities and accountability</w:t>
      </w:r>
      <w:r w:rsidR="00C122EA">
        <w:rPr>
          <w:rFonts w:asciiTheme="minorHAnsi" w:hAnsiTheme="minorHAnsi"/>
          <w:sz w:val="24"/>
        </w:rPr>
        <w:t xml:space="preserve"> as described by</w:t>
      </w:r>
      <w:r w:rsidRPr="00D10486">
        <w:rPr>
          <w:rFonts w:asciiTheme="minorHAnsi" w:hAnsiTheme="minorHAnsi"/>
          <w:sz w:val="24"/>
        </w:rPr>
        <w:t>, and will comply with these Rules of Behavior.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CC759E" w:rsidTr="00BA1B36">
        <w:trPr>
          <w:trHeight w:val="1014"/>
        </w:trPr>
        <w:tc>
          <w:tcPr>
            <w:tcW w:w="4788" w:type="dxa"/>
            <w:tcBorders>
              <w:top w:val="nil"/>
              <w:bottom w:val="single" w:sz="4" w:space="0" w:color="auto"/>
            </w:tcBorders>
            <w:vAlign w:val="bottom"/>
          </w:tcPr>
          <w:p w:rsidR="004F6153" w:rsidRPr="00CC759E" w:rsidRDefault="004F6153" w:rsidP="0012495B">
            <w:pPr>
              <w:pStyle w:val="Default"/>
              <w:spacing w:after="120"/>
              <w:rPr>
                <w:rFonts w:asciiTheme="minorHAnsi" w:eastAsia="Times New Roman" w:hAnsiTheme="minorHAnsi" w:cs="Times New Roman"/>
                <w:color w:val="auto"/>
                <w:sz w:val="20"/>
              </w:rPr>
            </w:pPr>
          </w:p>
        </w:tc>
        <w:tc>
          <w:tcPr>
            <w:tcW w:w="4788" w:type="dxa"/>
            <w:tcBorders>
              <w:top w:val="nil"/>
              <w:bottom w:val="single" w:sz="4" w:space="0" w:color="auto"/>
            </w:tcBorders>
          </w:tcPr>
          <w:p w:rsidR="00CC759E" w:rsidRDefault="00CC759E" w:rsidP="00BB1CE6">
            <w:pPr>
              <w:rPr>
                <w:rFonts w:asciiTheme="minorHAnsi" w:hAnsiTheme="minorHAnsi" w:cs="Arial"/>
                <w:sz w:val="24"/>
              </w:rPr>
            </w:pPr>
          </w:p>
        </w:tc>
      </w:tr>
      <w:tr w:rsidR="004F6153" w:rsidTr="00BA1B36">
        <w:trPr>
          <w:trHeight w:val="1015"/>
        </w:trPr>
        <w:tc>
          <w:tcPr>
            <w:tcW w:w="9576" w:type="dxa"/>
            <w:gridSpan w:val="2"/>
            <w:tcBorders>
              <w:top w:val="single" w:sz="4" w:space="0" w:color="auto"/>
              <w:bottom w:val="nil"/>
            </w:tcBorders>
          </w:tcPr>
          <w:p w:rsidR="004F6153" w:rsidRPr="00AF6F31" w:rsidRDefault="004F6153" w:rsidP="00AF6F31">
            <w:pPr>
              <w:rPr>
                <w:rFonts w:asciiTheme="minorHAnsi" w:hAnsiTheme="minorHAnsi"/>
                <w:sz w:val="24"/>
              </w:rPr>
            </w:pPr>
            <w:r w:rsidRPr="00813D51">
              <w:rPr>
                <w:rFonts w:asciiTheme="minorHAnsi" w:hAnsiTheme="minorHAnsi"/>
                <w:sz w:val="24"/>
              </w:rPr>
              <w:t>Printed Name of Pilot User (Last, First, MI)</w:t>
            </w:r>
          </w:p>
        </w:tc>
      </w:tr>
      <w:tr w:rsidR="00AF6F31" w:rsidTr="00BA1B36">
        <w:trPr>
          <w:trHeight w:val="1014"/>
        </w:trPr>
        <w:tc>
          <w:tcPr>
            <w:tcW w:w="4788" w:type="dxa"/>
            <w:vMerge w:val="restart"/>
            <w:tcBorders>
              <w:top w:val="nil"/>
            </w:tcBorders>
          </w:tcPr>
          <w:p w:rsidR="00AF6F31" w:rsidRDefault="0012495B" w:rsidP="00AF6F31">
            <w:pPr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2pt;height:96pt">
                  <v:imagedata r:id="rId13" o:title=""/>
                  <o:lock v:ext="edit" ungrouping="t" rotation="t" cropping="t" verticies="t" text="t" grouping="t"/>
                  <o:signatureline v:ext="edit" id="{7336BDF4-253A-4AB1-B1BA-9F53AAF87C79}" provid="{00000000-0000-0000-0000-000000000000}" o:suggestedsigner="Signature of Pilot User" o:signinginstructions="Please review all of the above information before signing here." signinginstructionsset="t" issignatureline="t"/>
                </v:shape>
              </w:pict>
            </w:r>
          </w:p>
        </w:tc>
        <w:tc>
          <w:tcPr>
            <w:tcW w:w="4788" w:type="dxa"/>
            <w:tcBorders>
              <w:top w:val="nil"/>
              <w:bottom w:val="single" w:sz="4" w:space="0" w:color="auto"/>
            </w:tcBorders>
            <w:vAlign w:val="bottom"/>
          </w:tcPr>
          <w:p w:rsidR="00AF6F31" w:rsidRDefault="00AF6F31" w:rsidP="00AF6F31">
            <w:pPr>
              <w:rPr>
                <w:rFonts w:asciiTheme="minorHAnsi" w:hAnsiTheme="minorHAnsi" w:cs="Arial"/>
                <w:sz w:val="24"/>
              </w:rPr>
            </w:pPr>
          </w:p>
        </w:tc>
      </w:tr>
      <w:tr w:rsidR="00AF6F31" w:rsidTr="00BA1B36">
        <w:trPr>
          <w:trHeight w:val="1015"/>
        </w:trPr>
        <w:tc>
          <w:tcPr>
            <w:tcW w:w="4788" w:type="dxa"/>
            <w:vMerge/>
            <w:tcBorders>
              <w:bottom w:val="nil"/>
            </w:tcBorders>
          </w:tcPr>
          <w:p w:rsidR="00AF6F31" w:rsidRPr="00813D51" w:rsidRDefault="00AF6F31" w:rsidP="00AF6F31">
            <w:pPr>
              <w:rPr>
                <w:rFonts w:asciiTheme="minorHAnsi" w:hAnsiTheme="minorHAnsi" w:cs="Arial"/>
                <w:sz w:val="24"/>
              </w:rPr>
            </w:pPr>
          </w:p>
        </w:tc>
        <w:tc>
          <w:tcPr>
            <w:tcW w:w="4788" w:type="dxa"/>
            <w:tcBorders>
              <w:top w:val="single" w:sz="4" w:space="0" w:color="auto"/>
              <w:bottom w:val="nil"/>
            </w:tcBorders>
            <w:vAlign w:val="center"/>
          </w:tcPr>
          <w:p w:rsidR="00AF6F31" w:rsidRDefault="00AF6F31" w:rsidP="00AF6F31">
            <w:pPr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t>Date (MM/DD/YYYY)</w:t>
            </w:r>
          </w:p>
        </w:tc>
      </w:tr>
      <w:tr w:rsidR="00AF6F31" w:rsidTr="00BA1B36">
        <w:trPr>
          <w:trHeight w:val="1014"/>
        </w:trPr>
        <w:tc>
          <w:tcPr>
            <w:tcW w:w="4788" w:type="dxa"/>
            <w:tcBorders>
              <w:top w:val="nil"/>
              <w:bottom w:val="single" w:sz="4" w:space="0" w:color="auto"/>
            </w:tcBorders>
            <w:vAlign w:val="bottom"/>
          </w:tcPr>
          <w:p w:rsidR="00AF6F31" w:rsidRPr="00CC759E" w:rsidRDefault="00AF6F31" w:rsidP="00BA1B36">
            <w:pPr>
              <w:pStyle w:val="Default"/>
              <w:spacing w:after="120"/>
              <w:rPr>
                <w:rFonts w:asciiTheme="minorHAnsi" w:eastAsia="Times New Roman" w:hAnsiTheme="minorHAnsi" w:cs="Times New Roman"/>
                <w:color w:val="auto"/>
                <w:sz w:val="20"/>
              </w:rPr>
            </w:pPr>
            <w:bookmarkStart w:id="3" w:name="_GoBack"/>
            <w:bookmarkEnd w:id="3"/>
          </w:p>
        </w:tc>
        <w:tc>
          <w:tcPr>
            <w:tcW w:w="4788" w:type="dxa"/>
            <w:tcBorders>
              <w:top w:val="nil"/>
              <w:bottom w:val="single" w:sz="4" w:space="0" w:color="auto"/>
            </w:tcBorders>
          </w:tcPr>
          <w:p w:rsidR="00AF6F31" w:rsidRDefault="00AF6F31" w:rsidP="00C06F97">
            <w:pPr>
              <w:rPr>
                <w:rFonts w:asciiTheme="minorHAnsi" w:hAnsiTheme="minorHAnsi" w:cs="Arial"/>
                <w:sz w:val="24"/>
              </w:rPr>
            </w:pPr>
          </w:p>
        </w:tc>
      </w:tr>
      <w:tr w:rsidR="00AF6F31" w:rsidTr="00BA1B36">
        <w:trPr>
          <w:trHeight w:val="1015"/>
        </w:trPr>
        <w:tc>
          <w:tcPr>
            <w:tcW w:w="9576" w:type="dxa"/>
            <w:gridSpan w:val="2"/>
            <w:tcBorders>
              <w:top w:val="single" w:sz="4" w:space="0" w:color="auto"/>
              <w:bottom w:val="nil"/>
            </w:tcBorders>
          </w:tcPr>
          <w:p w:rsidR="00AF6F31" w:rsidRPr="00813D51" w:rsidRDefault="00AF6F31" w:rsidP="00C06F97">
            <w:pPr>
              <w:rPr>
                <w:rFonts w:asciiTheme="minorHAnsi" w:hAnsiTheme="minorHAnsi" w:cs="Arial"/>
                <w:sz w:val="24"/>
              </w:rPr>
            </w:pPr>
            <w:r w:rsidRPr="00813D51">
              <w:rPr>
                <w:rFonts w:asciiTheme="minorHAnsi" w:hAnsiTheme="minorHAnsi"/>
                <w:sz w:val="24"/>
              </w:rPr>
              <w:t>Print</w:t>
            </w:r>
            <w:r>
              <w:rPr>
                <w:rFonts w:asciiTheme="minorHAnsi" w:hAnsiTheme="minorHAnsi"/>
                <w:sz w:val="24"/>
              </w:rPr>
              <w:t>ed</w:t>
            </w:r>
            <w:r w:rsidRPr="00813D51">
              <w:rPr>
                <w:rFonts w:asciiTheme="minorHAnsi" w:hAnsiTheme="minorHAnsi"/>
                <w:sz w:val="24"/>
              </w:rPr>
              <w:t xml:space="preserve"> Name of DOE Sponsor (If Pilot User is non-DOE Employee or Contractor)</w:t>
            </w:r>
          </w:p>
        </w:tc>
      </w:tr>
      <w:tr w:rsidR="00AF6F31" w:rsidTr="00BA1B36">
        <w:trPr>
          <w:trHeight w:val="1014"/>
        </w:trPr>
        <w:tc>
          <w:tcPr>
            <w:tcW w:w="4788" w:type="dxa"/>
            <w:vMerge w:val="restart"/>
            <w:tcBorders>
              <w:top w:val="nil"/>
            </w:tcBorders>
          </w:tcPr>
          <w:p w:rsidR="00AF6F31" w:rsidRDefault="0012495B" w:rsidP="00C06F97">
            <w:pPr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pict w14:anchorId="54B57408">
                <v:shape id="_x0000_i1026" type="#_x0000_t75" alt="Microsoft Office Signature Line..." style="width:192pt;height:96pt">
                  <v:imagedata r:id="rId14" o:title=""/>
                  <o:lock v:ext="edit" ungrouping="t" rotation="t" cropping="t" verticies="t" text="t" grouping="t"/>
                  <o:signatureline v:ext="edit" id="{0D668C53-797C-4F97-A07A-540D9A63C85A}" provid="{00000000-0000-0000-0000-000000000000}" o:suggestedsigner="Signature of DOE Sponsor" o:signinginstructions="Please review all of the above information before signing here." signinginstructionsset="t" issignatureline="t"/>
                </v:shape>
              </w:pict>
            </w:r>
          </w:p>
        </w:tc>
        <w:tc>
          <w:tcPr>
            <w:tcW w:w="4788" w:type="dxa"/>
            <w:tcBorders>
              <w:top w:val="nil"/>
              <w:bottom w:val="single" w:sz="4" w:space="0" w:color="auto"/>
            </w:tcBorders>
            <w:vAlign w:val="bottom"/>
          </w:tcPr>
          <w:sdt>
            <w:sdtPr>
              <w:rPr>
                <w:rFonts w:asciiTheme="minorHAnsi" w:hAnsiTheme="minorHAnsi" w:cs="Arial"/>
                <w:sz w:val="24"/>
              </w:rPr>
              <w:id w:val="69940715"/>
              <w:placeholder>
                <w:docPart w:val="9B5BE6F64E80478886DDBE6B536EE721"/>
              </w:placeholder>
              <w:showingPlcHdr/>
              <w:text/>
            </w:sdtPr>
            <w:sdtEndPr/>
            <w:sdtContent>
              <w:p w:rsidR="00AF6F31" w:rsidRDefault="00AF6F31" w:rsidP="00AF6F31">
                <w:pPr>
                  <w:rPr>
                    <w:rFonts w:asciiTheme="minorHAnsi" w:hAnsiTheme="minorHAnsi" w:cs="Arial"/>
                    <w:sz w:val="24"/>
                  </w:rPr>
                </w:pPr>
                <w:r w:rsidRPr="00FE0C12">
                  <w:rPr>
                    <w:rStyle w:val="PlaceholderText"/>
                    <w:rFonts w:eastAsiaTheme="minorHAnsi"/>
                  </w:rPr>
                  <w:t>Click here to enter text.</w:t>
                </w:r>
              </w:p>
            </w:sdtContent>
          </w:sdt>
        </w:tc>
      </w:tr>
      <w:tr w:rsidR="00AF6F31" w:rsidTr="00BA1B36">
        <w:trPr>
          <w:trHeight w:val="1015"/>
        </w:trPr>
        <w:tc>
          <w:tcPr>
            <w:tcW w:w="4788" w:type="dxa"/>
            <w:vMerge/>
            <w:tcBorders>
              <w:bottom w:val="nil"/>
            </w:tcBorders>
          </w:tcPr>
          <w:p w:rsidR="00AF6F31" w:rsidRPr="00813D51" w:rsidRDefault="00AF6F31" w:rsidP="00C06F97">
            <w:pPr>
              <w:rPr>
                <w:rFonts w:asciiTheme="minorHAnsi" w:hAnsiTheme="minorHAnsi" w:cs="Arial"/>
                <w:sz w:val="24"/>
              </w:rPr>
            </w:pPr>
          </w:p>
        </w:tc>
        <w:tc>
          <w:tcPr>
            <w:tcW w:w="4788" w:type="dxa"/>
            <w:tcBorders>
              <w:top w:val="single" w:sz="4" w:space="0" w:color="auto"/>
              <w:bottom w:val="nil"/>
            </w:tcBorders>
          </w:tcPr>
          <w:p w:rsidR="00AF6F31" w:rsidRDefault="00AF6F31" w:rsidP="00AF6F31">
            <w:pPr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t>Date (MM/DD/YYYY)</w:t>
            </w:r>
          </w:p>
        </w:tc>
      </w:tr>
    </w:tbl>
    <w:p w:rsidR="00C673FA" w:rsidRPr="00B54E53" w:rsidRDefault="00C673FA">
      <w:pPr>
        <w:rPr>
          <w:rFonts w:asciiTheme="minorHAnsi" w:hAnsiTheme="minorHAnsi"/>
          <w:sz w:val="18"/>
          <w:szCs w:val="18"/>
        </w:rPr>
      </w:pPr>
    </w:p>
    <w:sectPr w:rsidR="00C673FA" w:rsidRPr="00B54E53" w:rsidSect="0096537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FF5" w:rsidRDefault="005D6FF5" w:rsidP="00D60642">
      <w:pPr>
        <w:spacing w:after="0"/>
      </w:pPr>
      <w:r>
        <w:separator/>
      </w:r>
    </w:p>
  </w:endnote>
  <w:endnote w:type="continuationSeparator" w:id="0">
    <w:p w:rsidR="005D6FF5" w:rsidRDefault="005D6FF5" w:rsidP="00D606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642" w:rsidRDefault="00B54E53">
    <w:pPr>
      <w:pStyle w:val="Footer"/>
    </w:pPr>
    <w:r>
      <w:t>Google Drive for Work</w:t>
    </w:r>
    <w:r w:rsidR="00D60642">
      <w:t xml:space="preserve"> Rules of Behavior</w:t>
    </w:r>
    <w:r w:rsidR="00A139A4">
      <w:t xml:space="preserve"> </w:t>
    </w:r>
    <w:r w:rsidR="00A139A4">
      <w:tab/>
    </w:r>
    <w:r w:rsidR="00A139A4">
      <w:tab/>
      <w:t>August 12</w:t>
    </w:r>
    <w:r w:rsidR="007D1B52">
      <w:t>, 2015</w:t>
    </w:r>
  </w:p>
  <w:p w:rsidR="00D60642" w:rsidRDefault="00D606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FF5" w:rsidRDefault="005D6FF5" w:rsidP="00D60642">
      <w:pPr>
        <w:spacing w:after="0"/>
      </w:pPr>
      <w:r>
        <w:separator/>
      </w:r>
    </w:p>
  </w:footnote>
  <w:footnote w:type="continuationSeparator" w:id="0">
    <w:p w:rsidR="005D6FF5" w:rsidRDefault="005D6FF5" w:rsidP="00D6064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54E2"/>
    <w:multiLevelType w:val="multilevel"/>
    <w:tmpl w:val="9BA2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916E4E"/>
    <w:multiLevelType w:val="hybridMultilevel"/>
    <w:tmpl w:val="EEF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120DB"/>
    <w:multiLevelType w:val="hybridMultilevel"/>
    <w:tmpl w:val="679AF506"/>
    <w:lvl w:ilvl="0" w:tplc="0409000F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3">
    <w:nsid w:val="295B4111"/>
    <w:multiLevelType w:val="multilevel"/>
    <w:tmpl w:val="E790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F45A9B"/>
    <w:multiLevelType w:val="multilevel"/>
    <w:tmpl w:val="8DD4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700535"/>
    <w:multiLevelType w:val="multilevel"/>
    <w:tmpl w:val="CE88BDBE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color w:val="002060"/>
        <w:sz w:val="28"/>
        <w:szCs w:val="28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4AC5B79"/>
    <w:multiLevelType w:val="hybridMultilevel"/>
    <w:tmpl w:val="476A1436"/>
    <w:lvl w:ilvl="0" w:tplc="8026A3C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394D6F"/>
    <w:multiLevelType w:val="multilevel"/>
    <w:tmpl w:val="B4E693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48035FB5"/>
    <w:multiLevelType w:val="hybridMultilevel"/>
    <w:tmpl w:val="FB2A0A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DA02A69"/>
    <w:multiLevelType w:val="multilevel"/>
    <w:tmpl w:val="5E80B2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222E93"/>
    <w:multiLevelType w:val="multilevel"/>
    <w:tmpl w:val="E1B0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416DC1"/>
    <w:multiLevelType w:val="hybridMultilevel"/>
    <w:tmpl w:val="90AC9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E0341"/>
    <w:multiLevelType w:val="hybridMultilevel"/>
    <w:tmpl w:val="E796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2A576E"/>
    <w:multiLevelType w:val="multilevel"/>
    <w:tmpl w:val="A698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1835A2"/>
    <w:multiLevelType w:val="hybridMultilevel"/>
    <w:tmpl w:val="8054A192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5">
    <w:nsid w:val="69DE3AC1"/>
    <w:multiLevelType w:val="multilevel"/>
    <w:tmpl w:val="F54C072C"/>
    <w:lvl w:ilvl="0">
      <w:start w:val="1"/>
      <w:numFmt w:val="decimal"/>
      <w:pStyle w:val="Heading1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260"/>
        </w:tabs>
        <w:ind w:left="1260" w:hanging="720"/>
      </w:pPr>
      <w:rPr>
        <w:rFonts w:ascii="Arial" w:hAnsi="Arial" w:cs="Times New Roman" w:hint="default"/>
        <w:b w:val="0"/>
        <w:i w:val="0"/>
        <w:color w:val="auto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6">
    <w:nsid w:val="6AD83B5F"/>
    <w:multiLevelType w:val="multilevel"/>
    <w:tmpl w:val="E38A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8AB07E6"/>
    <w:multiLevelType w:val="hybridMultilevel"/>
    <w:tmpl w:val="6F547C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6"/>
  </w:num>
  <w:num w:numId="4">
    <w:abstractNumId w:val="9"/>
  </w:num>
  <w:num w:numId="5">
    <w:abstractNumId w:val="0"/>
  </w:num>
  <w:num w:numId="6">
    <w:abstractNumId w:val="10"/>
  </w:num>
  <w:num w:numId="7">
    <w:abstractNumId w:val="13"/>
  </w:num>
  <w:num w:numId="8">
    <w:abstractNumId w:val="5"/>
  </w:num>
  <w:num w:numId="9">
    <w:abstractNumId w:val="2"/>
  </w:num>
  <w:num w:numId="10">
    <w:abstractNumId w:val="11"/>
  </w:num>
  <w:num w:numId="11">
    <w:abstractNumId w:val="17"/>
  </w:num>
  <w:num w:numId="12">
    <w:abstractNumId w:val="14"/>
  </w:num>
  <w:num w:numId="13">
    <w:abstractNumId w:val="1"/>
  </w:num>
  <w:num w:numId="14">
    <w:abstractNumId w:val="12"/>
  </w:num>
  <w:num w:numId="15">
    <w:abstractNumId w:val="8"/>
  </w:num>
  <w:num w:numId="16">
    <w:abstractNumId w:val="7"/>
  </w:num>
  <w:num w:numId="17">
    <w:abstractNumId w:val="16"/>
  </w:num>
  <w:num w:numId="18">
    <w:abstractNumId w:val="6"/>
  </w:num>
  <w:num w:numId="19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EUSER">
    <w15:presenceInfo w15:providerId="None" w15:userId="DOE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ADD"/>
    <w:rsid w:val="00007190"/>
    <w:rsid w:val="000107ED"/>
    <w:rsid w:val="00011565"/>
    <w:rsid w:val="00016B38"/>
    <w:rsid w:val="00020C87"/>
    <w:rsid w:val="00020CCE"/>
    <w:rsid w:val="00023EDE"/>
    <w:rsid w:val="00025ADD"/>
    <w:rsid w:val="00032D9E"/>
    <w:rsid w:val="0003494C"/>
    <w:rsid w:val="00037A62"/>
    <w:rsid w:val="00037EE8"/>
    <w:rsid w:val="00054F49"/>
    <w:rsid w:val="00056828"/>
    <w:rsid w:val="0006150D"/>
    <w:rsid w:val="00064D00"/>
    <w:rsid w:val="00067259"/>
    <w:rsid w:val="00067670"/>
    <w:rsid w:val="000706CD"/>
    <w:rsid w:val="00071AA9"/>
    <w:rsid w:val="000735EE"/>
    <w:rsid w:val="00075D40"/>
    <w:rsid w:val="000772FA"/>
    <w:rsid w:val="000854EC"/>
    <w:rsid w:val="00094018"/>
    <w:rsid w:val="00096615"/>
    <w:rsid w:val="0009677F"/>
    <w:rsid w:val="000968DE"/>
    <w:rsid w:val="000A1668"/>
    <w:rsid w:val="000A2DD1"/>
    <w:rsid w:val="000A3A84"/>
    <w:rsid w:val="000A55B3"/>
    <w:rsid w:val="000A6DD0"/>
    <w:rsid w:val="000B1E5C"/>
    <w:rsid w:val="000B5CD5"/>
    <w:rsid w:val="000B6DDD"/>
    <w:rsid w:val="000C415D"/>
    <w:rsid w:val="000E151A"/>
    <w:rsid w:val="000E411E"/>
    <w:rsid w:val="000E5046"/>
    <w:rsid w:val="000F5996"/>
    <w:rsid w:val="0011083F"/>
    <w:rsid w:val="00115E64"/>
    <w:rsid w:val="00116B2D"/>
    <w:rsid w:val="00116CC7"/>
    <w:rsid w:val="00120B41"/>
    <w:rsid w:val="001248A0"/>
    <w:rsid w:val="00124939"/>
    <w:rsid w:val="0012495B"/>
    <w:rsid w:val="0012575C"/>
    <w:rsid w:val="00125769"/>
    <w:rsid w:val="00125C57"/>
    <w:rsid w:val="001261F1"/>
    <w:rsid w:val="00127B78"/>
    <w:rsid w:val="00132892"/>
    <w:rsid w:val="00132B30"/>
    <w:rsid w:val="0013406E"/>
    <w:rsid w:val="001424C5"/>
    <w:rsid w:val="001523BB"/>
    <w:rsid w:val="00164887"/>
    <w:rsid w:val="001656B1"/>
    <w:rsid w:val="00166469"/>
    <w:rsid w:val="00170F44"/>
    <w:rsid w:val="00170F7C"/>
    <w:rsid w:val="00173F34"/>
    <w:rsid w:val="001776CD"/>
    <w:rsid w:val="00182BE1"/>
    <w:rsid w:val="00186DF9"/>
    <w:rsid w:val="00191F0E"/>
    <w:rsid w:val="00195AEF"/>
    <w:rsid w:val="001A2AE0"/>
    <w:rsid w:val="001A7852"/>
    <w:rsid w:val="001B0552"/>
    <w:rsid w:val="001B2C71"/>
    <w:rsid w:val="001B7A66"/>
    <w:rsid w:val="001C2540"/>
    <w:rsid w:val="001D3372"/>
    <w:rsid w:val="001D4C91"/>
    <w:rsid w:val="001D5C12"/>
    <w:rsid w:val="001E00F7"/>
    <w:rsid w:val="0020033B"/>
    <w:rsid w:val="00202314"/>
    <w:rsid w:val="00203F43"/>
    <w:rsid w:val="00213C19"/>
    <w:rsid w:val="00214A9C"/>
    <w:rsid w:val="0023330B"/>
    <w:rsid w:val="00234FBB"/>
    <w:rsid w:val="00235658"/>
    <w:rsid w:val="00240E12"/>
    <w:rsid w:val="00241279"/>
    <w:rsid w:val="00242793"/>
    <w:rsid w:val="002514E8"/>
    <w:rsid w:val="00251EED"/>
    <w:rsid w:val="00253D9A"/>
    <w:rsid w:val="00256725"/>
    <w:rsid w:val="002572DA"/>
    <w:rsid w:val="0025765E"/>
    <w:rsid w:val="00260DC3"/>
    <w:rsid w:val="00267CCF"/>
    <w:rsid w:val="00270120"/>
    <w:rsid w:val="00285B67"/>
    <w:rsid w:val="00287971"/>
    <w:rsid w:val="00292D17"/>
    <w:rsid w:val="00293063"/>
    <w:rsid w:val="00293E8B"/>
    <w:rsid w:val="00294418"/>
    <w:rsid w:val="0029497B"/>
    <w:rsid w:val="00295299"/>
    <w:rsid w:val="00295E3F"/>
    <w:rsid w:val="002A08F8"/>
    <w:rsid w:val="002A25B3"/>
    <w:rsid w:val="002A48BC"/>
    <w:rsid w:val="002A53CB"/>
    <w:rsid w:val="002B765A"/>
    <w:rsid w:val="002C324B"/>
    <w:rsid w:val="002C5196"/>
    <w:rsid w:val="002C71E5"/>
    <w:rsid w:val="002D2084"/>
    <w:rsid w:val="002D2244"/>
    <w:rsid w:val="002D3A46"/>
    <w:rsid w:val="002D6315"/>
    <w:rsid w:val="002D6D6B"/>
    <w:rsid w:val="002E0FD5"/>
    <w:rsid w:val="002E33E1"/>
    <w:rsid w:val="002E511A"/>
    <w:rsid w:val="002E6A8B"/>
    <w:rsid w:val="002F5252"/>
    <w:rsid w:val="00322E73"/>
    <w:rsid w:val="00326DCD"/>
    <w:rsid w:val="003427CF"/>
    <w:rsid w:val="00347737"/>
    <w:rsid w:val="00347BD3"/>
    <w:rsid w:val="003557EA"/>
    <w:rsid w:val="00371074"/>
    <w:rsid w:val="00375F9B"/>
    <w:rsid w:val="00381A0D"/>
    <w:rsid w:val="00384A64"/>
    <w:rsid w:val="003872D0"/>
    <w:rsid w:val="00387CED"/>
    <w:rsid w:val="003904C0"/>
    <w:rsid w:val="00392EAE"/>
    <w:rsid w:val="0039446A"/>
    <w:rsid w:val="00396491"/>
    <w:rsid w:val="0039774B"/>
    <w:rsid w:val="003A0E1D"/>
    <w:rsid w:val="003A1E26"/>
    <w:rsid w:val="003A4D95"/>
    <w:rsid w:val="003A5617"/>
    <w:rsid w:val="003A574F"/>
    <w:rsid w:val="003B1080"/>
    <w:rsid w:val="003B2BF4"/>
    <w:rsid w:val="003C14EC"/>
    <w:rsid w:val="003C1E55"/>
    <w:rsid w:val="003C2530"/>
    <w:rsid w:val="003C3A5E"/>
    <w:rsid w:val="003C6528"/>
    <w:rsid w:val="003C7B1B"/>
    <w:rsid w:val="003C7E3D"/>
    <w:rsid w:val="003C7E77"/>
    <w:rsid w:val="003D12AD"/>
    <w:rsid w:val="003D6974"/>
    <w:rsid w:val="003D72E1"/>
    <w:rsid w:val="003E1F03"/>
    <w:rsid w:val="003E3479"/>
    <w:rsid w:val="003E5B29"/>
    <w:rsid w:val="003E5DB0"/>
    <w:rsid w:val="003F00A9"/>
    <w:rsid w:val="003F0B96"/>
    <w:rsid w:val="003F0D09"/>
    <w:rsid w:val="003F28B6"/>
    <w:rsid w:val="003F5BAE"/>
    <w:rsid w:val="00402C37"/>
    <w:rsid w:val="00403F49"/>
    <w:rsid w:val="0041683A"/>
    <w:rsid w:val="004175B5"/>
    <w:rsid w:val="0042006A"/>
    <w:rsid w:val="00420140"/>
    <w:rsid w:val="00425FAF"/>
    <w:rsid w:val="0042707D"/>
    <w:rsid w:val="004312B6"/>
    <w:rsid w:val="00432659"/>
    <w:rsid w:val="004366C1"/>
    <w:rsid w:val="004412E9"/>
    <w:rsid w:val="00442E8B"/>
    <w:rsid w:val="00443D34"/>
    <w:rsid w:val="00444115"/>
    <w:rsid w:val="00450EA3"/>
    <w:rsid w:val="0045514B"/>
    <w:rsid w:val="00465B11"/>
    <w:rsid w:val="004721EA"/>
    <w:rsid w:val="0047375D"/>
    <w:rsid w:val="00475892"/>
    <w:rsid w:val="0048189C"/>
    <w:rsid w:val="00485BC1"/>
    <w:rsid w:val="00486F48"/>
    <w:rsid w:val="00487E19"/>
    <w:rsid w:val="0049156C"/>
    <w:rsid w:val="004A28B2"/>
    <w:rsid w:val="004A2E24"/>
    <w:rsid w:val="004A6A28"/>
    <w:rsid w:val="004B4ED7"/>
    <w:rsid w:val="004C214D"/>
    <w:rsid w:val="004C3BC5"/>
    <w:rsid w:val="004D044D"/>
    <w:rsid w:val="004D4658"/>
    <w:rsid w:val="004E1CE1"/>
    <w:rsid w:val="004F2D3C"/>
    <w:rsid w:val="004F370A"/>
    <w:rsid w:val="004F6153"/>
    <w:rsid w:val="005004BB"/>
    <w:rsid w:val="00500819"/>
    <w:rsid w:val="00502D95"/>
    <w:rsid w:val="0050453C"/>
    <w:rsid w:val="00504DBA"/>
    <w:rsid w:val="00505413"/>
    <w:rsid w:val="00506942"/>
    <w:rsid w:val="00513C2B"/>
    <w:rsid w:val="00513DC8"/>
    <w:rsid w:val="0051678F"/>
    <w:rsid w:val="00520CFE"/>
    <w:rsid w:val="00523190"/>
    <w:rsid w:val="00530BAF"/>
    <w:rsid w:val="005320A7"/>
    <w:rsid w:val="005456D3"/>
    <w:rsid w:val="00546189"/>
    <w:rsid w:val="005462A3"/>
    <w:rsid w:val="00546A69"/>
    <w:rsid w:val="00550563"/>
    <w:rsid w:val="00551277"/>
    <w:rsid w:val="00551DF8"/>
    <w:rsid w:val="005574EE"/>
    <w:rsid w:val="00557724"/>
    <w:rsid w:val="0056153B"/>
    <w:rsid w:val="00563D8B"/>
    <w:rsid w:val="00572063"/>
    <w:rsid w:val="005720DE"/>
    <w:rsid w:val="00590769"/>
    <w:rsid w:val="00594525"/>
    <w:rsid w:val="005B102C"/>
    <w:rsid w:val="005B428B"/>
    <w:rsid w:val="005B7A41"/>
    <w:rsid w:val="005C31B4"/>
    <w:rsid w:val="005D6FF5"/>
    <w:rsid w:val="005E0ADC"/>
    <w:rsid w:val="005E2C48"/>
    <w:rsid w:val="005F4962"/>
    <w:rsid w:val="00603CFF"/>
    <w:rsid w:val="0061414B"/>
    <w:rsid w:val="006145D6"/>
    <w:rsid w:val="0061778F"/>
    <w:rsid w:val="006212AD"/>
    <w:rsid w:val="00622EF4"/>
    <w:rsid w:val="00623DF0"/>
    <w:rsid w:val="00623ED4"/>
    <w:rsid w:val="00625E26"/>
    <w:rsid w:val="00626F7B"/>
    <w:rsid w:val="00627FB9"/>
    <w:rsid w:val="00633FE4"/>
    <w:rsid w:val="00652716"/>
    <w:rsid w:val="006556B6"/>
    <w:rsid w:val="006571B3"/>
    <w:rsid w:val="00660334"/>
    <w:rsid w:val="00664779"/>
    <w:rsid w:val="0067044D"/>
    <w:rsid w:val="00671DD4"/>
    <w:rsid w:val="00676C89"/>
    <w:rsid w:val="006814F1"/>
    <w:rsid w:val="006855F3"/>
    <w:rsid w:val="006927DB"/>
    <w:rsid w:val="00693339"/>
    <w:rsid w:val="00693EA1"/>
    <w:rsid w:val="0069447E"/>
    <w:rsid w:val="006949E3"/>
    <w:rsid w:val="006A0F03"/>
    <w:rsid w:val="006A13C4"/>
    <w:rsid w:val="006A2837"/>
    <w:rsid w:val="006A4B9F"/>
    <w:rsid w:val="006A59A8"/>
    <w:rsid w:val="006A5C7D"/>
    <w:rsid w:val="006A7DB7"/>
    <w:rsid w:val="006B0431"/>
    <w:rsid w:val="006B0ADD"/>
    <w:rsid w:val="006B139F"/>
    <w:rsid w:val="006B15C5"/>
    <w:rsid w:val="006B52F1"/>
    <w:rsid w:val="006B59EB"/>
    <w:rsid w:val="006B5A3B"/>
    <w:rsid w:val="006B6BB5"/>
    <w:rsid w:val="006C0E60"/>
    <w:rsid w:val="006C1C0F"/>
    <w:rsid w:val="006C2081"/>
    <w:rsid w:val="006C21F3"/>
    <w:rsid w:val="006C6EF7"/>
    <w:rsid w:val="006C7498"/>
    <w:rsid w:val="006D4763"/>
    <w:rsid w:val="006D64F0"/>
    <w:rsid w:val="006F6179"/>
    <w:rsid w:val="00700648"/>
    <w:rsid w:val="007009B8"/>
    <w:rsid w:val="0070154C"/>
    <w:rsid w:val="00703651"/>
    <w:rsid w:val="00704828"/>
    <w:rsid w:val="00705B1A"/>
    <w:rsid w:val="00706F96"/>
    <w:rsid w:val="00711E40"/>
    <w:rsid w:val="0071373C"/>
    <w:rsid w:val="00720A71"/>
    <w:rsid w:val="00725089"/>
    <w:rsid w:val="00725A78"/>
    <w:rsid w:val="00726427"/>
    <w:rsid w:val="00726556"/>
    <w:rsid w:val="0073311E"/>
    <w:rsid w:val="00733B60"/>
    <w:rsid w:val="00734BCA"/>
    <w:rsid w:val="00734E11"/>
    <w:rsid w:val="0073555C"/>
    <w:rsid w:val="00745765"/>
    <w:rsid w:val="00752446"/>
    <w:rsid w:val="00752B54"/>
    <w:rsid w:val="00752EAF"/>
    <w:rsid w:val="00761892"/>
    <w:rsid w:val="007640E2"/>
    <w:rsid w:val="00774BEC"/>
    <w:rsid w:val="00775039"/>
    <w:rsid w:val="00783E1C"/>
    <w:rsid w:val="007850D5"/>
    <w:rsid w:val="00785BAD"/>
    <w:rsid w:val="007868E7"/>
    <w:rsid w:val="0078774E"/>
    <w:rsid w:val="007953A8"/>
    <w:rsid w:val="007A41AB"/>
    <w:rsid w:val="007B1C84"/>
    <w:rsid w:val="007B5430"/>
    <w:rsid w:val="007B6EEE"/>
    <w:rsid w:val="007D1B52"/>
    <w:rsid w:val="007D405D"/>
    <w:rsid w:val="007D4F7E"/>
    <w:rsid w:val="007E2653"/>
    <w:rsid w:val="007E791B"/>
    <w:rsid w:val="007F4DDC"/>
    <w:rsid w:val="008012D0"/>
    <w:rsid w:val="0081366B"/>
    <w:rsid w:val="00813D51"/>
    <w:rsid w:val="00813FAA"/>
    <w:rsid w:val="008162D0"/>
    <w:rsid w:val="0081746B"/>
    <w:rsid w:val="00817FDB"/>
    <w:rsid w:val="00820B48"/>
    <w:rsid w:val="00820E5C"/>
    <w:rsid w:val="00821C65"/>
    <w:rsid w:val="00825208"/>
    <w:rsid w:val="008278FA"/>
    <w:rsid w:val="00830262"/>
    <w:rsid w:val="008335AA"/>
    <w:rsid w:val="00835627"/>
    <w:rsid w:val="00836C44"/>
    <w:rsid w:val="00840BC3"/>
    <w:rsid w:val="008573CF"/>
    <w:rsid w:val="00860AA3"/>
    <w:rsid w:val="0086174C"/>
    <w:rsid w:val="00862C06"/>
    <w:rsid w:val="008654FD"/>
    <w:rsid w:val="00865C55"/>
    <w:rsid w:val="0086654D"/>
    <w:rsid w:val="00870458"/>
    <w:rsid w:val="008704D8"/>
    <w:rsid w:val="008756A9"/>
    <w:rsid w:val="00882113"/>
    <w:rsid w:val="00883239"/>
    <w:rsid w:val="0088330A"/>
    <w:rsid w:val="008900D6"/>
    <w:rsid w:val="00894B33"/>
    <w:rsid w:val="00896432"/>
    <w:rsid w:val="008B02F9"/>
    <w:rsid w:val="008B7660"/>
    <w:rsid w:val="008C0EDE"/>
    <w:rsid w:val="008C3A3B"/>
    <w:rsid w:val="008C598E"/>
    <w:rsid w:val="008C7A1D"/>
    <w:rsid w:val="008D0C8B"/>
    <w:rsid w:val="008D2DDD"/>
    <w:rsid w:val="008D6ED0"/>
    <w:rsid w:val="008E056F"/>
    <w:rsid w:val="008E1B6A"/>
    <w:rsid w:val="008E2AB5"/>
    <w:rsid w:val="008E5117"/>
    <w:rsid w:val="008E7523"/>
    <w:rsid w:val="00905FE4"/>
    <w:rsid w:val="00912856"/>
    <w:rsid w:val="00917DE3"/>
    <w:rsid w:val="00920DDB"/>
    <w:rsid w:val="00924B9E"/>
    <w:rsid w:val="00925AD7"/>
    <w:rsid w:val="00925F9B"/>
    <w:rsid w:val="00934A89"/>
    <w:rsid w:val="00934B90"/>
    <w:rsid w:val="00935B3A"/>
    <w:rsid w:val="0094775D"/>
    <w:rsid w:val="009527B1"/>
    <w:rsid w:val="009549B0"/>
    <w:rsid w:val="009551FD"/>
    <w:rsid w:val="00960CEC"/>
    <w:rsid w:val="0096504A"/>
    <w:rsid w:val="00965379"/>
    <w:rsid w:val="00973808"/>
    <w:rsid w:val="00975558"/>
    <w:rsid w:val="009901A3"/>
    <w:rsid w:val="00995126"/>
    <w:rsid w:val="00997E73"/>
    <w:rsid w:val="009A15CA"/>
    <w:rsid w:val="009A3FA7"/>
    <w:rsid w:val="009A4BC0"/>
    <w:rsid w:val="009A7D32"/>
    <w:rsid w:val="009B0DDA"/>
    <w:rsid w:val="009B4B65"/>
    <w:rsid w:val="009B6933"/>
    <w:rsid w:val="009B701E"/>
    <w:rsid w:val="009B789A"/>
    <w:rsid w:val="009C663C"/>
    <w:rsid w:val="009C6F12"/>
    <w:rsid w:val="009D2401"/>
    <w:rsid w:val="009D5983"/>
    <w:rsid w:val="009D5A2E"/>
    <w:rsid w:val="009E2466"/>
    <w:rsid w:val="009E496D"/>
    <w:rsid w:val="009E6DA8"/>
    <w:rsid w:val="009E72B1"/>
    <w:rsid w:val="009F0C6B"/>
    <w:rsid w:val="009F7183"/>
    <w:rsid w:val="00A05352"/>
    <w:rsid w:val="00A06D23"/>
    <w:rsid w:val="00A139A4"/>
    <w:rsid w:val="00A155ED"/>
    <w:rsid w:val="00A16E4E"/>
    <w:rsid w:val="00A21457"/>
    <w:rsid w:val="00A22448"/>
    <w:rsid w:val="00A259ED"/>
    <w:rsid w:val="00A34892"/>
    <w:rsid w:val="00A36A9E"/>
    <w:rsid w:val="00A36BF5"/>
    <w:rsid w:val="00A4180F"/>
    <w:rsid w:val="00A63B2F"/>
    <w:rsid w:val="00A63C2D"/>
    <w:rsid w:val="00A72DD2"/>
    <w:rsid w:val="00A72F8C"/>
    <w:rsid w:val="00A754A9"/>
    <w:rsid w:val="00A81C3A"/>
    <w:rsid w:val="00A83494"/>
    <w:rsid w:val="00A84D8F"/>
    <w:rsid w:val="00A861EA"/>
    <w:rsid w:val="00A9108F"/>
    <w:rsid w:val="00A929E4"/>
    <w:rsid w:val="00A946DA"/>
    <w:rsid w:val="00A95ED5"/>
    <w:rsid w:val="00AA06EC"/>
    <w:rsid w:val="00AA3057"/>
    <w:rsid w:val="00AA6007"/>
    <w:rsid w:val="00AB0E62"/>
    <w:rsid w:val="00AB0E6A"/>
    <w:rsid w:val="00AB44BF"/>
    <w:rsid w:val="00AB61A4"/>
    <w:rsid w:val="00AB64F1"/>
    <w:rsid w:val="00AB70D3"/>
    <w:rsid w:val="00AB7408"/>
    <w:rsid w:val="00AC7246"/>
    <w:rsid w:val="00AD0DB4"/>
    <w:rsid w:val="00AD2ACA"/>
    <w:rsid w:val="00AE3CE5"/>
    <w:rsid w:val="00AE68A5"/>
    <w:rsid w:val="00AE77A1"/>
    <w:rsid w:val="00AF2419"/>
    <w:rsid w:val="00AF348D"/>
    <w:rsid w:val="00AF6F31"/>
    <w:rsid w:val="00B0247C"/>
    <w:rsid w:val="00B02D1E"/>
    <w:rsid w:val="00B03D96"/>
    <w:rsid w:val="00B14363"/>
    <w:rsid w:val="00B15275"/>
    <w:rsid w:val="00B206CF"/>
    <w:rsid w:val="00B23541"/>
    <w:rsid w:val="00B32538"/>
    <w:rsid w:val="00B367DF"/>
    <w:rsid w:val="00B4159F"/>
    <w:rsid w:val="00B50CD0"/>
    <w:rsid w:val="00B53FE3"/>
    <w:rsid w:val="00B54E53"/>
    <w:rsid w:val="00B56DA6"/>
    <w:rsid w:val="00B616D6"/>
    <w:rsid w:val="00B620CA"/>
    <w:rsid w:val="00B6488A"/>
    <w:rsid w:val="00B67E80"/>
    <w:rsid w:val="00B75F73"/>
    <w:rsid w:val="00B932A6"/>
    <w:rsid w:val="00B9355F"/>
    <w:rsid w:val="00B94F2D"/>
    <w:rsid w:val="00B9561E"/>
    <w:rsid w:val="00B97534"/>
    <w:rsid w:val="00BA0130"/>
    <w:rsid w:val="00BA1B36"/>
    <w:rsid w:val="00BB169F"/>
    <w:rsid w:val="00BB1CE6"/>
    <w:rsid w:val="00BB4219"/>
    <w:rsid w:val="00BC04E2"/>
    <w:rsid w:val="00BC0C59"/>
    <w:rsid w:val="00BC0FE5"/>
    <w:rsid w:val="00BC208A"/>
    <w:rsid w:val="00BD4124"/>
    <w:rsid w:val="00BE263B"/>
    <w:rsid w:val="00BE54E4"/>
    <w:rsid w:val="00C033C0"/>
    <w:rsid w:val="00C116B5"/>
    <w:rsid w:val="00C122EA"/>
    <w:rsid w:val="00C12C6E"/>
    <w:rsid w:val="00C21DFE"/>
    <w:rsid w:val="00C22A93"/>
    <w:rsid w:val="00C22F6B"/>
    <w:rsid w:val="00C23240"/>
    <w:rsid w:val="00C26D8D"/>
    <w:rsid w:val="00C32284"/>
    <w:rsid w:val="00C34198"/>
    <w:rsid w:val="00C341D9"/>
    <w:rsid w:val="00C42B90"/>
    <w:rsid w:val="00C445B7"/>
    <w:rsid w:val="00C510C0"/>
    <w:rsid w:val="00C54A91"/>
    <w:rsid w:val="00C55B08"/>
    <w:rsid w:val="00C633DA"/>
    <w:rsid w:val="00C63916"/>
    <w:rsid w:val="00C65885"/>
    <w:rsid w:val="00C66E26"/>
    <w:rsid w:val="00C673FA"/>
    <w:rsid w:val="00C67EA5"/>
    <w:rsid w:val="00C74549"/>
    <w:rsid w:val="00C80BC6"/>
    <w:rsid w:val="00C823F6"/>
    <w:rsid w:val="00C82418"/>
    <w:rsid w:val="00C847DF"/>
    <w:rsid w:val="00C9032A"/>
    <w:rsid w:val="00C92175"/>
    <w:rsid w:val="00C949D6"/>
    <w:rsid w:val="00CA594D"/>
    <w:rsid w:val="00CB139A"/>
    <w:rsid w:val="00CB2264"/>
    <w:rsid w:val="00CB2430"/>
    <w:rsid w:val="00CB5B4E"/>
    <w:rsid w:val="00CC4E82"/>
    <w:rsid w:val="00CC570D"/>
    <w:rsid w:val="00CC759E"/>
    <w:rsid w:val="00CD02F8"/>
    <w:rsid w:val="00CD2F84"/>
    <w:rsid w:val="00CD3FBB"/>
    <w:rsid w:val="00CD5A43"/>
    <w:rsid w:val="00CD77AE"/>
    <w:rsid w:val="00CE1607"/>
    <w:rsid w:val="00CE35B5"/>
    <w:rsid w:val="00CE4A53"/>
    <w:rsid w:val="00CE5A8D"/>
    <w:rsid w:val="00D0062E"/>
    <w:rsid w:val="00D01370"/>
    <w:rsid w:val="00D0418C"/>
    <w:rsid w:val="00D046AB"/>
    <w:rsid w:val="00D05D97"/>
    <w:rsid w:val="00D10486"/>
    <w:rsid w:val="00D10E65"/>
    <w:rsid w:val="00D15426"/>
    <w:rsid w:val="00D16382"/>
    <w:rsid w:val="00D2059C"/>
    <w:rsid w:val="00D20E88"/>
    <w:rsid w:val="00D20FE0"/>
    <w:rsid w:val="00D304BC"/>
    <w:rsid w:val="00D32D8F"/>
    <w:rsid w:val="00D352EB"/>
    <w:rsid w:val="00D60642"/>
    <w:rsid w:val="00D674DA"/>
    <w:rsid w:val="00D82801"/>
    <w:rsid w:val="00D83087"/>
    <w:rsid w:val="00D876E6"/>
    <w:rsid w:val="00D902AE"/>
    <w:rsid w:val="00D91DC7"/>
    <w:rsid w:val="00D9417B"/>
    <w:rsid w:val="00D94E66"/>
    <w:rsid w:val="00D976E0"/>
    <w:rsid w:val="00DA3D4C"/>
    <w:rsid w:val="00DA4472"/>
    <w:rsid w:val="00DB02B7"/>
    <w:rsid w:val="00DB03BB"/>
    <w:rsid w:val="00DB543C"/>
    <w:rsid w:val="00DB5834"/>
    <w:rsid w:val="00DC5482"/>
    <w:rsid w:val="00DC6511"/>
    <w:rsid w:val="00DC70D4"/>
    <w:rsid w:val="00DD7847"/>
    <w:rsid w:val="00DE24A7"/>
    <w:rsid w:val="00DE4680"/>
    <w:rsid w:val="00DE7C1C"/>
    <w:rsid w:val="00DF06EE"/>
    <w:rsid w:val="00DF2261"/>
    <w:rsid w:val="00E02741"/>
    <w:rsid w:val="00E02B04"/>
    <w:rsid w:val="00E048FE"/>
    <w:rsid w:val="00E13823"/>
    <w:rsid w:val="00E22679"/>
    <w:rsid w:val="00E24468"/>
    <w:rsid w:val="00E24B78"/>
    <w:rsid w:val="00E27F44"/>
    <w:rsid w:val="00E37A69"/>
    <w:rsid w:val="00E44246"/>
    <w:rsid w:val="00E47A6C"/>
    <w:rsid w:val="00E642F7"/>
    <w:rsid w:val="00E736E4"/>
    <w:rsid w:val="00E828EB"/>
    <w:rsid w:val="00E87A99"/>
    <w:rsid w:val="00E94DA5"/>
    <w:rsid w:val="00EA097F"/>
    <w:rsid w:val="00EA4CC8"/>
    <w:rsid w:val="00EA54BF"/>
    <w:rsid w:val="00EB0BB3"/>
    <w:rsid w:val="00EB22CF"/>
    <w:rsid w:val="00EC227F"/>
    <w:rsid w:val="00EC4388"/>
    <w:rsid w:val="00EC7319"/>
    <w:rsid w:val="00EE5FC4"/>
    <w:rsid w:val="00EE62CE"/>
    <w:rsid w:val="00EE7E51"/>
    <w:rsid w:val="00EF4A6E"/>
    <w:rsid w:val="00EF79EB"/>
    <w:rsid w:val="00F0132E"/>
    <w:rsid w:val="00F0677D"/>
    <w:rsid w:val="00F11591"/>
    <w:rsid w:val="00F13B9F"/>
    <w:rsid w:val="00F14186"/>
    <w:rsid w:val="00F16E9F"/>
    <w:rsid w:val="00F25616"/>
    <w:rsid w:val="00F26018"/>
    <w:rsid w:val="00F306C9"/>
    <w:rsid w:val="00F33578"/>
    <w:rsid w:val="00F349F9"/>
    <w:rsid w:val="00F401F0"/>
    <w:rsid w:val="00F41F51"/>
    <w:rsid w:val="00F43890"/>
    <w:rsid w:val="00F50C74"/>
    <w:rsid w:val="00F5553E"/>
    <w:rsid w:val="00F57035"/>
    <w:rsid w:val="00F63B1D"/>
    <w:rsid w:val="00F645C7"/>
    <w:rsid w:val="00F64DA3"/>
    <w:rsid w:val="00F7519A"/>
    <w:rsid w:val="00F7793E"/>
    <w:rsid w:val="00F83897"/>
    <w:rsid w:val="00F94A9C"/>
    <w:rsid w:val="00F94AAF"/>
    <w:rsid w:val="00F96BFF"/>
    <w:rsid w:val="00F97D95"/>
    <w:rsid w:val="00FA1977"/>
    <w:rsid w:val="00FA2DC8"/>
    <w:rsid w:val="00FA6B8A"/>
    <w:rsid w:val="00FB6678"/>
    <w:rsid w:val="00FC26C3"/>
    <w:rsid w:val="00FC31A2"/>
    <w:rsid w:val="00FC34E5"/>
    <w:rsid w:val="00FD71EE"/>
    <w:rsid w:val="00FF0F97"/>
    <w:rsid w:val="00FF22CA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ADD"/>
    <w:pPr>
      <w:spacing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6B0ADD"/>
    <w:pPr>
      <w:keepNext/>
      <w:keepLines/>
      <w:numPr>
        <w:numId w:val="1"/>
      </w:numPr>
      <w:spacing w:before="480"/>
      <w:outlineLvl w:val="0"/>
    </w:pPr>
    <w:rPr>
      <w:rFonts w:eastAsia="Arial"/>
      <w:bCs/>
      <w:noProof/>
      <w:color w:val="002248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B0ADD"/>
    <w:pPr>
      <w:keepNext/>
      <w:keepLines/>
      <w:numPr>
        <w:ilvl w:val="1"/>
        <w:numId w:val="1"/>
      </w:numPr>
      <w:spacing w:before="240"/>
      <w:outlineLvl w:val="1"/>
    </w:pPr>
    <w:rPr>
      <w:rFonts w:eastAsia="Arial"/>
      <w:bCs/>
      <w:color w:val="00306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6B0ADD"/>
    <w:pPr>
      <w:numPr>
        <w:ilvl w:val="2"/>
        <w:numId w:val="1"/>
      </w:numPr>
      <w:spacing w:before="200"/>
      <w:ind w:left="1771"/>
      <w:outlineLvl w:val="2"/>
    </w:pPr>
    <w:rPr>
      <w:rFonts w:eastAsia="Arial"/>
      <w:bCs/>
      <w:color w:val="00306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0ADD"/>
    <w:rPr>
      <w:rFonts w:ascii="Arial" w:eastAsia="Arial" w:hAnsi="Arial" w:cs="Times New Roman"/>
      <w:bCs/>
      <w:noProof/>
      <w:color w:val="002248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B0ADD"/>
    <w:rPr>
      <w:rFonts w:ascii="Arial" w:eastAsia="Arial" w:hAnsi="Arial" w:cs="Times New Roman"/>
      <w:bCs/>
      <w:color w:val="003066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6B0ADD"/>
    <w:rPr>
      <w:rFonts w:ascii="Arial" w:eastAsia="Arial" w:hAnsi="Arial" w:cs="Times New Roman"/>
      <w:bCs/>
      <w:color w:val="003066"/>
      <w:sz w:val="26"/>
      <w:szCs w:val="26"/>
    </w:rPr>
  </w:style>
  <w:style w:type="paragraph" w:customStyle="1" w:styleId="DocumentTitle">
    <w:name w:val="Document Title"/>
    <w:basedOn w:val="Normal"/>
    <w:qFormat/>
    <w:rsid w:val="006B0ADD"/>
    <w:pPr>
      <w:jc w:val="right"/>
    </w:pPr>
    <w:rPr>
      <w:b/>
      <w:color w:val="003066"/>
      <w:sz w:val="36"/>
    </w:rPr>
  </w:style>
  <w:style w:type="character" w:styleId="Hyperlink">
    <w:name w:val="Hyperlink"/>
    <w:basedOn w:val="DefaultParagraphFont"/>
    <w:uiPriority w:val="99"/>
    <w:rsid w:val="006B0ADD"/>
    <w:rPr>
      <w:rFonts w:cs="Times New Roman"/>
      <w:color w:val="0000FF"/>
      <w:u w:val="single"/>
    </w:rPr>
  </w:style>
  <w:style w:type="paragraph" w:customStyle="1" w:styleId="Default">
    <w:name w:val="Default"/>
    <w:rsid w:val="006B0ADD"/>
    <w:pPr>
      <w:widowControl w:val="0"/>
      <w:autoSpaceDE w:val="0"/>
      <w:autoSpaceDN w:val="0"/>
      <w:adjustRightInd w:val="0"/>
      <w:spacing w:before="200"/>
    </w:pPr>
    <w:rPr>
      <w:rFonts w:ascii="Arial" w:eastAsia="Arial" w:hAnsi="Arial" w:cs="Arial"/>
      <w:color w:val="000000"/>
      <w:sz w:val="24"/>
      <w:szCs w:val="24"/>
    </w:rPr>
  </w:style>
  <w:style w:type="paragraph" w:styleId="PlainText">
    <w:name w:val="Plain Text"/>
    <w:basedOn w:val="Default"/>
    <w:next w:val="Default"/>
    <w:link w:val="PlainTextChar"/>
    <w:uiPriority w:val="99"/>
    <w:rsid w:val="006B0ADD"/>
    <w:pPr>
      <w:widowControl/>
    </w:pPr>
    <w:rPr>
      <w:rFonts w:ascii="TimesNewRoman,Bold" w:hAnsi="TimesNewRoman,Bold" w:cs="Times New Roman"/>
      <w:color w:val="auto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B0ADD"/>
    <w:rPr>
      <w:rFonts w:ascii="TimesNewRoman,Bold" w:eastAsia="Arial" w:hAnsi="TimesNewRoman,Bold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6B0ADD"/>
    <w:pPr>
      <w:spacing w:before="200" w:after="200" w:line="276" w:lineRule="auto"/>
      <w:ind w:left="720"/>
      <w:contextualSpacing/>
    </w:pPr>
    <w:rPr>
      <w:rFonts w:ascii="Calibri" w:eastAsia="Arial" w:hAnsi="Calibri"/>
      <w:sz w:val="24"/>
      <w:szCs w:val="20"/>
    </w:rPr>
  </w:style>
  <w:style w:type="table" w:styleId="TableGrid">
    <w:name w:val="Table Grid"/>
    <w:basedOn w:val="TableNormal"/>
    <w:uiPriority w:val="59"/>
    <w:rsid w:val="006B0ADD"/>
    <w:pPr>
      <w:spacing w:after="0" w:line="240" w:lineRule="auto"/>
    </w:pPr>
    <w:rPr>
      <w:rFonts w:ascii="Calibri" w:eastAsia="Arial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064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60642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6064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60642"/>
    <w:rPr>
      <w:rFonts w:ascii="Arial" w:eastAsia="Times New Roman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64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642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D224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ADD"/>
    <w:pPr>
      <w:spacing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6B0ADD"/>
    <w:pPr>
      <w:keepNext/>
      <w:keepLines/>
      <w:numPr>
        <w:numId w:val="1"/>
      </w:numPr>
      <w:spacing w:before="480"/>
      <w:outlineLvl w:val="0"/>
    </w:pPr>
    <w:rPr>
      <w:rFonts w:eastAsia="Arial"/>
      <w:bCs/>
      <w:noProof/>
      <w:color w:val="002248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B0ADD"/>
    <w:pPr>
      <w:keepNext/>
      <w:keepLines/>
      <w:numPr>
        <w:ilvl w:val="1"/>
        <w:numId w:val="1"/>
      </w:numPr>
      <w:spacing w:before="240"/>
      <w:outlineLvl w:val="1"/>
    </w:pPr>
    <w:rPr>
      <w:rFonts w:eastAsia="Arial"/>
      <w:bCs/>
      <w:color w:val="00306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6B0ADD"/>
    <w:pPr>
      <w:numPr>
        <w:ilvl w:val="2"/>
        <w:numId w:val="1"/>
      </w:numPr>
      <w:spacing w:before="200"/>
      <w:ind w:left="1771"/>
      <w:outlineLvl w:val="2"/>
    </w:pPr>
    <w:rPr>
      <w:rFonts w:eastAsia="Arial"/>
      <w:bCs/>
      <w:color w:val="00306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0ADD"/>
    <w:rPr>
      <w:rFonts w:ascii="Arial" w:eastAsia="Arial" w:hAnsi="Arial" w:cs="Times New Roman"/>
      <w:bCs/>
      <w:noProof/>
      <w:color w:val="002248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B0ADD"/>
    <w:rPr>
      <w:rFonts w:ascii="Arial" w:eastAsia="Arial" w:hAnsi="Arial" w:cs="Times New Roman"/>
      <w:bCs/>
      <w:color w:val="003066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6B0ADD"/>
    <w:rPr>
      <w:rFonts w:ascii="Arial" w:eastAsia="Arial" w:hAnsi="Arial" w:cs="Times New Roman"/>
      <w:bCs/>
      <w:color w:val="003066"/>
      <w:sz w:val="26"/>
      <w:szCs w:val="26"/>
    </w:rPr>
  </w:style>
  <w:style w:type="paragraph" w:customStyle="1" w:styleId="DocumentTitle">
    <w:name w:val="Document Title"/>
    <w:basedOn w:val="Normal"/>
    <w:qFormat/>
    <w:rsid w:val="006B0ADD"/>
    <w:pPr>
      <w:jc w:val="right"/>
    </w:pPr>
    <w:rPr>
      <w:b/>
      <w:color w:val="003066"/>
      <w:sz w:val="36"/>
    </w:rPr>
  </w:style>
  <w:style w:type="character" w:styleId="Hyperlink">
    <w:name w:val="Hyperlink"/>
    <w:basedOn w:val="DefaultParagraphFont"/>
    <w:uiPriority w:val="99"/>
    <w:rsid w:val="006B0ADD"/>
    <w:rPr>
      <w:rFonts w:cs="Times New Roman"/>
      <w:color w:val="0000FF"/>
      <w:u w:val="single"/>
    </w:rPr>
  </w:style>
  <w:style w:type="paragraph" w:customStyle="1" w:styleId="Default">
    <w:name w:val="Default"/>
    <w:rsid w:val="006B0ADD"/>
    <w:pPr>
      <w:widowControl w:val="0"/>
      <w:autoSpaceDE w:val="0"/>
      <w:autoSpaceDN w:val="0"/>
      <w:adjustRightInd w:val="0"/>
      <w:spacing w:before="200"/>
    </w:pPr>
    <w:rPr>
      <w:rFonts w:ascii="Arial" w:eastAsia="Arial" w:hAnsi="Arial" w:cs="Arial"/>
      <w:color w:val="000000"/>
      <w:sz w:val="24"/>
      <w:szCs w:val="24"/>
    </w:rPr>
  </w:style>
  <w:style w:type="paragraph" w:styleId="PlainText">
    <w:name w:val="Plain Text"/>
    <w:basedOn w:val="Default"/>
    <w:next w:val="Default"/>
    <w:link w:val="PlainTextChar"/>
    <w:uiPriority w:val="99"/>
    <w:rsid w:val="006B0ADD"/>
    <w:pPr>
      <w:widowControl/>
    </w:pPr>
    <w:rPr>
      <w:rFonts w:ascii="TimesNewRoman,Bold" w:hAnsi="TimesNewRoman,Bold" w:cs="Times New Roman"/>
      <w:color w:val="auto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B0ADD"/>
    <w:rPr>
      <w:rFonts w:ascii="TimesNewRoman,Bold" w:eastAsia="Arial" w:hAnsi="TimesNewRoman,Bold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6B0ADD"/>
    <w:pPr>
      <w:spacing w:before="200" w:after="200" w:line="276" w:lineRule="auto"/>
      <w:ind w:left="720"/>
      <w:contextualSpacing/>
    </w:pPr>
    <w:rPr>
      <w:rFonts w:ascii="Calibri" w:eastAsia="Arial" w:hAnsi="Calibri"/>
      <w:sz w:val="24"/>
      <w:szCs w:val="20"/>
    </w:rPr>
  </w:style>
  <w:style w:type="table" w:styleId="TableGrid">
    <w:name w:val="Table Grid"/>
    <w:basedOn w:val="TableNormal"/>
    <w:uiPriority w:val="59"/>
    <w:rsid w:val="006B0ADD"/>
    <w:pPr>
      <w:spacing w:after="0" w:line="240" w:lineRule="auto"/>
    </w:pPr>
    <w:rPr>
      <w:rFonts w:ascii="Calibri" w:eastAsia="Arial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064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60642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6064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60642"/>
    <w:rPr>
      <w:rFonts w:ascii="Arial" w:eastAsia="Times New Roman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64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642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D22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ITS.ServiceDesk@hq.doe.gov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oogle.energy.gov/" TargetMode="Externa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HQNST@hq.doe.gov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EITS.ServiceDesk@hq.doe.gov" TargetMode="External"/><Relationship Id="rId14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5BE6F64E80478886DDBE6B536EE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7FFAC-8136-4327-8525-8DF0DCE136C1}"/>
      </w:docPartPr>
      <w:docPartBody>
        <w:p w:rsidR="00247AEF" w:rsidRDefault="00361AED" w:rsidP="00361AED">
          <w:pPr>
            <w:pStyle w:val="9B5BE6F64E80478886DDBE6B536EE721"/>
          </w:pPr>
          <w:r w:rsidRPr="00FE0C1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AED"/>
    <w:rsid w:val="0017387C"/>
    <w:rsid w:val="00247AEF"/>
    <w:rsid w:val="00361AED"/>
    <w:rsid w:val="00E8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1AED"/>
    <w:rPr>
      <w:color w:val="808080"/>
    </w:rPr>
  </w:style>
  <w:style w:type="paragraph" w:customStyle="1" w:styleId="0400457AA0354643A1B4121FC44BFD82">
    <w:name w:val="0400457AA0354643A1B4121FC44BFD82"/>
    <w:rsid w:val="00361AED"/>
  </w:style>
  <w:style w:type="paragraph" w:customStyle="1" w:styleId="CB4D9EAF4D0841C1B7A32F9A12AEC8DE">
    <w:name w:val="CB4D9EAF4D0841C1B7A32F9A12AEC8DE"/>
    <w:rsid w:val="00361AED"/>
  </w:style>
  <w:style w:type="paragraph" w:customStyle="1" w:styleId="A32E1F206C2546BFB7B8088E215BAABB">
    <w:name w:val="A32E1F206C2546BFB7B8088E215BAABB"/>
    <w:rsid w:val="00361AED"/>
  </w:style>
  <w:style w:type="paragraph" w:customStyle="1" w:styleId="126625550F03460CB0D0601A991093CE">
    <w:name w:val="126625550F03460CB0D0601A991093CE"/>
    <w:rsid w:val="00361AED"/>
  </w:style>
  <w:style w:type="paragraph" w:customStyle="1" w:styleId="A2129476FA0C47CF9A53CB04BA38DE5F">
    <w:name w:val="A2129476FA0C47CF9A53CB04BA38DE5F"/>
    <w:rsid w:val="00361AED"/>
  </w:style>
  <w:style w:type="paragraph" w:customStyle="1" w:styleId="9B5BE6F64E80478886DDBE6B536EE721">
    <w:name w:val="9B5BE6F64E80478886DDBE6B536EE721"/>
    <w:rsid w:val="00361AE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1AED"/>
    <w:rPr>
      <w:color w:val="808080"/>
    </w:rPr>
  </w:style>
  <w:style w:type="paragraph" w:customStyle="1" w:styleId="0400457AA0354643A1B4121FC44BFD82">
    <w:name w:val="0400457AA0354643A1B4121FC44BFD82"/>
    <w:rsid w:val="00361AED"/>
  </w:style>
  <w:style w:type="paragraph" w:customStyle="1" w:styleId="CB4D9EAF4D0841C1B7A32F9A12AEC8DE">
    <w:name w:val="CB4D9EAF4D0841C1B7A32F9A12AEC8DE"/>
    <w:rsid w:val="00361AED"/>
  </w:style>
  <w:style w:type="paragraph" w:customStyle="1" w:styleId="A32E1F206C2546BFB7B8088E215BAABB">
    <w:name w:val="A32E1F206C2546BFB7B8088E215BAABB"/>
    <w:rsid w:val="00361AED"/>
  </w:style>
  <w:style w:type="paragraph" w:customStyle="1" w:styleId="126625550F03460CB0D0601A991093CE">
    <w:name w:val="126625550F03460CB0D0601A991093CE"/>
    <w:rsid w:val="00361AED"/>
  </w:style>
  <w:style w:type="paragraph" w:customStyle="1" w:styleId="A2129476FA0C47CF9A53CB04BA38DE5F">
    <w:name w:val="A2129476FA0C47CF9A53CB04BA38DE5F"/>
    <w:rsid w:val="00361AED"/>
  </w:style>
  <w:style w:type="paragraph" w:customStyle="1" w:styleId="9B5BE6F64E80478886DDBE6B536EE721">
    <w:name w:val="9B5BE6F64E80478886DDBE6B536EE721"/>
    <w:rsid w:val="00361A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AD260-7FB1-4A04-A775-6A71DC47D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1028</Words>
  <Characters>5809</Characters>
  <Application>Microsoft Office Word</Application>
  <DocSecurity>4</DocSecurity>
  <Lines>116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Energy</Company>
  <LinksUpToDate>false</LinksUpToDate>
  <CharactersWithSpaces>6778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Dorann R Norman</dc:creator>
  <cp:lastModifiedBy>O'Gwin-Rivers, Leslie (CONTR)</cp:lastModifiedBy>
  <cp:revision>2</cp:revision>
  <cp:lastPrinted>2015-08-05T20:45:00Z</cp:lastPrinted>
  <dcterms:created xsi:type="dcterms:W3CDTF">2015-08-13T13:04:00Z</dcterms:created>
  <dcterms:modified xsi:type="dcterms:W3CDTF">2015-08-13T13:04:00Z</dcterms:modified>
</cp:coreProperties>
</file>