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E97" w:rsidRDefault="006F7E97" w:rsidP="0042357A">
      <w:pPr>
        <w:jc w:val="center"/>
        <w:rPr>
          <w:rFonts w:ascii="Calibri" w:hAnsi="Calibri" w:cs="Calibri"/>
          <w:b/>
          <w:sz w:val="28"/>
          <w:szCs w:val="28"/>
        </w:rPr>
      </w:pPr>
    </w:p>
    <w:p w:rsidR="00122333" w:rsidRPr="00D93D66" w:rsidRDefault="00902F7B" w:rsidP="00122333">
      <w:pPr>
        <w:keepNext/>
        <w:keepLines/>
        <w:jc w:val="center"/>
        <w:outlineLvl w:val="1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br/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>Workplace Charging Workshop</w:t>
      </w:r>
      <w:r w:rsidR="00802B00">
        <w:rPr>
          <w:rFonts w:ascii="Calibri" w:eastAsia="Times New Roman" w:hAnsi="Calibri" w:cs="Calibri"/>
          <w:b/>
          <w:bCs/>
          <w:sz w:val="28"/>
          <w:szCs w:val="28"/>
        </w:rPr>
        <w:t xml:space="preserve"> Template</w:t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r w:rsidR="00A66C27">
        <w:rPr>
          <w:rFonts w:ascii="Calibri" w:eastAsia="Times New Roman" w:hAnsi="Calibri" w:cs="Calibri"/>
          <w:b/>
          <w:bCs/>
          <w:sz w:val="28"/>
          <w:szCs w:val="28"/>
        </w:rPr>
        <w:t>Agenda</w:t>
      </w:r>
    </w:p>
    <w:p w:rsidR="00122333" w:rsidRPr="0048302D" w:rsidRDefault="0048302D" w:rsidP="000D499A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  <w:highlight w:val="yellow"/>
        </w:rPr>
        <w:t>[</w:t>
      </w:r>
      <w:r w:rsidRPr="0048302D">
        <w:rPr>
          <w:rFonts w:asciiTheme="minorHAnsi" w:hAnsiTheme="minorHAnsi"/>
          <w:b/>
          <w:sz w:val="22"/>
          <w:szCs w:val="22"/>
          <w:highlight w:val="yellow"/>
        </w:rPr>
        <w:t>EVENT DATE</w:t>
      </w:r>
      <w:r>
        <w:rPr>
          <w:rFonts w:asciiTheme="minorHAnsi" w:hAnsiTheme="minorHAnsi"/>
          <w:sz w:val="22"/>
          <w:szCs w:val="22"/>
        </w:rPr>
        <w:t>]</w:t>
      </w:r>
    </w:p>
    <w:p w:rsidR="00C05680" w:rsidRDefault="00C05680" w:rsidP="008D4B1E"/>
    <w:p w:rsidR="0064307F" w:rsidRPr="00D8143B" w:rsidRDefault="000D499A" w:rsidP="0064307F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 w:rsidRPr="00D8143B">
        <w:rPr>
          <w:rFonts w:ascii="Calibri" w:hAnsi="Calibri" w:cs="Calibri"/>
          <w:sz w:val="20"/>
          <w:szCs w:val="20"/>
        </w:rPr>
        <w:t>60 Minutes</w:t>
      </w:r>
      <w:r w:rsidR="0086557A" w:rsidRPr="00D8143B">
        <w:rPr>
          <w:rFonts w:ascii="Calibri" w:hAnsi="Calibri" w:cs="Calibri"/>
          <w:sz w:val="20"/>
          <w:szCs w:val="20"/>
        </w:rPr>
        <w:tab/>
        <w:t xml:space="preserve">Registration, </w:t>
      </w:r>
      <w:r w:rsidR="00CA7078" w:rsidRPr="00D8143B">
        <w:rPr>
          <w:rFonts w:ascii="Calibri" w:hAnsi="Calibri" w:cs="Calibri"/>
          <w:sz w:val="20"/>
          <w:szCs w:val="20"/>
        </w:rPr>
        <w:t>Coffee/</w:t>
      </w:r>
      <w:r w:rsidR="0086557A" w:rsidRPr="00D8143B">
        <w:rPr>
          <w:rFonts w:ascii="Calibri" w:hAnsi="Calibri" w:cs="Calibri"/>
          <w:sz w:val="20"/>
          <w:szCs w:val="20"/>
        </w:rPr>
        <w:t xml:space="preserve">Breakfast, Networking, Vendor Fair and Ride &amp; Drive Sign-Up </w:t>
      </w:r>
    </w:p>
    <w:p w:rsidR="0086557A" w:rsidRPr="00D8143B" w:rsidRDefault="000D499A" w:rsidP="00F009C8">
      <w:pPr>
        <w:pStyle w:val="ListParagraph"/>
        <w:numPr>
          <w:ilvl w:val="0"/>
          <w:numId w:val="14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Vendors could</w:t>
      </w:r>
      <w:r w:rsidR="001D5FF5" w:rsidRPr="00D8143B">
        <w:rPr>
          <w:rFonts w:cs="Calibri"/>
          <w:sz w:val="20"/>
          <w:szCs w:val="20"/>
        </w:rPr>
        <w:t xml:space="preserve"> include electrical installers, </w:t>
      </w:r>
      <w:r w:rsidRPr="00D8143B">
        <w:rPr>
          <w:rFonts w:cs="Calibri"/>
          <w:sz w:val="20"/>
          <w:szCs w:val="20"/>
        </w:rPr>
        <w:t>charging station</w:t>
      </w:r>
      <w:r w:rsidR="001D5FF5" w:rsidRPr="00D8143B">
        <w:rPr>
          <w:rFonts w:cs="Calibri"/>
          <w:sz w:val="20"/>
          <w:szCs w:val="20"/>
        </w:rPr>
        <w:t xml:space="preserve"> product</w:t>
      </w:r>
      <w:r w:rsidRPr="00D8143B">
        <w:rPr>
          <w:rFonts w:cs="Calibri"/>
          <w:sz w:val="20"/>
          <w:szCs w:val="20"/>
        </w:rPr>
        <w:t>/service providers, dealerships and automakers</w:t>
      </w:r>
    </w:p>
    <w:p w:rsidR="0086557A" w:rsidRPr="00D8143B" w:rsidRDefault="000D499A" w:rsidP="0064307F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 w:rsidRPr="00D8143B">
        <w:rPr>
          <w:rFonts w:ascii="Calibri" w:hAnsi="Calibri" w:cs="Calibri"/>
          <w:sz w:val="20"/>
          <w:szCs w:val="20"/>
        </w:rPr>
        <w:t>15 Minutes</w:t>
      </w:r>
      <w:r w:rsidR="00D80FC2" w:rsidRPr="00D8143B">
        <w:rPr>
          <w:rFonts w:ascii="Calibri" w:hAnsi="Calibri" w:cs="Calibri"/>
          <w:sz w:val="20"/>
          <w:szCs w:val="20"/>
        </w:rPr>
        <w:tab/>
        <w:t>Introduction and Welcome</w:t>
      </w:r>
      <w:r w:rsidR="00EC5923" w:rsidRPr="00D8143B">
        <w:rPr>
          <w:rFonts w:ascii="Calibri" w:hAnsi="Calibri" w:cs="Calibri"/>
          <w:sz w:val="20"/>
          <w:szCs w:val="20"/>
        </w:rPr>
        <w:t xml:space="preserve"> (only remarks, no slide presentations)</w:t>
      </w:r>
    </w:p>
    <w:p w:rsidR="00EC5923" w:rsidRPr="00D8143B" w:rsidRDefault="00EC5923" w:rsidP="00D80FC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="00D8143B" w:rsidRPr="00D8143B">
        <w:rPr>
          <w:rFonts w:cs="Calibri"/>
          <w:sz w:val="20"/>
          <w:szCs w:val="20"/>
          <w:highlight w:val="yellow"/>
        </w:rPr>
        <w:t>WORKSHOP ORGANIZER</w:t>
      </w:r>
      <w:r w:rsidRPr="00D8143B">
        <w:rPr>
          <w:rFonts w:cs="Calibri"/>
          <w:sz w:val="20"/>
          <w:szCs w:val="20"/>
        </w:rPr>
        <w:t xml:space="preserve">] – </w:t>
      </w:r>
      <w:r w:rsidR="00D97036" w:rsidRPr="00D8143B">
        <w:rPr>
          <w:rFonts w:cs="Calibri"/>
          <w:sz w:val="20"/>
          <w:szCs w:val="20"/>
        </w:rPr>
        <w:t xml:space="preserve">provides </w:t>
      </w:r>
      <w:r w:rsidRPr="00D8143B">
        <w:rPr>
          <w:rFonts w:cs="Calibri"/>
          <w:sz w:val="20"/>
          <w:szCs w:val="20"/>
        </w:rPr>
        <w:t xml:space="preserve">welcome, </w:t>
      </w:r>
      <w:r w:rsidR="00D8143B">
        <w:rPr>
          <w:rFonts w:cs="Calibri"/>
          <w:sz w:val="20"/>
          <w:szCs w:val="20"/>
        </w:rPr>
        <w:t>organization</w:t>
      </w:r>
      <w:r w:rsidRPr="00D8143B">
        <w:rPr>
          <w:rFonts w:cs="Calibri"/>
          <w:sz w:val="20"/>
          <w:szCs w:val="20"/>
        </w:rPr>
        <w:t xml:space="preserve"> </w:t>
      </w:r>
      <w:r w:rsidR="00F64A0C" w:rsidRPr="00D8143B">
        <w:rPr>
          <w:rFonts w:cs="Calibri"/>
          <w:sz w:val="20"/>
          <w:szCs w:val="20"/>
        </w:rPr>
        <w:t>introduction</w:t>
      </w:r>
      <w:r w:rsidRPr="00D8143B">
        <w:rPr>
          <w:rFonts w:cs="Calibri"/>
          <w:sz w:val="20"/>
          <w:szCs w:val="20"/>
        </w:rPr>
        <w:t xml:space="preserve">, summary of workshop goals, description of attendees (audience will be too large for around-the-room introduction) </w:t>
      </w:r>
    </w:p>
    <w:p w:rsidR="00D80FC2" w:rsidRPr="00D8143B" w:rsidRDefault="00D80FC2" w:rsidP="00D80FC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STATE/CITY LEADER</w:t>
      </w:r>
      <w:r w:rsidRPr="00D8143B">
        <w:rPr>
          <w:rFonts w:cs="Calibri"/>
          <w:sz w:val="20"/>
          <w:szCs w:val="20"/>
        </w:rPr>
        <w:t>] –</w:t>
      </w:r>
      <w:r w:rsidR="001D5FF5" w:rsidRPr="00D8143B">
        <w:rPr>
          <w:rFonts w:cs="Calibri"/>
          <w:sz w:val="20"/>
          <w:szCs w:val="20"/>
        </w:rPr>
        <w:t xml:space="preserve"> </w:t>
      </w:r>
      <w:r w:rsidR="00D97036" w:rsidRPr="00D8143B">
        <w:rPr>
          <w:rFonts w:cs="Calibri"/>
          <w:sz w:val="20"/>
          <w:szCs w:val="20"/>
        </w:rPr>
        <w:t xml:space="preserve">gives </w:t>
      </w:r>
      <w:r w:rsidR="001D5FF5" w:rsidRPr="00D8143B">
        <w:rPr>
          <w:rFonts w:cs="Calibri"/>
          <w:sz w:val="20"/>
          <w:szCs w:val="20"/>
        </w:rPr>
        <w:t>high level description of why PEVs are important to region and what is being done to promote PEV adoption</w:t>
      </w:r>
      <w:r w:rsidRPr="00D8143B">
        <w:rPr>
          <w:rFonts w:cs="Calibri"/>
          <w:sz w:val="20"/>
          <w:szCs w:val="20"/>
        </w:rPr>
        <w:t xml:space="preserve"> </w:t>
      </w:r>
    </w:p>
    <w:p w:rsidR="00D80FC2" w:rsidRDefault="00D80FC2" w:rsidP="00D80FC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EMPLOYER HOST SENIOR OFFICIAL</w:t>
      </w:r>
      <w:r w:rsidRPr="00D8143B">
        <w:rPr>
          <w:rFonts w:cs="Calibri"/>
          <w:sz w:val="20"/>
          <w:szCs w:val="20"/>
        </w:rPr>
        <w:t xml:space="preserve">] – </w:t>
      </w:r>
      <w:r w:rsidR="00EC5923" w:rsidRPr="00D8143B">
        <w:rPr>
          <w:rFonts w:cs="Calibri"/>
          <w:sz w:val="20"/>
          <w:szCs w:val="20"/>
        </w:rPr>
        <w:t>welcome</w:t>
      </w:r>
      <w:r w:rsidR="00D97036" w:rsidRPr="00D8143B">
        <w:rPr>
          <w:rFonts w:cs="Calibri"/>
          <w:sz w:val="20"/>
          <w:szCs w:val="20"/>
        </w:rPr>
        <w:t>s attendees to host facilities and provides</w:t>
      </w:r>
      <w:r w:rsidR="00EC5923" w:rsidRPr="00D8143B">
        <w:rPr>
          <w:rFonts w:cs="Calibri"/>
          <w:sz w:val="20"/>
          <w:szCs w:val="20"/>
        </w:rPr>
        <w:t xml:space="preserve"> host organization</w:t>
      </w:r>
      <w:r w:rsidR="00D8143B">
        <w:rPr>
          <w:rFonts w:cs="Calibri"/>
          <w:sz w:val="20"/>
          <w:szCs w:val="20"/>
        </w:rPr>
        <w:t xml:space="preserve"> and</w:t>
      </w:r>
      <w:r w:rsidR="00EC5923" w:rsidRPr="00D8143B">
        <w:rPr>
          <w:rFonts w:cs="Calibri"/>
          <w:sz w:val="20"/>
          <w:szCs w:val="20"/>
        </w:rPr>
        <w:t xml:space="preserve"> sustainability activity overview</w:t>
      </w:r>
      <w:r w:rsidRPr="00D8143B">
        <w:rPr>
          <w:rFonts w:cs="Calibri"/>
          <w:sz w:val="20"/>
          <w:szCs w:val="20"/>
        </w:rPr>
        <w:t xml:space="preserve"> </w:t>
      </w:r>
    </w:p>
    <w:p w:rsidR="00D8143B" w:rsidRPr="00D8143B" w:rsidRDefault="00D8143B" w:rsidP="00D8143B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>
        <w:rPr>
          <w:rFonts w:cs="Calibri"/>
          <w:sz w:val="20"/>
          <w:szCs w:val="20"/>
          <w:highlight w:val="yellow"/>
        </w:rPr>
        <w:t>SPONSOR REPRESENTATIVE</w:t>
      </w:r>
      <w:r w:rsidRPr="00D8143B">
        <w:rPr>
          <w:rFonts w:cs="Calibri"/>
          <w:sz w:val="20"/>
          <w:szCs w:val="20"/>
        </w:rPr>
        <w:t>] –</w:t>
      </w:r>
      <w:r>
        <w:rPr>
          <w:rFonts w:cs="Calibri"/>
          <w:sz w:val="20"/>
          <w:szCs w:val="20"/>
        </w:rPr>
        <w:t xml:space="preserve"> remarks on sponsor’s support for workplace charging (if sponsor is used)</w:t>
      </w:r>
    </w:p>
    <w:p w:rsidR="00F64A0C" w:rsidRPr="00D8143B" w:rsidRDefault="000D499A" w:rsidP="0064307F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 w:rsidRPr="00D8143B">
        <w:rPr>
          <w:rFonts w:ascii="Calibri" w:hAnsi="Calibri" w:cs="Calibri"/>
          <w:sz w:val="20"/>
          <w:szCs w:val="20"/>
        </w:rPr>
        <w:t>75 Minutes</w:t>
      </w:r>
      <w:r w:rsidR="00F64A0C" w:rsidRPr="00D8143B">
        <w:rPr>
          <w:rFonts w:ascii="Calibri" w:hAnsi="Calibri" w:cs="Calibri"/>
          <w:sz w:val="20"/>
          <w:szCs w:val="20"/>
        </w:rPr>
        <w:tab/>
        <w:t>PEVs and Charging</w:t>
      </w:r>
      <w:r w:rsidR="00567A13">
        <w:rPr>
          <w:rFonts w:ascii="Calibri" w:hAnsi="Calibri" w:cs="Calibri"/>
          <w:sz w:val="20"/>
          <w:szCs w:val="20"/>
        </w:rPr>
        <w:t xml:space="preserve"> Station</w:t>
      </w:r>
      <w:r w:rsidR="00F64A0C" w:rsidRPr="00D8143B">
        <w:rPr>
          <w:rFonts w:ascii="Calibri" w:hAnsi="Calibri" w:cs="Calibri"/>
          <w:sz w:val="20"/>
          <w:szCs w:val="20"/>
        </w:rPr>
        <w:t xml:space="preserve"> 101 Overview Panel</w:t>
      </w:r>
      <w:r w:rsidR="000B289B" w:rsidRPr="00D8143B">
        <w:rPr>
          <w:rFonts w:ascii="Calibri" w:hAnsi="Calibri" w:cs="Calibri"/>
          <w:sz w:val="20"/>
          <w:szCs w:val="20"/>
        </w:rPr>
        <w:t xml:space="preserve"> (30 minutes for presentations; 45 minutes for discussion)</w:t>
      </w:r>
    </w:p>
    <w:p w:rsidR="0032617D" w:rsidRPr="00D8143B" w:rsidRDefault="0032617D" w:rsidP="0032617D">
      <w:pPr>
        <w:pStyle w:val="ListParagraph"/>
        <w:numPr>
          <w:ilvl w:val="0"/>
          <w:numId w:val="16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MODERATOR</w:t>
      </w:r>
      <w:r w:rsidRPr="00D8143B">
        <w:rPr>
          <w:rFonts w:cs="Calibri"/>
          <w:sz w:val="20"/>
          <w:szCs w:val="20"/>
        </w:rPr>
        <w:t xml:space="preserve">] – </w:t>
      </w:r>
      <w:r w:rsidR="0022276F" w:rsidRPr="00D8143B">
        <w:rPr>
          <w:rFonts w:cs="Calibri"/>
          <w:sz w:val="20"/>
          <w:szCs w:val="20"/>
        </w:rPr>
        <w:t>transitions between presentations, presents panelists with prepared questions and coordinates discussion with audience</w:t>
      </w:r>
      <w:r w:rsidRPr="00D8143B">
        <w:rPr>
          <w:rFonts w:cs="Calibri"/>
          <w:sz w:val="20"/>
          <w:szCs w:val="20"/>
        </w:rPr>
        <w:t xml:space="preserve"> </w:t>
      </w:r>
    </w:p>
    <w:p w:rsidR="00F64A0C" w:rsidRPr="00D8143B" w:rsidRDefault="00F64A0C" w:rsidP="00F64A0C">
      <w:pPr>
        <w:pStyle w:val="ListParagraph"/>
        <w:numPr>
          <w:ilvl w:val="0"/>
          <w:numId w:val="16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CLEAN CITIES COORDINATO</w:t>
      </w:r>
      <w:r w:rsidR="00567A13">
        <w:rPr>
          <w:rFonts w:cs="Calibri"/>
          <w:sz w:val="20"/>
          <w:szCs w:val="20"/>
          <w:highlight w:val="yellow"/>
        </w:rPr>
        <w:t>R OR OTHER LOCAL TOPIC EXPERT</w:t>
      </w:r>
      <w:r w:rsidRPr="00D8143B">
        <w:rPr>
          <w:rFonts w:cs="Calibri"/>
          <w:sz w:val="20"/>
          <w:szCs w:val="20"/>
        </w:rPr>
        <w:t xml:space="preserve">] – </w:t>
      </w:r>
      <w:r w:rsidR="003A2DAB">
        <w:rPr>
          <w:rFonts w:cs="Calibri"/>
          <w:sz w:val="20"/>
          <w:szCs w:val="20"/>
        </w:rPr>
        <w:t xml:space="preserve">discusses </w:t>
      </w:r>
      <w:r w:rsidR="0032617D" w:rsidRPr="00D8143B">
        <w:rPr>
          <w:rFonts w:cs="Calibri"/>
          <w:sz w:val="20"/>
          <w:szCs w:val="20"/>
        </w:rPr>
        <w:t>benefits of PEVs to the region, PEV adoption, charging station location &amp; community readiness efforts in the region</w:t>
      </w:r>
      <w:r w:rsidR="00DF39F9" w:rsidRPr="00D8143B">
        <w:rPr>
          <w:rFonts w:cs="Calibri"/>
          <w:sz w:val="20"/>
          <w:szCs w:val="20"/>
        </w:rPr>
        <w:t xml:space="preserve"> (EV-ready building codes, simplified permitting, etc.), </w:t>
      </w:r>
      <w:r w:rsidR="0032617D" w:rsidRPr="00D8143B">
        <w:rPr>
          <w:rFonts w:cs="Calibri"/>
          <w:sz w:val="20"/>
          <w:szCs w:val="20"/>
        </w:rPr>
        <w:t xml:space="preserve"> government &amp; utility incentives, basics of EVSE &amp; PEV technology, currently available PEV models (this can be broken up into two presentations)</w:t>
      </w:r>
    </w:p>
    <w:p w:rsidR="00F64A0C" w:rsidRPr="00D8143B" w:rsidRDefault="00F64A0C" w:rsidP="00F64A0C">
      <w:pPr>
        <w:pStyle w:val="ListParagraph"/>
        <w:numPr>
          <w:ilvl w:val="0"/>
          <w:numId w:val="16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="000B289B" w:rsidRPr="00D8143B">
        <w:rPr>
          <w:rFonts w:cs="Calibri"/>
          <w:sz w:val="20"/>
          <w:szCs w:val="20"/>
          <w:highlight w:val="yellow"/>
        </w:rPr>
        <w:t>PEV DRIVER AND EMPLOYER HOST STAFF MEMBER</w:t>
      </w:r>
      <w:r w:rsidRPr="00D8143B">
        <w:rPr>
          <w:rFonts w:cs="Calibri"/>
          <w:sz w:val="20"/>
          <w:szCs w:val="20"/>
        </w:rPr>
        <w:t xml:space="preserve">] – </w:t>
      </w:r>
      <w:r w:rsidR="003A2DAB">
        <w:rPr>
          <w:rFonts w:cs="Calibri"/>
          <w:sz w:val="20"/>
          <w:szCs w:val="20"/>
        </w:rPr>
        <w:t xml:space="preserve">provides </w:t>
      </w:r>
      <w:r w:rsidR="0032617D" w:rsidRPr="00D8143B">
        <w:rPr>
          <w:rFonts w:cs="Calibri"/>
          <w:sz w:val="20"/>
          <w:szCs w:val="20"/>
        </w:rPr>
        <w:t>testimonial on what it is like to drive electric and why workplace charging is important to PEV drivers</w:t>
      </w:r>
    </w:p>
    <w:p w:rsidR="00F64A0C" w:rsidRPr="00D8143B" w:rsidRDefault="00F64A0C" w:rsidP="00F64A0C">
      <w:pPr>
        <w:pStyle w:val="ListParagraph"/>
        <w:numPr>
          <w:ilvl w:val="0"/>
          <w:numId w:val="16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="00567A13">
        <w:rPr>
          <w:rFonts w:cs="Calibri"/>
          <w:sz w:val="20"/>
          <w:szCs w:val="20"/>
          <w:highlight w:val="yellow"/>
        </w:rPr>
        <w:t>DOE W</w:t>
      </w:r>
      <w:r w:rsidR="000B289B" w:rsidRPr="00D8143B">
        <w:rPr>
          <w:rFonts w:cs="Calibri"/>
          <w:sz w:val="20"/>
          <w:szCs w:val="20"/>
          <w:highlight w:val="yellow"/>
        </w:rPr>
        <w:t xml:space="preserve">ORKPLACE CHARGING CHALLENGE </w:t>
      </w:r>
      <w:r w:rsidR="003A2DAB">
        <w:rPr>
          <w:rFonts w:cs="Calibri"/>
          <w:sz w:val="20"/>
          <w:szCs w:val="20"/>
          <w:highlight w:val="yellow"/>
        </w:rPr>
        <w:t xml:space="preserve">STAFF OR AMBASSADOR </w:t>
      </w:r>
      <w:r w:rsidR="008B2A24" w:rsidRPr="00D8143B">
        <w:rPr>
          <w:rFonts w:cs="Calibri"/>
          <w:sz w:val="20"/>
          <w:szCs w:val="20"/>
          <w:highlight w:val="yellow"/>
        </w:rPr>
        <w:t>REPRESENTATIVE</w:t>
      </w:r>
      <w:r w:rsidRPr="00D8143B">
        <w:rPr>
          <w:rFonts w:cs="Calibri"/>
          <w:sz w:val="20"/>
          <w:szCs w:val="20"/>
        </w:rPr>
        <w:t xml:space="preserve">] – </w:t>
      </w:r>
      <w:r w:rsidR="003A2DAB">
        <w:rPr>
          <w:rFonts w:cs="Calibri"/>
          <w:sz w:val="20"/>
          <w:szCs w:val="20"/>
        </w:rPr>
        <w:t xml:space="preserve">summarizes </w:t>
      </w:r>
      <w:r w:rsidR="000B289B" w:rsidRPr="00D8143B">
        <w:rPr>
          <w:rFonts w:cs="Calibri"/>
          <w:sz w:val="20"/>
          <w:szCs w:val="20"/>
        </w:rPr>
        <w:t>importance of workplace charging, benefits to employer and employee, support</w:t>
      </w:r>
      <w:r w:rsidR="00567A13">
        <w:rPr>
          <w:rFonts w:cs="Calibri"/>
          <w:sz w:val="20"/>
          <w:szCs w:val="20"/>
        </w:rPr>
        <w:t xml:space="preserve"> and recognition</w:t>
      </w:r>
      <w:r w:rsidR="000B289B" w:rsidRPr="00D8143B">
        <w:rPr>
          <w:rFonts w:cs="Calibri"/>
          <w:sz w:val="20"/>
          <w:szCs w:val="20"/>
        </w:rPr>
        <w:t xml:space="preserve"> offered through Workplace Charging Challenge</w:t>
      </w:r>
      <w:r w:rsidRPr="00D8143B">
        <w:rPr>
          <w:rFonts w:cs="Calibri"/>
          <w:sz w:val="20"/>
          <w:szCs w:val="20"/>
        </w:rPr>
        <w:t xml:space="preserve"> </w:t>
      </w:r>
    </w:p>
    <w:p w:rsidR="002D6345" w:rsidRDefault="002D6345" w:rsidP="002D6345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Optional Break &amp;</w:t>
      </w:r>
      <w:r w:rsidRPr="002D6345">
        <w:rPr>
          <w:rFonts w:ascii="Calibri" w:hAnsi="Calibri" w:cs="Calibri"/>
          <w:sz w:val="20"/>
          <w:szCs w:val="20"/>
        </w:rPr>
        <w:t xml:space="preserve"> Vendor Fair and Ride &amp; Drive Sign-Up</w:t>
      </w:r>
    </w:p>
    <w:p w:rsidR="002D6345" w:rsidRDefault="002D6345" w:rsidP="0064307F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</w:p>
    <w:p w:rsidR="00F64A0C" w:rsidRPr="00D8143B" w:rsidRDefault="000D499A" w:rsidP="0064307F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 w:rsidRPr="00D8143B">
        <w:rPr>
          <w:rFonts w:ascii="Calibri" w:hAnsi="Calibri" w:cs="Calibri"/>
          <w:sz w:val="20"/>
          <w:szCs w:val="20"/>
        </w:rPr>
        <w:t>90 Minutes</w:t>
      </w:r>
      <w:r w:rsidR="00F64A0C" w:rsidRPr="00D8143B">
        <w:rPr>
          <w:rFonts w:ascii="Calibri" w:hAnsi="Calibri" w:cs="Calibri"/>
          <w:sz w:val="20"/>
          <w:szCs w:val="20"/>
        </w:rPr>
        <w:tab/>
        <w:t>Employers with Workplace Charging Experience Panel</w:t>
      </w:r>
      <w:r w:rsidR="000B289B" w:rsidRPr="00D8143B">
        <w:rPr>
          <w:rFonts w:ascii="Calibri" w:hAnsi="Calibri" w:cs="Calibri"/>
          <w:sz w:val="20"/>
          <w:szCs w:val="20"/>
        </w:rPr>
        <w:t xml:space="preserve"> (45 minutes for presentations; 45 minutes for discussion)</w:t>
      </w:r>
    </w:p>
    <w:p w:rsidR="00296ED8" w:rsidRPr="00D8143B" w:rsidRDefault="00296ED8" w:rsidP="00296ED8">
      <w:pPr>
        <w:pStyle w:val="ListParagraph"/>
        <w:numPr>
          <w:ilvl w:val="0"/>
          <w:numId w:val="15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MODERATOR</w:t>
      </w:r>
      <w:r w:rsidRPr="00D8143B">
        <w:rPr>
          <w:rFonts w:cs="Calibri"/>
          <w:sz w:val="20"/>
          <w:szCs w:val="20"/>
        </w:rPr>
        <w:t xml:space="preserve">] – </w:t>
      </w:r>
      <w:r w:rsidR="0022276F" w:rsidRPr="00D8143B">
        <w:rPr>
          <w:rFonts w:cs="Calibri"/>
          <w:sz w:val="20"/>
          <w:szCs w:val="20"/>
        </w:rPr>
        <w:t>transitions between presentations, presents panelists with prepared questions and coordinates discussion with audience</w:t>
      </w:r>
      <w:r w:rsidRPr="00D8143B">
        <w:rPr>
          <w:rFonts w:cs="Calibri"/>
          <w:sz w:val="20"/>
          <w:szCs w:val="20"/>
        </w:rPr>
        <w:t xml:space="preserve"> </w:t>
      </w:r>
    </w:p>
    <w:p w:rsidR="004C5980" w:rsidRPr="00D8143B" w:rsidRDefault="004C5980" w:rsidP="004C5980">
      <w:pPr>
        <w:pStyle w:val="ListParagraph"/>
        <w:numPr>
          <w:ilvl w:val="0"/>
          <w:numId w:val="15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="00681324" w:rsidRPr="00D8143B">
        <w:rPr>
          <w:rFonts w:cs="Calibri"/>
          <w:sz w:val="20"/>
          <w:szCs w:val="20"/>
        </w:rPr>
        <w:t xml:space="preserve">3-5 </w:t>
      </w:r>
      <w:r w:rsidRPr="00D8143B">
        <w:rPr>
          <w:rFonts w:cs="Calibri"/>
          <w:sz w:val="20"/>
          <w:szCs w:val="20"/>
        </w:rPr>
        <w:t>PANELISTS] – Panelists each cover six key topic areas</w:t>
      </w:r>
      <w:r w:rsidR="00681324" w:rsidRPr="00D8143B">
        <w:rPr>
          <w:rFonts w:cs="Calibri"/>
          <w:sz w:val="20"/>
          <w:szCs w:val="20"/>
        </w:rPr>
        <w:t xml:space="preserve"> with or without slides</w:t>
      </w:r>
      <w:r w:rsidRPr="00D8143B">
        <w:rPr>
          <w:rFonts w:cs="Calibri"/>
          <w:sz w:val="20"/>
          <w:szCs w:val="20"/>
        </w:rPr>
        <w:t>: how WPC fits into their organization’s sustainability activities; their goals for their WPC program; how they decided to explore WPC (ex/ who asked for it, how they evaluated demand, decision factors that convinced them to move forward with installation); key lessons learned and challenges with procurement and installation of WPC; Key lessons learned and challenges with management and policy of WPC; and how organization is continuing to promote PEVs among employees and in other areas of business practice (ex/ host employee ride &amp; drives; incorporate PEVs into fleet)</w:t>
      </w:r>
      <w:r w:rsidR="002D6345">
        <w:rPr>
          <w:rFonts w:cs="Calibri"/>
          <w:sz w:val="20"/>
          <w:szCs w:val="20"/>
        </w:rPr>
        <w:t xml:space="preserve">. </w:t>
      </w:r>
    </w:p>
    <w:p w:rsidR="00296ED8" w:rsidRPr="00D8143B" w:rsidRDefault="00296ED8" w:rsidP="004C5980">
      <w:pPr>
        <w:pStyle w:val="ListParagraph"/>
        <w:numPr>
          <w:ilvl w:val="1"/>
          <w:numId w:val="15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EMPLOYER A</w:t>
      </w:r>
      <w:r w:rsidRPr="00D8143B">
        <w:rPr>
          <w:rFonts w:cs="Calibri"/>
          <w:sz w:val="20"/>
          <w:szCs w:val="20"/>
        </w:rPr>
        <w:t>] – small business</w:t>
      </w:r>
    </w:p>
    <w:p w:rsidR="00296ED8" w:rsidRPr="00D8143B" w:rsidRDefault="00296ED8" w:rsidP="004C5980">
      <w:pPr>
        <w:pStyle w:val="ListParagraph"/>
        <w:numPr>
          <w:ilvl w:val="1"/>
          <w:numId w:val="15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EMPLOYER B</w:t>
      </w:r>
      <w:r w:rsidRPr="00D8143B">
        <w:rPr>
          <w:rFonts w:cs="Calibri"/>
          <w:sz w:val="20"/>
          <w:szCs w:val="20"/>
        </w:rPr>
        <w:t>] – large corporation</w:t>
      </w:r>
    </w:p>
    <w:p w:rsidR="00296ED8" w:rsidRPr="00D8143B" w:rsidRDefault="00296ED8" w:rsidP="004C5980">
      <w:pPr>
        <w:pStyle w:val="ListParagraph"/>
        <w:numPr>
          <w:ilvl w:val="1"/>
          <w:numId w:val="15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EMPLOYER C</w:t>
      </w:r>
      <w:r w:rsidRPr="00D8143B">
        <w:rPr>
          <w:rFonts w:cs="Calibri"/>
          <w:sz w:val="20"/>
          <w:szCs w:val="20"/>
        </w:rPr>
        <w:t xml:space="preserve">] – municipality </w:t>
      </w:r>
    </w:p>
    <w:p w:rsidR="00296ED8" w:rsidRPr="00D8143B" w:rsidRDefault="00296ED8" w:rsidP="004C5980">
      <w:pPr>
        <w:pStyle w:val="ListParagraph"/>
        <w:numPr>
          <w:ilvl w:val="1"/>
          <w:numId w:val="15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EMPLOYER D</w:t>
      </w:r>
      <w:r w:rsidRPr="00D8143B">
        <w:rPr>
          <w:rFonts w:cs="Calibri"/>
          <w:sz w:val="20"/>
          <w:szCs w:val="20"/>
        </w:rPr>
        <w:t xml:space="preserve">] – hospital/university </w:t>
      </w:r>
    </w:p>
    <w:p w:rsidR="0086557A" w:rsidRPr="00D8143B" w:rsidRDefault="000D499A" w:rsidP="0064307F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 w:rsidRPr="00D8143B">
        <w:rPr>
          <w:rFonts w:ascii="Calibri" w:hAnsi="Calibri" w:cs="Calibri"/>
          <w:sz w:val="20"/>
          <w:szCs w:val="20"/>
        </w:rPr>
        <w:t>90 Minutes</w:t>
      </w:r>
      <w:r w:rsidR="0086557A" w:rsidRPr="00D8143B">
        <w:rPr>
          <w:rFonts w:ascii="Calibri" w:hAnsi="Calibri" w:cs="Calibri"/>
          <w:sz w:val="20"/>
          <w:szCs w:val="20"/>
        </w:rPr>
        <w:tab/>
        <w:t>Lunch, Meet the Experts, Vendor Fair and Ride &amp; Drive</w:t>
      </w:r>
    </w:p>
    <w:p w:rsidR="00A375A1" w:rsidRPr="00D8143B" w:rsidRDefault="00A375A1" w:rsidP="00A375A1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>
        <w:rPr>
          <w:rFonts w:cs="Calibri"/>
          <w:sz w:val="20"/>
          <w:szCs w:val="20"/>
          <w:highlight w:val="yellow"/>
        </w:rPr>
        <w:t>SPONSOR REPRESENTATIVE</w:t>
      </w:r>
      <w:r w:rsidRPr="00D8143B">
        <w:rPr>
          <w:rFonts w:cs="Calibri"/>
          <w:sz w:val="20"/>
          <w:szCs w:val="20"/>
        </w:rPr>
        <w:t>] –</w:t>
      </w:r>
      <w:r>
        <w:rPr>
          <w:rFonts w:cs="Calibri"/>
          <w:sz w:val="20"/>
          <w:szCs w:val="20"/>
        </w:rPr>
        <w:t xml:space="preserve"> remarks on sponsor’s support for workplace charging (if sponsor is used)</w:t>
      </w:r>
      <w:bookmarkStart w:id="0" w:name="_GoBack"/>
      <w:bookmarkEnd w:id="0"/>
    </w:p>
    <w:sectPr w:rsidR="00A375A1" w:rsidRPr="00D8143B" w:rsidSect="00255DE0">
      <w:headerReference w:type="default" r:id="rId7"/>
      <w:footerReference w:type="default" r:id="rId8"/>
      <w:type w:val="continuous"/>
      <w:pgSz w:w="12240" w:h="15840"/>
      <w:pgMar w:top="720" w:right="720" w:bottom="540" w:left="720" w:header="720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553" w:rsidRDefault="00671553" w:rsidP="00671553">
      <w:r>
        <w:separator/>
      </w:r>
    </w:p>
  </w:endnote>
  <w:endnote w:type="continuationSeparator" w:id="0">
    <w:p w:rsidR="00671553" w:rsidRDefault="00671553" w:rsidP="0067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DE0" w:rsidRDefault="00255DE0" w:rsidP="00255DE0">
    <w:r>
      <w:rPr>
        <w:rFonts w:ascii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8015A2" wp14:editId="09CAD939">
              <wp:simplePos x="0" y="0"/>
              <wp:positionH relativeFrom="column">
                <wp:posOffset>0</wp:posOffset>
              </wp:positionH>
              <wp:positionV relativeFrom="paragraph">
                <wp:posOffset>125095</wp:posOffset>
              </wp:positionV>
              <wp:extent cx="6833235" cy="5778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83323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F27D2B" id="Rectangle 3" o:spid="_x0000_s1026" style="position:absolute;margin-left:0;margin-top:9.85pt;width:538.05pt;height:4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" fillcolor="#92d050" stroked="f">
              <v:textbox inset=",7.2pt,,7.2pt"/>
            </v:rect>
          </w:pict>
        </mc:Fallback>
      </mc:AlternateContent>
    </w:r>
  </w:p>
  <w:p w:rsidR="00255DE0" w:rsidRPr="00135E66" w:rsidRDefault="00255DE0" w:rsidP="008D4B1E">
    <w:pPr>
      <w:tabs>
        <w:tab w:val="right" w:pos="10620"/>
      </w:tabs>
      <w:rPr>
        <w:rFonts w:ascii="Calibri" w:hAnsi="Calibri"/>
        <w:sz w:val="22"/>
        <w:szCs w:val="22"/>
      </w:rPr>
    </w:pPr>
    <w:r w:rsidRPr="00135E66">
      <w:rPr>
        <w:rFonts w:ascii="Calibri" w:hAnsi="Calibri"/>
        <w:sz w:val="22"/>
        <w:szCs w:val="22"/>
      </w:rPr>
      <w:t xml:space="preserve">  Learn more at </w:t>
    </w:r>
    <w:hyperlink r:id="rId1" w:history="1">
      <w:r w:rsidRPr="008E5142">
        <w:rPr>
          <w:rStyle w:val="Hyperlink"/>
          <w:rFonts w:ascii="Calibri" w:hAnsi="Calibri"/>
          <w:sz w:val="22"/>
          <w:szCs w:val="22"/>
        </w:rPr>
        <w:t>www.electricvehicles.energy.gov</w:t>
      </w:r>
    </w:hyperlink>
    <w:r w:rsidR="008D4B1E">
      <w:rPr>
        <w:rFonts w:ascii="Calibri" w:hAnsi="Calibri"/>
        <w:sz w:val="22"/>
        <w:szCs w:val="22"/>
      </w:rPr>
      <w:tab/>
    </w:r>
    <w:r w:rsidR="008D4B1E">
      <w:rPr>
        <w:rFonts w:ascii="Calibri" w:hAnsi="Calibri"/>
        <w:sz w:val="22"/>
        <w:szCs w:val="22"/>
      </w:rPr>
      <w:fldChar w:fldCharType="begin"/>
    </w:r>
    <w:r w:rsidR="008D4B1E">
      <w:rPr>
        <w:rFonts w:ascii="Calibri" w:hAnsi="Calibri"/>
        <w:sz w:val="22"/>
        <w:szCs w:val="22"/>
      </w:rPr>
      <w:instrText xml:space="preserve"> DATE  \@ "MMMM yyyy"  \* MERGEFORMAT </w:instrText>
    </w:r>
    <w:r w:rsidR="008D4B1E">
      <w:rPr>
        <w:rFonts w:ascii="Calibri" w:hAnsi="Calibri"/>
        <w:sz w:val="22"/>
        <w:szCs w:val="22"/>
      </w:rPr>
      <w:fldChar w:fldCharType="separate"/>
    </w:r>
    <w:r w:rsidR="00D8143B">
      <w:rPr>
        <w:rFonts w:ascii="Calibri" w:hAnsi="Calibri"/>
        <w:noProof/>
        <w:sz w:val="22"/>
        <w:szCs w:val="22"/>
      </w:rPr>
      <w:t>September 2015</w:t>
    </w:r>
    <w:r w:rsidR="008D4B1E">
      <w:rPr>
        <w:rFonts w:ascii="Calibri" w:hAnsi="Calibri"/>
        <w:sz w:val="22"/>
        <w:szCs w:val="22"/>
      </w:rPr>
      <w:fldChar w:fldCharType="end"/>
    </w:r>
  </w:p>
  <w:p w:rsidR="00255DE0" w:rsidRDefault="00255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553" w:rsidRDefault="00671553" w:rsidP="00671553">
      <w:r>
        <w:separator/>
      </w:r>
    </w:p>
  </w:footnote>
  <w:footnote w:type="continuationSeparator" w:id="0">
    <w:p w:rsidR="00671553" w:rsidRDefault="00671553" w:rsidP="00671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553" w:rsidRDefault="00902F7B" w:rsidP="006F7E97">
    <w:pPr>
      <w:pStyle w:val="Header"/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2D306440" wp14:editId="3482B667">
          <wp:simplePos x="0" y="0"/>
          <wp:positionH relativeFrom="column">
            <wp:posOffset>317500</wp:posOffset>
          </wp:positionH>
          <wp:positionV relativeFrom="paragraph">
            <wp:posOffset>-373380</wp:posOffset>
          </wp:positionV>
          <wp:extent cx="1280160" cy="853440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placeChargingGraphic_v3horz_outlines[2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9C6E61" wp14:editId="2D43345D">
              <wp:simplePos x="0" y="0"/>
              <wp:positionH relativeFrom="column">
                <wp:posOffset>1337945</wp:posOffset>
              </wp:positionH>
              <wp:positionV relativeFrom="paragraph">
                <wp:posOffset>339725</wp:posOffset>
              </wp:positionV>
              <wp:extent cx="5310505" cy="57785"/>
              <wp:effectExtent l="0" t="0" r="444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31050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70060A" id="Rectangle 2" o:spid="_x0000_s1026" style="position:absolute;margin-left:105.35pt;margin-top:26.75pt;width:418.15pt;height:4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" fillcolor="#92d050" stroked="f">
              <v:textbox inset=",7.2pt,,7.2pt"/>
            </v:rect>
          </w:pict>
        </mc:Fallback>
      </mc:AlternateContent>
    </w:r>
    <w:r w:rsidR="006715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3CA550" wp14:editId="5F9E9327">
              <wp:simplePos x="0" y="0"/>
              <wp:positionH relativeFrom="column">
                <wp:posOffset>3650310</wp:posOffset>
              </wp:positionH>
              <wp:positionV relativeFrom="paragraph">
                <wp:posOffset>25400</wp:posOffset>
              </wp:positionV>
              <wp:extent cx="2374265" cy="307239"/>
              <wp:effectExtent l="0" t="0" r="381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3072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1553" w:rsidRDefault="0067155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CA5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7.45pt;margin-top:2pt;width:186.95pt;height:24.2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rsLIgIAAB0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" stroked="f">
              <v:textbox>
                <w:txbxContent>
                  <w:p w:rsidR="00671553" w:rsidRDefault="0067155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3717"/>
    <w:multiLevelType w:val="hybridMultilevel"/>
    <w:tmpl w:val="561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297"/>
    <w:multiLevelType w:val="hybridMultilevel"/>
    <w:tmpl w:val="5EA6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3B7A"/>
    <w:multiLevelType w:val="hybridMultilevel"/>
    <w:tmpl w:val="D980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7843"/>
    <w:multiLevelType w:val="hybridMultilevel"/>
    <w:tmpl w:val="E19C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90AA8"/>
    <w:multiLevelType w:val="hybridMultilevel"/>
    <w:tmpl w:val="B3FA3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CE0E6A"/>
    <w:multiLevelType w:val="hybridMultilevel"/>
    <w:tmpl w:val="4A4EE7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DC1C99"/>
    <w:multiLevelType w:val="hybridMultilevel"/>
    <w:tmpl w:val="C20E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1CA1"/>
    <w:multiLevelType w:val="hybridMultilevel"/>
    <w:tmpl w:val="F118B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1C0EFE"/>
    <w:multiLevelType w:val="hybridMultilevel"/>
    <w:tmpl w:val="B8C4C8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2808715E"/>
    <w:multiLevelType w:val="hybridMultilevel"/>
    <w:tmpl w:val="016281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926203"/>
    <w:multiLevelType w:val="hybridMultilevel"/>
    <w:tmpl w:val="AC7E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A0CED"/>
    <w:multiLevelType w:val="hybridMultilevel"/>
    <w:tmpl w:val="3322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C0CA2"/>
    <w:multiLevelType w:val="hybridMultilevel"/>
    <w:tmpl w:val="E490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C412C"/>
    <w:multiLevelType w:val="hybridMultilevel"/>
    <w:tmpl w:val="AD8A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67B31"/>
    <w:multiLevelType w:val="hybridMultilevel"/>
    <w:tmpl w:val="06A8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43C41"/>
    <w:multiLevelType w:val="hybridMultilevel"/>
    <w:tmpl w:val="B2CCEE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6"/>
  </w:num>
  <w:num w:numId="6">
    <w:abstractNumId w:val="10"/>
  </w:num>
  <w:num w:numId="7">
    <w:abstractNumId w:val="12"/>
  </w:num>
  <w:num w:numId="8">
    <w:abstractNumId w:val="13"/>
  </w:num>
  <w:num w:numId="9">
    <w:abstractNumId w:val="4"/>
  </w:num>
  <w:num w:numId="10">
    <w:abstractNumId w:val="14"/>
  </w:num>
  <w:num w:numId="11">
    <w:abstractNumId w:val="2"/>
  </w:num>
  <w:num w:numId="12">
    <w:abstractNumId w:val="1"/>
  </w:num>
  <w:num w:numId="13">
    <w:abstractNumId w:val="9"/>
  </w:num>
  <w:num w:numId="14">
    <w:abstractNumId w:val="7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53"/>
    <w:rsid w:val="00015432"/>
    <w:rsid w:val="000B289B"/>
    <w:rsid w:val="000D499A"/>
    <w:rsid w:val="00122333"/>
    <w:rsid w:val="00156E1C"/>
    <w:rsid w:val="00165401"/>
    <w:rsid w:val="0016784F"/>
    <w:rsid w:val="001A5D6E"/>
    <w:rsid w:val="001A781B"/>
    <w:rsid w:val="001B5F98"/>
    <w:rsid w:val="001D5FF5"/>
    <w:rsid w:val="001E1E36"/>
    <w:rsid w:val="00214F37"/>
    <w:rsid w:val="0022276F"/>
    <w:rsid w:val="002355A9"/>
    <w:rsid w:val="00250633"/>
    <w:rsid w:val="00255DE0"/>
    <w:rsid w:val="00265194"/>
    <w:rsid w:val="00296ED8"/>
    <w:rsid w:val="002C654A"/>
    <w:rsid w:val="002D6345"/>
    <w:rsid w:val="002F74FF"/>
    <w:rsid w:val="0032617D"/>
    <w:rsid w:val="003521A6"/>
    <w:rsid w:val="003A2DAB"/>
    <w:rsid w:val="003C022F"/>
    <w:rsid w:val="003D29EB"/>
    <w:rsid w:val="0040575E"/>
    <w:rsid w:val="0042357A"/>
    <w:rsid w:val="00437802"/>
    <w:rsid w:val="0048302D"/>
    <w:rsid w:val="00496619"/>
    <w:rsid w:val="004B7B6F"/>
    <w:rsid w:val="004C0569"/>
    <w:rsid w:val="004C5980"/>
    <w:rsid w:val="00567A13"/>
    <w:rsid w:val="00577805"/>
    <w:rsid w:val="005E0D94"/>
    <w:rsid w:val="0064307F"/>
    <w:rsid w:val="00671553"/>
    <w:rsid w:val="00681324"/>
    <w:rsid w:val="006F7E97"/>
    <w:rsid w:val="00760095"/>
    <w:rsid w:val="007E7ADA"/>
    <w:rsid w:val="00802B00"/>
    <w:rsid w:val="00802F72"/>
    <w:rsid w:val="008149CA"/>
    <w:rsid w:val="00861493"/>
    <w:rsid w:val="00861E72"/>
    <w:rsid w:val="008653AC"/>
    <w:rsid w:val="0086557A"/>
    <w:rsid w:val="008B2A24"/>
    <w:rsid w:val="008D4B1E"/>
    <w:rsid w:val="008D72FF"/>
    <w:rsid w:val="008E48EE"/>
    <w:rsid w:val="00902F7B"/>
    <w:rsid w:val="00957770"/>
    <w:rsid w:val="00991E9B"/>
    <w:rsid w:val="00A2608D"/>
    <w:rsid w:val="00A375A1"/>
    <w:rsid w:val="00A66C27"/>
    <w:rsid w:val="00AA3B2E"/>
    <w:rsid w:val="00AB7094"/>
    <w:rsid w:val="00AD2E8C"/>
    <w:rsid w:val="00B51EA1"/>
    <w:rsid w:val="00B72ACF"/>
    <w:rsid w:val="00BC234B"/>
    <w:rsid w:val="00BC6303"/>
    <w:rsid w:val="00BF544E"/>
    <w:rsid w:val="00C05680"/>
    <w:rsid w:val="00C250E7"/>
    <w:rsid w:val="00C25EB1"/>
    <w:rsid w:val="00C52D91"/>
    <w:rsid w:val="00C868F1"/>
    <w:rsid w:val="00CA7078"/>
    <w:rsid w:val="00CE31B4"/>
    <w:rsid w:val="00CE5F4C"/>
    <w:rsid w:val="00CF406E"/>
    <w:rsid w:val="00D205E0"/>
    <w:rsid w:val="00D45CD8"/>
    <w:rsid w:val="00D80FC2"/>
    <w:rsid w:val="00D8143B"/>
    <w:rsid w:val="00D97036"/>
    <w:rsid w:val="00DD4B14"/>
    <w:rsid w:val="00DE24D4"/>
    <w:rsid w:val="00DF39F9"/>
    <w:rsid w:val="00E27ACA"/>
    <w:rsid w:val="00E36D9E"/>
    <w:rsid w:val="00E577B1"/>
    <w:rsid w:val="00EB095A"/>
    <w:rsid w:val="00EC5923"/>
    <w:rsid w:val="00ED537E"/>
    <w:rsid w:val="00F0470B"/>
    <w:rsid w:val="00F20349"/>
    <w:rsid w:val="00F22FF7"/>
    <w:rsid w:val="00F40F51"/>
    <w:rsid w:val="00F64A0C"/>
    <w:rsid w:val="00F64A20"/>
    <w:rsid w:val="00F718C2"/>
    <w:rsid w:val="00F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5:docId w15:val="{41295519-269D-4BAF-A382-F4CCB2C6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553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2608D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5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6715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53"/>
    <w:rPr>
      <w:rFonts w:ascii="Tahoma" w:eastAsia="Arial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7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7B6F"/>
    <w:rPr>
      <w:rFonts w:ascii="Arial" w:eastAsia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B6F"/>
    <w:rPr>
      <w:rFonts w:ascii="Arial" w:eastAsia="Arial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7B6F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31B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08D"/>
    <w:rPr>
      <w:rFonts w:ascii="Cambria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lectricvehicles.energy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Committee</dc:creator>
  <cp:lastModifiedBy>Olexsak, Sarah</cp:lastModifiedBy>
  <cp:revision>6</cp:revision>
  <cp:lastPrinted>2014-04-08T17:07:00Z</cp:lastPrinted>
  <dcterms:created xsi:type="dcterms:W3CDTF">2015-09-10T13:50:00Z</dcterms:created>
  <dcterms:modified xsi:type="dcterms:W3CDTF">2015-09-16T17:27:00Z</dcterms:modified>
</cp:coreProperties>
</file>