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onsolas" w:hAnsi="Consolas"/>
          <w:b/>
          <w:i w:val="0"/>
          <w:color w:val="0090C7"/>
          <w:sz w:val="20"/>
        </w:rPr>
        <w:t>SYSTEM ANALYSIS &amp; DESIGN REPORT</w:t>
      </w:r>
    </w:p>
    <w:p>
      <w:pPr>
        <w:spacing w:after="120"/>
      </w:pPr>
      <w:r>
        <w:rPr>
          <w:rFonts w:ascii="Consolas" w:hAnsi="Consolas"/>
          <w:b/>
          <w:sz w:val="60"/>
        </w:rPr>
        <w:t>SynapX GymOS</w:t>
      </w:r>
    </w:p>
    <w:p>
      <w:pPr>
        <w:spacing w:after="360"/>
      </w:pPr>
      <w:r>
        <w:rPr>
          <w:rFonts w:ascii="Consolas" w:hAnsi="Consolas"/>
          <w:b/>
          <w:color w:val="0090C7"/>
          <w:sz w:val="40"/>
        </w:rPr>
        <w:t>End-to-End System Analysis</w:t>
      </w:r>
    </w:p>
    <w:p>
      <w:pPr>
        <w:spacing w:after="360"/>
      </w:pPr>
      <w:r>
        <w:rPr>
          <w:b w:val="0"/>
          <w:i w:val="0"/>
          <w:color w:val="4B5566"/>
          <w:sz w:val="23"/>
        </w:rPr>
        <w:t>A reverse-engineered analysis of the SynapX GymOS codebase — a multi-tenant gym operations platform — covering its architecture, entity-relationship model, class structure, use cases, application screenshots, and a ready-to-write final report chapter outline.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ATTRIBUTE</w:t>
            </w:r>
          </w:p>
        </w:tc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Sub-systems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 (Backend API, Biometric Service, Frontend)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Database tables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14 (PostgreSQL via Prisma)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Staff roles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6 (Super Admin -&gt; Read-Only)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Backend stack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Node.js, Express, Prisma, PostgreSQL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Frontend stack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React 18, Vite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Biometric stack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Python, FastAPI, InsightFace, WebAuthn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0"/>
          <w:i/>
          <w:color w:val="4B5566"/>
          <w:sz w:val="17"/>
        </w:rPr>
        <w:t>Generated from a direct read of the project source: prisma/schema.prisma, all route / controller / service files, and app.py.</w:t>
      </w: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01   </w:t>
      </w:r>
      <w:r>
        <w:rPr>
          <w:rFonts w:ascii="Consolas" w:hAnsi="Consolas"/>
          <w:b/>
          <w:sz w:val="30"/>
        </w:rPr>
        <w:t>System overview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SynapX GymOS is a multi-tenant gym operations platform. A single deployment serves many gyms (tenants), each with one or more physical locations (branches). Staff run the business - members, billing, classes, equipment - from an admin dashboard, while members check themselves in at an unattended kiosk using QR, face recognition, fingerprint, or manual lookup.</w:t>
      </w:r>
    </w:p>
    <w:p>
      <w:pPr>
        <w:spacing w:after="160"/>
      </w:pPr>
      <w:r>
        <w:rPr>
          <w:b w:val="0"/>
          <w:i w:val="0"/>
        </w:rPr>
        <w:t>The codebase is split into three independently deployable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SERVICE</w:t>
            </w:r>
          </w:p>
        </w:tc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DESCRIPTION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Backend API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SynapX_Backend_API - Node.js + Express REST API. Owns all business data via Prisma ORM over PostgreSQL. Issues JWTs, enforces role-based access, talks to Stripe and the biometric service.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Biometric Service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SynapX_Biometric_Service - Python + FastAPI microservice. Runs face embedding/matching (InsightFace) and bridges an optional ZKTeco fingerprint reader. Never touches the main database directly.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SynapX_GymOS_Frontend - React 18 + Vite admin dashboard (Members, Classes, Payments, Staff, Attendance, Reports) plus the public Kiosk check-in screen.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ACTOR</w:t>
            </w:r>
          </w:p>
        </w:tc>
        <w:tc>
          <w:tcPr>
            <w:tcW w:type="dxa" w:w="3137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NATURE</w:t>
            </w:r>
          </w:p>
        </w:tc>
        <w:tc>
          <w:tcPr>
            <w:tcW w:type="dxa" w:w="3137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WHAT THEY DO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Super Admin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Full control, incl. enrolling/removing member biometrics.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Runs day-to-day operations: members, billing, classes, staff.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Membership plans, equipment, branch operations.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Trainer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Own class schedule, booking attendance.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Receptionist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Front-desk: check-in support, bookings, member lookup.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Read-Only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View-only access, e.g. auditors.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Member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external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Self-service kiosk check-in; no login account.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Biometric Device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external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Webcam, ZKTeco reader, or the device's own platform sensor (Windows Hello / Touch ID via WebAuthn).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Stripe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external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Sends payment-status webhooks back to the API.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02   </w:t>
      </w:r>
      <w:r>
        <w:rPr>
          <w:rFonts w:ascii="Consolas" w:hAnsi="Consolas"/>
          <w:b/>
          <w:sz w:val="30"/>
        </w:rPr>
        <w:t>System architecture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Three services, three storage roles: PostgreSQL for the business record, an in-memory/disk face index inside the biometric service, and Stripe as the external payment authority.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93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3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1 - Service topology. The backend never stores or matches biometric data itself; it forwards captures to the Python microservice and persists only the bytes returned.</w:t>
      </w: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NOTABLE DESIGN DECISIONS</w:t>
      </w:r>
    </w:p>
    <w:p>
      <w:pPr>
        <w:pStyle w:val="ListBullet"/>
        <w:spacing w:after="100"/>
      </w:pPr>
      <w:r>
        <w:rPr>
          <w:b/>
        </w:rPr>
        <w:t xml:space="preserve">Two independent fingerprint paths. </w:t>
      </w:r>
      <w:r>
        <w:rPr>
          <w:b w:val="0"/>
        </w:rPr>
        <w:t>A legacy path forwards raw templates to a ZKTeco desk reader bridged by pyzkfp; the primary path uses WebAuthn so a laptop’s own sensor (Windows Hello, Touch ID) can authenticate a member - the server only ever sees a public key, never a template.</w:t>
      </w:r>
    </w:p>
    <w:p>
      <w:pPr>
        <w:pStyle w:val="ListBullet"/>
        <w:spacing w:after="100"/>
      </w:pPr>
      <w:r>
        <w:rPr>
          <w:b/>
        </w:rPr>
        <w:t xml:space="preserve">Attendance is denormalized on purpose. </w:t>
      </w:r>
      <w:r>
        <w:rPr>
          <w:b w:val="0"/>
        </w:rPr>
        <w:t>AttendanceLog has no foreign keys to Member/Branch - it stores copies of the name/code at check-in time, so kiosk logging never fails even if a lookup or a later data change would otherwise block it.</w:t>
      </w:r>
    </w:p>
    <w:p>
      <w:pPr>
        <w:pStyle w:val="ListBullet"/>
        <w:spacing w:after="100"/>
      </w:pPr>
      <w:r>
        <w:rPr>
          <w:b/>
        </w:rPr>
        <w:t xml:space="preserve">Multi-tenancy is scoped through the data model, </w:t>
      </w:r>
      <w:r>
        <w:rPr>
          <w:b w:val="0"/>
        </w:rPr>
        <w:t>not separate databases: every Branch hangs off a Tenant, and most staff/report queries are scoped to req.user.branchId.</w:t>
      </w:r>
    </w:p>
    <w:p>
      <w:pPr>
        <w:pStyle w:val="ListBullet"/>
        <w:spacing w:after="100"/>
      </w:pPr>
      <w:r>
        <w:rPr>
          <w:b/>
        </w:rPr>
        <w:t xml:space="preserve">Role gating is middleware-based </w:t>
      </w:r>
      <w:r>
        <w:rPr>
          <w:b w:val="0"/>
        </w:rPr>
        <w:t>(protect, then adminOnly / adminUp / managerUp / trainerUp / receptionUp), stacking cleanly on top of route handlers rather than being re-checked inside each controller.</w:t>
      </w: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03   </w:t>
      </w:r>
      <w:r>
        <w:rPr>
          <w:rFonts w:ascii="Consolas" w:hAnsi="Consolas"/>
          <w:b/>
          <w:sz w:val="30"/>
        </w:rPr>
        <w:t>Entity-relationship diagram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Derived directly from prisma/schema.prisma - 14 tables. Fields are trimmed to the ones that carry the relationships and business meaning.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72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2 - 13 relational tables plus the intentionally standalone ATTENDANCE_LOG (no enforced FK - see architecture notes above).</w:t>
      </w: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ENUMERATED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ENUM</w:t>
            </w:r>
          </w:p>
        </w:tc>
        <w:tc>
          <w:tcPr>
            <w:tcW w:type="dxa" w:w="4706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VALUES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PlanTier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STARTER, PRO, ELITE, ENTERPRISE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MemberStatus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ACTIVE, FROZEN, SUSPENDED, EXPIRED, CANCELLED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PaymentStatus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PENDING, PAID, OVERDUE, REFUNDED, CANCELLED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PaymentMethod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CASH, CARD, ONLINE, BANK_TRANSFER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StaffRole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SUPER_ADMIN, ADMIN, MANAGER, TRAINER, RECEPTIONIST, READ_ONLY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BookingStatus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CONFIRMED, WAITLIST, CANCELLED, ATTENDED, NO_SHOW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EquipmentStatus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ACTIVE, MAINTENANCE, BROKEN, RETIRED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04   </w:t>
      </w:r>
      <w:r>
        <w:rPr>
          <w:rFonts w:ascii="Consolas" w:hAnsi="Consolas"/>
          <w:b/>
          <w:sz w:val="30"/>
        </w:rPr>
        <w:t>Class diagrams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Two views: the persistent domain model (mirrors the Prisma schema as UML classes, with the operations each entity’s routes actually expose), and the service-layer collaboration behind biometric check-in.</w:t>
      </w: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4.1 - DOMAIN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986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8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3 - Operations shown on each class are the real mutations its controller exposes (e.g. PATCH /members/:id/freeze -&gt; Member.freeze()), not invented behavior.</w:t>
      </w: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4.2 - BIOMETRIC CHECK-IN: SERVICE COLLABORATION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99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9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4 - Two parallel fingerprint strategies converge on one checkIn() pipeline; the WebAuthn path never leaves member devices with a template, only a public key.</w:t>
      </w: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05   </w:t>
      </w:r>
      <w:r>
        <w:rPr>
          <w:rFonts w:ascii="Consolas" w:hAnsi="Consolas"/>
          <w:b/>
          <w:sz w:val="30"/>
        </w:rPr>
        <w:t>Use case diagram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Actors and use cases grouped by module, plus the complete role-accurate endpoint mapping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3160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16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5 - Actor-to-module use case overview. Precise per-endpoint role gates in the table below.</w:t>
      </w:r>
    </w:p>
    <w:p>
      <w:pPr>
        <w:spacing w:before="280" w:after="120"/>
      </w:pPr>
      <w:r>
        <w:rPr>
          <w:rFonts w:ascii="Consolas" w:hAnsi="Consolas"/>
          <w:b/>
          <w:color w:val="4B5566"/>
          <w:sz w:val="19"/>
        </w:rPr>
        <w:t>FULL USE-CASE -&gt; ROLE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MODULE</w:t>
            </w:r>
          </w:p>
        </w:tc>
        <w:tc>
          <w:tcPr>
            <w:tcW w:type="dxa" w:w="2353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USE CASE</w:t>
            </w:r>
          </w:p>
        </w:tc>
        <w:tc>
          <w:tcPr>
            <w:tcW w:type="dxa" w:w="2353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ACTOR(S)</w:t>
            </w:r>
          </w:p>
        </w:tc>
        <w:tc>
          <w:tcPr>
            <w:tcW w:type="dxa" w:w="2353"/>
            <w:shd w:fill="F2F4F7"/>
          </w:tcPr>
          <w:p>
            <w:r/>
            <w:r>
              <w:rPr>
                <w:rFonts w:ascii="Consolas" w:hAnsi="Consolas"/>
                <w:b/>
                <w:color w:val="4B5566"/>
                <w:sz w:val="17"/>
              </w:rPr>
              <w:t>ENDPOINT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Log in / refresh / log out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/auth/login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View own profile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/auth/me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Members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Search / list / view member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/members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Members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Register, update, delete, freeze, renew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Admin+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POST/PUT/DELETE /members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Memberships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List plans / view member's plan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/memberships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Memberships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Define plan, assign, renew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Manager+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/memberships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View invoices / revenue summary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/payments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Record payment, mark paid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Admin+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/payments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Stripe payment sync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Stripe (external)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/webhooks/stripe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Attendance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Kiosk check-in (QR/Face/FP/Manual)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Member (unauthenticated)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/attendance/checkin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Attendance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View logs, today stats, heatmap, live feed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/attendance/*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Biometrics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Enroll / verify / remove profile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Super Admin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POST/DELETE /biometric/:id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Classes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View schedule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/classes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Classes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Create, update, delete class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Admin+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POST/PUT/DELETE /classes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Bookings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Book, cancel, mark attended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Member / Receptionist / Trainer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 /bookings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List / view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/staff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Create, update, delete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Admin+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POST/PUT/DELETE /staff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Equipment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View equipment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/equipment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Equipment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Add, update, log maintenance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Manager+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POST/PATCH /equipment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Reports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KPI dashboard, revenue/growth/plan charts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/dashboard/*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Reports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Member, revenue, churn, monthly reports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any staff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GET /reports/*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06   </w:t>
      </w:r>
      <w:r>
        <w:rPr>
          <w:rFonts w:ascii="Consolas" w:hAnsi="Consolas"/>
          <w:b/>
          <w:sz w:val="30"/>
        </w:rPr>
        <w:t>Application screenshots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Captured from the running system: backend API on PostgreSQL, frontend dashboard on Vite, seeded demo data for FitNation Gym.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6 - Staff sign-in, JWT issued on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7 - KPI dashboard: active members, revenue, plan distribution, weekly attendance.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b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8 - Member management: search, status filters, freeze/renew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tend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9 - Live attendance monitor with weekly heatmap and check-in 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y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10 - Payments &amp; billing: invoice list, status filters, mark-paid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11 - Staff management: role badges (Trainer / Admin / Super Admin / Receptionist).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io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Consolas" w:hAnsi="Consolas"/>
          <w:b w:val="0"/>
          <w:i w:val="0"/>
          <w:color w:val="4B5566"/>
          <w:sz w:val="18"/>
        </w:rPr>
        <w:t>Fig. 12 - Unattended kiosk: Face ID / Fingerprint / QR / Manual check-in, with a live activity feed.</w:t>
      </w:r>
    </w:p>
    <w:p>
      <w:r>
        <w:br w:type="page"/>
      </w:r>
    </w:p>
    <w:p>
      <w:pPr>
        <w:spacing w:before="400" w:after="80"/>
      </w:pPr>
      <w:r>
        <w:rPr>
          <w:rFonts w:ascii="Consolas" w:hAnsi="Consolas"/>
          <w:b/>
          <w:color w:val="0090C7"/>
        </w:rPr>
        <w:t xml:space="preserve">07   </w:t>
      </w:r>
      <w:r>
        <w:rPr>
          <w:rFonts w:ascii="Consolas" w:hAnsi="Consolas"/>
          <w:b/>
          <w:sz w:val="30"/>
        </w:rPr>
        <w:t>Final report - chapter outline</w:t>
      </w:r>
    </w:p>
    <w:p>
      <w:r>
        <w:rPr>
          <w:color w:val="D8DEE6"/>
        </w:rPr>
        <w:t>__________________________________________________________________________________________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4B5566"/>
          <w:sz w:val="20"/>
        </w:rPr>
        <w:t>A working skeleton for the written report, with content bullets grounded in what the codebase actually does.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01  </w:t>
      </w:r>
      <w:r>
        <w:rPr>
          <w:rFonts w:ascii="Consolas" w:hAnsi="Consolas"/>
          <w:b/>
          <w:sz w:val="24"/>
        </w:rPr>
        <w:t>Introduction</w:t>
      </w:r>
    </w:p>
    <w:p>
      <w:pPr>
        <w:pStyle w:val="ListBullet"/>
        <w:spacing w:after="100"/>
      </w:pPr>
      <w:r>
        <w:rPr>
          <w:b/>
        </w:rPr>
        <w:t xml:space="preserve">Background: </w:t>
      </w:r>
      <w:r>
        <w:rPr>
          <w:b w:val="0"/>
        </w:rPr>
        <w:t>gyms managing members, billing, and attendance across paper/spreadsheets or disconnected tools.</w:t>
      </w:r>
    </w:p>
    <w:p>
      <w:pPr>
        <w:pStyle w:val="ListBullet"/>
        <w:spacing w:after="100"/>
      </w:pPr>
      <w:r>
        <w:rPr>
          <w:b/>
        </w:rPr>
        <w:t xml:space="preserve">Problem statement: </w:t>
      </w:r>
      <w:r>
        <w:rPr>
          <w:b w:val="0"/>
        </w:rPr>
        <w:t>no single system ties membership status, billing, and physical access (check-in) together in real time.</w:t>
      </w:r>
    </w:p>
    <w:p>
      <w:pPr>
        <w:pStyle w:val="ListBullet"/>
        <w:spacing w:after="100"/>
      </w:pPr>
      <w:r>
        <w:rPr>
          <w:b/>
        </w:rPr>
        <w:t xml:space="preserve">Objectives: </w:t>
      </w:r>
      <w:r>
        <w:rPr>
          <w:b w:val="0"/>
        </w:rPr>
        <w:t>multi-tenant member/billing management; biometric + QR attendance without extra hardware cost; role-based staff operations; live KPI reporting.</w:t>
      </w:r>
    </w:p>
    <w:p>
      <w:pPr>
        <w:pStyle w:val="ListBullet"/>
        <w:spacing w:after="100"/>
      </w:pPr>
      <w:r>
        <w:rPr>
          <w:b/>
        </w:rPr>
        <w:t xml:space="preserve">Scope: </w:t>
      </w:r>
      <w:r>
        <w:rPr>
          <w:b w:val="0"/>
        </w:rPr>
        <w:t>single-organisation gym chains (tenant -&gt; branches); web dashboard + unattended kiosk; out of scope: native mobile app, member self-service portal.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02  </w:t>
      </w:r>
      <w:r>
        <w:rPr>
          <w:rFonts w:ascii="Consolas" w:hAnsi="Consolas"/>
          <w:b/>
          <w:sz w:val="24"/>
        </w:rPr>
        <w:t>Literature / comparable systems</w:t>
      </w:r>
    </w:p>
    <w:p>
      <w:pPr>
        <w:pStyle w:val="ListBullet"/>
        <w:spacing w:after="100"/>
      </w:pPr>
      <w:r>
        <w:rPr>
          <w:b w:val="0"/>
        </w:rPr>
        <w:t>Compare against commercial gym-management SaaS (e.g. Mindbody, Glofox) - what they offer for billing/attendance/scheduling.</w:t>
      </w:r>
    </w:p>
    <w:p>
      <w:pPr>
        <w:pStyle w:val="ListBullet"/>
        <w:spacing w:after="100"/>
      </w:pPr>
      <w:r>
        <w:rPr>
          <w:b w:val="0"/>
        </w:rPr>
        <w:t>Biometric access control precedent - face recognition (ArcFace/InsightFace embeddings) and WebAuthn/FIDO2 as a template-free alternative to dedicated fingerprint hardware.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03  </w:t>
      </w:r>
      <w:r>
        <w:rPr>
          <w:rFonts w:ascii="Consolas" w:hAnsi="Consolas"/>
          <w:b/>
          <w:sz w:val="24"/>
        </w:rPr>
        <w:t>Requirements</w:t>
      </w:r>
    </w:p>
    <w:p>
      <w:pPr>
        <w:pStyle w:val="ListBullet"/>
        <w:spacing w:after="100"/>
      </w:pPr>
      <w:r>
        <w:rPr>
          <w:b/>
        </w:rPr>
        <w:t xml:space="preserve">Functional: </w:t>
      </w:r>
      <w:r>
        <w:rPr>
          <w:b w:val="0"/>
        </w:rPr>
        <w:t>the 20 use cases in §05, grouped by module (Auth, Members, Billing, Attendance, Classes, Staff, Equipment, Reporting).</w:t>
      </w:r>
    </w:p>
    <w:p>
      <w:pPr>
        <w:pStyle w:val="ListBullet"/>
        <w:spacing w:after="100"/>
      </w:pPr>
      <w:r>
        <w:rPr>
          <w:b/>
        </w:rPr>
        <w:t xml:space="preserve">Non-functional: </w:t>
      </w:r>
      <w:r>
        <w:rPr>
          <w:b w:val="0"/>
        </w:rPr>
        <w:t>multi-tenant data isolation; RBAC across 6 roles; JWT-based stateless auth; kiosk check-in must degrade gracefully when the biometric service is unreachable.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04  </w:t>
      </w:r>
      <w:r>
        <w:rPr>
          <w:rFonts w:ascii="Consolas" w:hAnsi="Consolas"/>
          <w:b/>
          <w:sz w:val="24"/>
        </w:rPr>
        <w:t>System design</w:t>
      </w:r>
    </w:p>
    <w:p>
      <w:pPr>
        <w:pStyle w:val="ListBullet"/>
        <w:spacing w:after="100"/>
      </w:pPr>
      <w:r>
        <w:rPr>
          <w:b w:val="0"/>
        </w:rPr>
        <w:t>Architecture diagram and rationale for splitting the biometric workload into its own Python service (Fig. 1).</w:t>
      </w:r>
    </w:p>
    <w:p>
      <w:pPr>
        <w:pStyle w:val="ListBullet"/>
        <w:spacing w:after="100"/>
      </w:pPr>
      <w:r>
        <w:rPr>
          <w:b w:val="0"/>
        </w:rPr>
        <w:t>ER diagram and schema rationale - why AttendanceLog is denormalized (Fig. 2).</w:t>
      </w:r>
    </w:p>
    <w:p>
      <w:pPr>
        <w:pStyle w:val="ListBullet"/>
        <w:spacing w:after="100"/>
      </w:pPr>
      <w:r>
        <w:rPr>
          <w:b w:val="0"/>
        </w:rPr>
        <w:t>Class diagrams - domain model and the biometric service collaboration (Figs. 3-4).</w:t>
      </w:r>
    </w:p>
    <w:p>
      <w:pPr>
        <w:pStyle w:val="ListBullet"/>
        <w:spacing w:after="100"/>
      </w:pPr>
      <w:r>
        <w:rPr>
          <w:b w:val="0"/>
        </w:rPr>
        <w:t>Use case diagram and role/permission matrix (Fig. 5).</w:t>
      </w:r>
    </w:p>
    <w:p>
      <w:pPr>
        <w:pStyle w:val="ListBullet"/>
        <w:spacing w:after="100"/>
      </w:pPr>
      <w:r>
        <w:rPr>
          <w:b w:val="0"/>
        </w:rPr>
        <w:t>Recommended addition: a sequence diagram for the kiosk check-in flow, since it is the system's most stateful interaction.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05  </w:t>
      </w:r>
      <w:r>
        <w:rPr>
          <w:rFonts w:ascii="Consolas" w:hAnsi="Consolas"/>
          <w:b/>
          <w:sz w:val="24"/>
        </w:rPr>
        <w:t>Implementation</w:t>
      </w:r>
    </w:p>
    <w:p>
      <w:pPr>
        <w:pStyle w:val="ListBullet"/>
        <w:spacing w:after="100"/>
      </w:pPr>
      <w:r>
        <w:rPr>
          <w:b/>
        </w:rPr>
        <w:t xml:space="preserve">Backend: </w:t>
      </w:r>
      <w:r>
        <w:rPr>
          <w:b w:val="0"/>
        </w:rPr>
        <w:t>Express 4, Prisma 5 over PostgreSQL, JWT, bcrypt password hashing, Stripe SDK, PDFKit for invoices, Winston logging.</w:t>
      </w:r>
    </w:p>
    <w:p>
      <w:pPr>
        <w:pStyle w:val="ListBullet"/>
        <w:spacing w:after="100"/>
      </w:pPr>
      <w:r>
        <w:rPr>
          <w:b/>
        </w:rPr>
        <w:t xml:space="preserve">Biometric service: </w:t>
      </w:r>
      <w:r>
        <w:rPr>
          <w:b w:val="0"/>
        </w:rPr>
        <w:t>FastAPI, InsightFace (buffalo_l, cosine similarity threshold 0.45), optional pyzkfp ZKTeco bridge, disk-persisted face index.</w:t>
      </w:r>
    </w:p>
    <w:p>
      <w:pPr>
        <w:pStyle w:val="ListBullet"/>
        <w:spacing w:after="100"/>
      </w:pPr>
      <w:r>
        <w:rPr>
          <w:b/>
        </w:rPr>
        <w:t xml:space="preserve">Frontend: </w:t>
      </w:r>
      <w:r>
        <w:rPr>
          <w:b w:val="0"/>
        </w:rPr>
        <w:t>React 18 + Vite, React Router, Recharts, @simplewebauthn/browser, jsqr for QR scanning.</w:t>
      </w:r>
    </w:p>
    <w:p>
      <w:pPr>
        <w:pStyle w:val="ListBullet"/>
        <w:spacing w:after="100"/>
      </w:pPr>
      <w:r>
        <w:rPr>
          <w:b w:val="0"/>
        </w:rPr>
        <w:t>Note the two-generation architecture visible in the repo: the backend README still documents a MongoDB/Redis-era design, while the current schema moved attendance logging into PostgreSQL.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06  </w:t>
      </w:r>
      <w:r>
        <w:rPr>
          <w:rFonts w:ascii="Consolas" w:hAnsi="Consolas"/>
          <w:b/>
          <w:sz w:val="24"/>
        </w:rPr>
        <w:t>Testing</w:t>
      </w:r>
    </w:p>
    <w:p>
      <w:pPr>
        <w:pStyle w:val="ListBullet"/>
        <w:spacing w:after="100"/>
      </w:pPr>
      <w:r>
        <w:rPr>
          <w:b w:val="0"/>
        </w:rPr>
        <w:t>No automated test suite was found in any of the three services - flag this and either add one (Jest/Supertest, Pytest) or document manual test cases per use case in §05.</w:t>
      </w:r>
    </w:p>
    <w:p>
      <w:pPr>
        <w:pStyle w:val="ListBullet"/>
        <w:spacing w:after="100"/>
      </w:pPr>
      <w:r>
        <w:rPr>
          <w:b w:val="0"/>
        </w:rPr>
        <w:t>Suggested manual cases: expired-membership check-in is denied; frozen member check-in is flagged; face match below threshold falls back to manual; role-gated routes reject a lower-privilege token with 403.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07  </w:t>
      </w:r>
      <w:r>
        <w:rPr>
          <w:rFonts w:ascii="Consolas" w:hAnsi="Consolas"/>
          <w:b/>
          <w:sz w:val="24"/>
        </w:rPr>
        <w:t>Results &amp; discussion</w:t>
      </w:r>
    </w:p>
    <w:p>
      <w:pPr>
        <w:pStyle w:val="ListBullet"/>
        <w:spacing w:after="100"/>
      </w:pPr>
      <w:r>
        <w:rPr>
          <w:b w:val="0"/>
        </w:rPr>
        <w:t>Screenshots of the dashboard, kiosk check-in, and a sample invoice (§06).</w:t>
      </w:r>
    </w:p>
    <w:p>
      <w:pPr>
        <w:pStyle w:val="ListBullet"/>
        <w:spacing w:after="100"/>
      </w:pPr>
      <w:r>
        <w:rPr>
          <w:b w:val="0"/>
        </w:rPr>
        <w:t>Discuss the WebAuthn-over-ZKTeco decision as a cost/UX trade-off worth highlighting as a contribution.</w:t>
      </w:r>
    </w:p>
    <w:p>
      <w:pPr>
        <w:spacing w:before="280" w:after="80"/>
      </w:pPr>
      <w:r>
        <w:rPr>
          <w:rFonts w:ascii="Consolas" w:hAnsi="Consolas"/>
          <w:b/>
          <w:color w:val="0090C7"/>
          <w:sz w:val="26"/>
        </w:rPr>
        <w:t xml:space="preserve">08  </w:t>
      </w:r>
      <w:r>
        <w:rPr>
          <w:rFonts w:ascii="Consolas" w:hAnsi="Consolas"/>
          <w:b/>
          <w:sz w:val="24"/>
        </w:rPr>
        <w:t>Conclusion &amp; future work</w:t>
      </w:r>
    </w:p>
    <w:p>
      <w:pPr>
        <w:pStyle w:val="ListBullet"/>
        <w:spacing w:after="100"/>
      </w:pPr>
      <w:r>
        <w:rPr>
          <w:b w:val="0"/>
        </w:rPr>
        <w:t>Objectives met vs. §01; limitations (single-currency assumptions, no mobile app, no automated tests).</w:t>
      </w:r>
    </w:p>
    <w:p>
      <w:pPr>
        <w:pStyle w:val="ListBullet"/>
        <w:spacing w:after="100"/>
      </w:pPr>
      <w:r>
        <w:rPr>
          <w:b w:val="0"/>
        </w:rPr>
        <w:t>Future work: member self-service portal, automated test coverage, multi-currency billing, class waitlist promotion logic.</w:t>
      </w:r>
    </w:p>
    <w:p>
      <w:pPr>
        <w:spacing w:after="160"/>
      </w:pPr>
      <w:r>
        <w:rPr>
          <w:b w:val="0"/>
          <w:i w:val="0"/>
        </w:rPr>
      </w:r>
    </w:p>
    <w:p>
      <w:r>
        <w:rPr>
          <w:rFonts w:ascii="Consolas" w:hAnsi="Consolas"/>
          <w:color w:val="4B5566"/>
          <w:sz w:val="17"/>
        </w:rPr>
        <w:t>Generated from a direct read of SynapX_Backend_API, SynapX_Biometric_Service, and SynapX_GymOS_Frontend - prisma/schema.prisma, all route/controller/service files, and app.py.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Georgia" w:hAnsi="Georgia"/>
      <w:color w:val="161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onsolas" w:hAnsi="Consolas"/>
      <w:b/>
      <w:bCs/>
      <w:color w:val="0090C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onsolas" w:hAnsi="Consolas"/>
      <w:b/>
      <w:bCs/>
      <w:color w:val="161B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onsolas" w:hAnsi="Consolas"/>
      <w:b/>
      <w:bCs/>
      <w:color w:val="161B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