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now, this is a non-profit project by the students of Software Engineering 2 of University of San Carlos. It is a web based application for creating, joining, and viewing events that are available anywhere in the Philippines. It serves as a good medium for people with busy schedule but want to join events that cater their interests. It is also a system that can help organizers to manage and promote their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is the list of software tools and their corresponding version, accompanied by the usage for the deployment process.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Software Tool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CodeIgniter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3.1.6 or higher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This provides the framework of the system using Php.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3.28.0 or higher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Uploading the website to the chosen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61.0.3163.100 or higher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This is a browser which enables the programmer to verify and validate if the changes made to the system were applied.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Sublime Text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 environment to be used in tweaking the Source code for deployment using Codeigniter as framework</w:t>
            </w:r>
          </w:p>
        </w:tc>
      </w:tr>
    </w:tbl>
    <w:p w:rsidR="00000000" w:rsidDel="00000000" w:rsidP="00000000" w:rsidRDefault="00000000" w:rsidRPr="00000000">
      <w:pPr>
        <w:contextualSpacing w:val="0"/>
        <w:rPr/>
      </w:pPr>
      <w:r w:rsidDel="00000000" w:rsidR="00000000" w:rsidRPr="00000000">
        <w:rPr>
          <w:rtl w:val="0"/>
        </w:rPr>
        <w:t xml:space="preserve">Note: All the tools mentioned above can be used in Windows, Linux, and  MAC OS. There are no Hardware requirements since the System will be deployed to the cloud via web host.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