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0"/>
          <w:i w:val="0"/>
          <w:smallCaps w:val="0"/>
          <w:strike w:val="0"/>
          <w:color w:val="000000"/>
          <w:sz w:val="50"/>
          <w:szCs w:val="50"/>
          <w:u w:val="none"/>
          <w:shd w:fill="auto" w:val="clear"/>
          <w:vertAlign w:val="baseline"/>
        </w:rPr>
      </w:pPr>
      <w:r w:rsidDel="00000000" w:rsidR="00000000" w:rsidRPr="00000000">
        <w:rPr>
          <w:rFonts w:ascii="Arial Black" w:cs="Arial Black" w:eastAsia="Arial Black" w:hAnsi="Arial Black"/>
          <w:sz w:val="50"/>
          <w:szCs w:val="50"/>
          <w:rtl w:val="0"/>
        </w:rPr>
        <w:t xml:space="preserve">Wake County Public Schools</w:t>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444500</wp:posOffset>
                </wp:positionV>
                <wp:extent cx="5949950" cy="25400"/>
                <wp:effectExtent b="0" l="0" r="0" t="0"/>
                <wp:wrapNone/>
                <wp:docPr id="12" name=""/>
                <a:graphic>
                  <a:graphicData uri="http://schemas.microsoft.com/office/word/2010/wordprocessingShape">
                    <wps:wsp>
                      <wps:cNvCnPr/>
                      <wps:spPr>
                        <a:xfrm>
                          <a:off x="2377375" y="3780000"/>
                          <a:ext cx="5937250" cy="0"/>
                        </a:xfrm>
                        <a:prstGeom prst="straightConnector1">
                          <a:avLst/>
                        </a:prstGeom>
                        <a:no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444500</wp:posOffset>
                </wp:positionV>
                <wp:extent cx="5949950" cy="25400"/>
                <wp:effectExtent b="0" l="0" r="0" t="0"/>
                <wp:wrapNone/>
                <wp:docPr id="1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949950" cy="25400"/>
                        </a:xfrm>
                        <a:prstGeom prst="rect"/>
                        <a:ln/>
                      </pic:spPr>
                    </pic:pic>
                  </a:graphicData>
                </a:graphic>
              </wp:anchor>
            </w:drawing>
          </mc:Fallback>
        </mc:AlternateConten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1"/>
          <w:sz w:val="36"/>
          <w:szCs w:val="36"/>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1"/>
          <w:sz w:val="36"/>
          <w:szCs w:val="36"/>
        </w:rPr>
      </w:pPr>
      <w:r w:rsidDel="00000000" w:rsidR="00000000" w:rsidRPr="00000000">
        <w:rPr>
          <w:b w:val="1"/>
          <w:i w:val="1"/>
          <w:sz w:val="36"/>
          <w:szCs w:val="36"/>
          <w:rtl w:val="0"/>
        </w:rPr>
        <w:t xml:space="preserve">Information Systems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i w:val="0"/>
          <w:smallCaps w:val="0"/>
          <w:strike w:val="0"/>
          <w:color w:val="0000ff"/>
          <w:sz w:val="40"/>
          <w:szCs w:val="40"/>
          <w:u w:val="none"/>
          <w:shd w:fill="auto" w:val="clear"/>
          <w:vertAlign w:val="baseline"/>
        </w:rPr>
      </w:pPr>
      <w:r w:rsidDel="00000000" w:rsidR="00000000" w:rsidRPr="00000000">
        <w:rPr>
          <w:rFonts w:ascii="Arial" w:cs="Arial" w:eastAsia="Arial" w:hAnsi="Arial"/>
          <w:b w:val="1"/>
          <w:i w:val="0"/>
          <w:smallCaps w:val="0"/>
          <w:strike w:val="0"/>
          <w:color w:val="0000ff"/>
          <w:sz w:val="40"/>
          <w:szCs w:val="40"/>
          <w:u w:val="none"/>
          <w:shd w:fill="auto" w:val="clear"/>
          <w:vertAlign w:val="baseline"/>
          <w:rtl w:val="0"/>
        </w:rPr>
        <w:t xml:space="preserve">Data Warehouse Specification for</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i w:val="0"/>
          <w:smallCaps w:val="0"/>
          <w:strike w:val="0"/>
          <w:color w:val="0000ff"/>
          <w:sz w:val="40"/>
          <w:szCs w:val="40"/>
          <w:u w:val="none"/>
          <w:shd w:fill="auto" w:val="clear"/>
          <w:vertAlign w:val="baseline"/>
        </w:rPr>
      </w:pPr>
      <w:r w:rsidDel="00000000" w:rsidR="00000000" w:rsidRPr="00000000">
        <w:rPr>
          <w:rFonts w:ascii="Arial" w:cs="Arial" w:eastAsia="Arial" w:hAnsi="Arial"/>
          <w:b w:val="1"/>
          <w:i w:val="0"/>
          <w:smallCaps w:val="0"/>
          <w:strike w:val="0"/>
          <w:color w:val="0000ff"/>
          <w:sz w:val="40"/>
          <w:szCs w:val="40"/>
          <w:u w:val="none"/>
          <w:shd w:fill="auto" w:val="clear"/>
          <w:vertAlign w:val="baseline"/>
          <w:rtl w:val="0"/>
        </w:rPr>
        <w:t xml:space="preserve">[</w:t>
      </w:r>
      <w:r w:rsidDel="00000000" w:rsidR="00000000" w:rsidRPr="00000000">
        <w:rPr>
          <w:b w:val="1"/>
          <w:i w:val="1"/>
          <w:color w:val="0000ff"/>
          <w:sz w:val="40"/>
          <w:szCs w:val="40"/>
          <w:rtl w:val="0"/>
        </w:rPr>
        <w:t xml:space="preserve">West Lake Elementary Data Warehouse</w:t>
      </w:r>
      <w:r w:rsidDel="00000000" w:rsidR="00000000" w:rsidRPr="00000000">
        <w:rPr>
          <w:rFonts w:ascii="Arial" w:cs="Arial" w:eastAsia="Arial" w:hAnsi="Arial"/>
          <w:b w:val="1"/>
          <w:i w:val="0"/>
          <w:smallCaps w:val="0"/>
          <w:strike w:val="0"/>
          <w:color w:val="0000ff"/>
          <w:sz w:val="40"/>
          <w:szCs w:val="4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0000ff"/>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99cc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May 6, 2023</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s>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s>
        <w:spacing w:after="0" w:before="12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 Definition</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Considerations</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 Change Log</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0" w:before="120" w:line="24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Data Warehouse Specification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c1e0ff" w:val="clear"/>
        <w:spacing w:after="200" w:before="640" w:line="48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24">
      <w:pPr>
        <w:spacing w:line="480" w:lineRule="auto"/>
        <w:ind w:firstLine="720"/>
        <w:jc w:val="both"/>
        <w:rPr>
          <w:sz w:val="26"/>
          <w:szCs w:val="26"/>
        </w:rPr>
      </w:pPr>
      <w:r w:rsidDel="00000000" w:rsidR="00000000" w:rsidRPr="00000000">
        <w:rPr>
          <w:sz w:val="26"/>
          <w:szCs w:val="26"/>
          <w:rtl w:val="0"/>
        </w:rPr>
        <w:t xml:space="preserve">West Lake Elementary is a new school in Wake County. There’s approximately 225 students, causing more data to be managed. Administration has noticed student profiles obtaining errors and some students being mixed up. Administration and staff have been manipulating data using free text which has been causing the student profiles to lack accuracy, consistency, and students being mixed up with one another. This has affected valuable solutions to academic gaps, marketable numbers, and attainable goals for end of year testing. This document will introduce the solution to this problem followed by the requirements for the implementation. </w:t>
      </w:r>
    </w:p>
    <w:p w:rsidR="00000000" w:rsidDel="00000000" w:rsidP="00000000" w:rsidRDefault="00000000" w:rsidRPr="00000000" w14:paraId="00000025">
      <w:pPr>
        <w:spacing w:line="480" w:lineRule="auto"/>
        <w:ind w:firstLine="720"/>
        <w:jc w:val="both"/>
        <w:rPr/>
      </w:pPr>
      <w:r w:rsidDel="00000000" w:rsidR="00000000" w:rsidRPr="00000000">
        <w:rPr>
          <w:sz w:val="26"/>
          <w:szCs w:val="26"/>
          <w:rtl w:val="0"/>
        </w:rPr>
        <w:t xml:space="preserve">The purpose of this document below is stating the data problem and introducing the solution. The project summary will describe the objectives, scope and outstanding issues. The requirements will describe the goals, usability requirements, security system requirements, business questions, data requirements, design constraints, and a diagram of the data warehouse. All of the information included in this document will assist with understanding how to implement the solution and what the new data warehouse will look like. </w:t>
      </w:r>
      <w:r w:rsidDel="00000000" w:rsidR="00000000" w:rsidRPr="00000000">
        <w:rPr>
          <w:rtl w:val="0"/>
        </w:rPr>
      </w:r>
    </w:p>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7">
      <w:pPr>
        <w:keepNext w:val="0"/>
        <w:keepLines w:val="1"/>
        <w:pageBreakBefore w:val="0"/>
        <w:widowControl w:val="0"/>
        <w:pBdr>
          <w:top w:space="0" w:sz="0" w:val="nil"/>
          <w:left w:space="0" w:sz="0" w:val="nil"/>
          <w:bottom w:space="0" w:sz="0" w:val="nil"/>
          <w:right w:space="0" w:sz="0" w:val="nil"/>
          <w:between w:space="0" w:sz="0" w:val="nil"/>
        </w:pBdr>
        <w:shd w:fill="c1e0ff" w:val="clear"/>
        <w:spacing w:after="200" w:before="64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Purpose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spacing w:line="480" w:lineRule="auto"/>
        <w:ind w:firstLine="720"/>
        <w:jc w:val="both"/>
        <w:rPr>
          <w:sz w:val="26"/>
          <w:szCs w:val="26"/>
        </w:rPr>
      </w:pPr>
      <w:r w:rsidDel="00000000" w:rsidR="00000000" w:rsidRPr="00000000">
        <w:rPr>
          <w:sz w:val="26"/>
          <w:szCs w:val="26"/>
          <w:rtl w:val="0"/>
        </w:rPr>
        <w:t xml:space="preserve">The purpose of this project is to introduce the solution to a data problem West Lake Elementary has been facing. A solution to this problem will be to implement look-up tables. A look-up table is a table that shows a list of records that are meant to be displayed as drop downs. An example of this would be a failed name, ‘HR_Teacher.’ The values in a “Teacher” look- up table would reflect the names in the school. By using a lookup table, administrators will be able to manage data integrity and form executive decisions, teachers will be able to manipulate data efficiently, and  the families of the students will monitor academic growth or academic gaps.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2B">
      <w:pPr>
        <w:keepNext w:val="0"/>
        <w:keepLines w:val="0"/>
        <w:pageBreakBefore w:val="1"/>
        <w:widowControl w:val="1"/>
        <w:pBdr>
          <w:top w:space="0" w:sz="0" w:val="nil"/>
          <w:left w:space="0" w:sz="0" w:val="nil"/>
          <w:bottom w:space="0" w:sz="0" w:val="nil"/>
          <w:right w:space="0" w:sz="0" w:val="nil"/>
          <w:between w:space="0" w:sz="0" w:val="nil"/>
        </w:pBdr>
        <w:shd w:fill="c1e0ff" w:val="clear"/>
        <w:spacing w:after="200" w:before="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Project Summary</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2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provide detail of the importance behind </w:t>
      </w:r>
      <w:r w:rsidDel="00000000" w:rsidR="00000000" w:rsidRPr="00000000">
        <w:rPr>
          <w:rFonts w:ascii="Times New Roman" w:cs="Times New Roman" w:eastAsia="Times New Roman" w:hAnsi="Times New Roman"/>
          <w:sz w:val="24"/>
          <w:szCs w:val="24"/>
          <w:rtl w:val="0"/>
        </w:rPr>
        <w:t xml:space="preserve">implementing</w:t>
      </w:r>
      <w:r w:rsidDel="00000000" w:rsidR="00000000" w:rsidRPr="00000000">
        <w:rPr>
          <w:rFonts w:ascii="Times New Roman" w:cs="Times New Roman" w:eastAsia="Times New Roman" w:hAnsi="Times New Roman"/>
          <w:sz w:val="24"/>
          <w:szCs w:val="24"/>
          <w:rtl w:val="0"/>
        </w:rPr>
        <w:t xml:space="preserve"> look-up tables to West Lake Elementary. The school will see a positive cultural difference from an administration perspective as well as the student and family perspective.. This section will provide an overview of what the look-up table will provide, what it will not provide, the measurable goals and the reasons of why this is being incorporated inside the data warehouse. </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480" w:lineRule="auto"/>
        <w:ind w:left="784" w:right="0" w:hanging="360"/>
        <w:jc w:val="both"/>
        <w:rPr>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p w:rsidR="00000000" w:rsidDel="00000000" w:rsidP="00000000" w:rsidRDefault="00000000" w:rsidRPr="00000000" w14:paraId="0000002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necessity of providing a solution to secure and consistent data, Look-Up tables will provide the following for West Lake Elementary School:</w:t>
      </w:r>
    </w:p>
    <w:p w:rsidR="00000000" w:rsidDel="00000000" w:rsidP="00000000" w:rsidRDefault="00000000" w:rsidRPr="00000000" w14:paraId="00000030">
      <w:pPr>
        <w:numPr>
          <w:ilvl w:val="0"/>
          <w:numId w:val="1"/>
        </w:numPr>
        <w:spacing w:after="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w:t>
      </w:r>
      <w:r w:rsidDel="00000000" w:rsidR="00000000" w:rsidRPr="00000000">
        <w:rPr>
          <w:rFonts w:ascii="Times New Roman" w:cs="Times New Roman" w:eastAsia="Times New Roman" w:hAnsi="Times New Roman"/>
          <w:sz w:val="24"/>
          <w:szCs w:val="24"/>
          <w:rtl w:val="0"/>
        </w:rPr>
        <w:t xml:space="preserve">100% error-free amongst all 225 student profiles and 101 teachers profiles</w:t>
      </w:r>
    </w:p>
    <w:p w:rsidR="00000000" w:rsidDel="00000000" w:rsidP="00000000" w:rsidRDefault="00000000" w:rsidRPr="00000000" w14:paraId="00000031">
      <w:pPr>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consistent, real-time, data across the data warehouse by at least 60%</w:t>
      </w:r>
    </w:p>
    <w:p w:rsidR="00000000" w:rsidDel="00000000" w:rsidP="00000000" w:rsidRDefault="00000000" w:rsidRPr="00000000" w14:paraId="00000032">
      <w:pPr>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opportunities for data analysis for future business opportunities and marketing advantages by March 2024</w:t>
      </w:r>
      <w:r w:rsidDel="00000000" w:rsidR="00000000" w:rsidRPr="00000000">
        <w:rPr>
          <w:rtl w:val="0"/>
        </w:rPr>
      </w:r>
    </w:p>
    <w:p w:rsidR="00000000" w:rsidDel="00000000" w:rsidP="00000000" w:rsidRDefault="00000000" w:rsidRPr="00000000" w14:paraId="00000033">
      <w:pPr>
        <w:keepLines w:val="1"/>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Look up tables must be implemented by Q3, July  2023</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480" w:lineRule="auto"/>
        <w:ind w:left="784" w:right="0" w:hanging="360"/>
        <w:jc w:val="both"/>
        <w:rPr>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w:t>
      </w:r>
      <w:r w:rsidDel="00000000" w:rsidR="00000000" w:rsidRPr="00000000">
        <w:rPr>
          <w:rtl w:val="0"/>
        </w:rPr>
      </w:r>
    </w:p>
    <w:p w:rsidR="00000000" w:rsidDel="00000000" w:rsidP="00000000" w:rsidRDefault="00000000" w:rsidRPr="00000000" w14:paraId="0000003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look-up table will provide a convenient way for users to manipulate data by insertion, deletion, modification, and adding values. The value of having a lookup table inside the data warehouse will create posting change amongst West lake Elementary and allow students to understand their progress without error. The focus is to create a user-friendly data insertion environment for staff. </w:t>
      </w:r>
    </w:p>
    <w:p w:rsidR="00000000" w:rsidDel="00000000" w:rsidP="00000000" w:rsidRDefault="00000000" w:rsidRPr="00000000" w14:paraId="0000003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order to implement the look-up table to the school’s data warehouse, the following steps must be taken:</w:t>
      </w:r>
    </w:p>
    <w:p w:rsidR="00000000" w:rsidDel="00000000" w:rsidP="00000000" w:rsidRDefault="00000000" w:rsidRPr="00000000" w14:paraId="00000037">
      <w:pPr>
        <w:keepLines w:val="1"/>
        <w:spacing w:after="0" w:before="0" w:line="480" w:lineRule="auto"/>
        <w:ind w:left="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Step 1:</w:t>
      </w:r>
      <w:r w:rsidDel="00000000" w:rsidR="00000000" w:rsidRPr="00000000">
        <w:rPr>
          <w:rFonts w:ascii="Times New Roman" w:cs="Times New Roman" w:eastAsia="Times New Roman" w:hAnsi="Times New Roman"/>
          <w:color w:val="0000ff"/>
          <w:sz w:val="24"/>
          <w:szCs w:val="24"/>
          <w:rtl w:val="0"/>
        </w:rPr>
        <w:t xml:space="preserve">Create look-up spec </w:t>
      </w:r>
    </w:p>
    <w:p w:rsidR="00000000" w:rsidDel="00000000" w:rsidP="00000000" w:rsidRDefault="00000000" w:rsidRPr="00000000" w14:paraId="00000038">
      <w:pPr>
        <w:keepLines w:val="1"/>
        <w:spacing w:after="0" w:before="0" w:line="480" w:lineRule="auto"/>
        <w:ind w:left="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Step 2:</w:t>
      </w:r>
      <w:r w:rsidDel="00000000" w:rsidR="00000000" w:rsidRPr="00000000">
        <w:rPr>
          <w:rFonts w:ascii="Times New Roman" w:cs="Times New Roman" w:eastAsia="Times New Roman" w:hAnsi="Times New Roman"/>
          <w:color w:val="0000ff"/>
          <w:sz w:val="24"/>
          <w:szCs w:val="24"/>
          <w:rtl w:val="0"/>
        </w:rPr>
        <w:t xml:space="preserve"> Utilize JAVA API</w:t>
      </w:r>
    </w:p>
    <w:p w:rsidR="00000000" w:rsidDel="00000000" w:rsidP="00000000" w:rsidRDefault="00000000" w:rsidRPr="00000000" w14:paraId="00000039">
      <w:pPr>
        <w:keepLines w:val="1"/>
        <w:spacing w:after="0" w:before="0" w:line="480" w:lineRule="auto"/>
        <w:ind w:left="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Step 3: </w:t>
      </w:r>
      <w:r w:rsidDel="00000000" w:rsidR="00000000" w:rsidRPr="00000000">
        <w:rPr>
          <w:rFonts w:ascii="Times New Roman" w:cs="Times New Roman" w:eastAsia="Times New Roman" w:hAnsi="Times New Roman"/>
          <w:color w:val="0000ff"/>
          <w:sz w:val="24"/>
          <w:szCs w:val="24"/>
          <w:rtl w:val="0"/>
        </w:rPr>
        <w:t xml:space="preserve">Specify attributes and values such as, (student name, student grade, student teacher, assignment, GPA, semester) </w:t>
      </w:r>
    </w:p>
    <w:p w:rsidR="00000000" w:rsidDel="00000000" w:rsidP="00000000" w:rsidRDefault="00000000" w:rsidRPr="00000000" w14:paraId="0000003A">
      <w:pPr>
        <w:keepLines w:val="1"/>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Step 4: </w:t>
      </w:r>
      <w:r w:rsidDel="00000000" w:rsidR="00000000" w:rsidRPr="00000000">
        <w:rPr>
          <w:rFonts w:ascii="Times New Roman" w:cs="Times New Roman" w:eastAsia="Times New Roman" w:hAnsi="Times New Roman"/>
          <w:color w:val="0000ff"/>
          <w:sz w:val="24"/>
          <w:szCs w:val="24"/>
          <w:rtl w:val="0"/>
        </w:rPr>
        <w:t xml:space="preserve">After look-up table is created, users can delete, modify, and create attributes and values of the look tables from the console </w:t>
      </w:r>
      <w:r w:rsidDel="00000000" w:rsidR="00000000" w:rsidRPr="00000000">
        <w:rPr>
          <w:rtl w:val="0"/>
        </w:rPr>
      </w:r>
    </w:p>
    <w:p w:rsidR="00000000" w:rsidDel="00000000" w:rsidP="00000000" w:rsidRDefault="00000000" w:rsidRPr="00000000" w14:paraId="0000003B">
      <w:pPr>
        <w:keepLines w:val="1"/>
        <w:numPr>
          <w:ilvl w:val="0"/>
          <w:numId w:val="10"/>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Deliverables for the Look-UP tables include the look up table itself and an upgraded UI for administrators, teachers, and families to manipulate. </w:t>
      </w:r>
      <w:r w:rsidDel="00000000" w:rsidR="00000000" w:rsidRPr="00000000">
        <w:rPr>
          <w:rtl w:val="0"/>
        </w:rPr>
      </w:r>
    </w:p>
    <w:p w:rsidR="00000000" w:rsidDel="00000000" w:rsidP="00000000" w:rsidRDefault="00000000" w:rsidRPr="00000000" w14:paraId="0000003C">
      <w:pPr>
        <w:keepLines w:val="1"/>
        <w:numPr>
          <w:ilvl w:val="0"/>
          <w:numId w:val="10"/>
        </w:numPr>
        <w:spacing w:after="0" w:line="48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implementation of the look-up table will not focus on the following:</w:t>
      </w:r>
      <w:r w:rsidDel="00000000" w:rsidR="00000000" w:rsidRPr="00000000">
        <w:rPr>
          <w:rtl w:val="0"/>
        </w:rPr>
      </w:r>
    </w:p>
    <w:p w:rsidR="00000000" w:rsidDel="00000000" w:rsidP="00000000" w:rsidRDefault="00000000" w:rsidRPr="00000000" w14:paraId="0000003D">
      <w:pPr>
        <w:keepLines w:val="1"/>
        <w:numPr>
          <w:ilvl w:val="0"/>
          <w:numId w:val="7"/>
        </w:numPr>
        <w:spacing w:after="0" w:before="0" w:line="48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Replacement of inserting grade values manually </w:t>
      </w:r>
    </w:p>
    <w:p w:rsidR="00000000" w:rsidDel="00000000" w:rsidP="00000000" w:rsidRDefault="00000000" w:rsidRPr="00000000" w14:paraId="0000003E">
      <w:pPr>
        <w:keepLines w:val="1"/>
        <w:numPr>
          <w:ilvl w:val="0"/>
          <w:numId w:val="7"/>
        </w:numPr>
        <w:spacing w:after="0" w:before="0" w:line="48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Grading evaluations </w:t>
      </w:r>
    </w:p>
    <w:p w:rsidR="00000000" w:rsidDel="00000000" w:rsidP="00000000" w:rsidRDefault="00000000" w:rsidRPr="00000000" w14:paraId="0000003F">
      <w:pPr>
        <w:keepLines w:val="1"/>
        <w:numPr>
          <w:ilvl w:val="0"/>
          <w:numId w:val="7"/>
        </w:numPr>
        <w:spacing w:after="0" w:before="0" w:line="48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Administrator communication </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480" w:lineRule="auto"/>
        <w:ind w:left="784" w:right="0" w:hanging="360"/>
        <w:jc w:val="both"/>
        <w:rPr>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480" w:lineRule="auto"/>
        <w:ind w:left="720" w:right="0" w:hanging="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Ford, E., Oswald, M., Hassan, L., Bozentko, K., Nenadic, G., &amp; Cassell, J. (2020). Should free-text data in electronic medical records be shared for research? A citizens' jury study in the UK. </w:t>
      </w:r>
      <w:r w:rsidDel="00000000" w:rsidR="00000000" w:rsidRPr="00000000">
        <w:rPr>
          <w:rFonts w:ascii="Times New Roman" w:cs="Times New Roman" w:eastAsia="Times New Roman" w:hAnsi="Times New Roman"/>
          <w:i w:val="1"/>
          <w:sz w:val="24"/>
          <w:szCs w:val="24"/>
          <w:rtl w:val="0"/>
        </w:rPr>
        <w:t xml:space="preserve">Journal of medical ethics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46</w:t>
      </w:r>
      <w:r w:rsidDel="00000000" w:rsidR="00000000" w:rsidRPr="00000000">
        <w:rPr>
          <w:rFonts w:ascii="Times New Roman" w:cs="Times New Roman" w:eastAsia="Times New Roman" w:hAnsi="Times New Roman"/>
          <w:sz w:val="24"/>
          <w:szCs w:val="24"/>
          <w:highlight w:val="white"/>
          <w:rtl w:val="0"/>
        </w:rPr>
        <w:t xml:space="preserve">(6), 367–377. </w:t>
      </w: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https://doi.org/10.1136/medethics-2019-105472</w:t>
        </w:r>
      </w:hyperlink>
      <w:r w:rsidDel="00000000" w:rsidR="00000000" w:rsidRPr="00000000">
        <w:rPr>
          <w:rtl w:val="0"/>
        </w:rPr>
      </w:r>
    </w:p>
    <w:p w:rsidR="00000000" w:rsidDel="00000000" w:rsidP="00000000" w:rsidRDefault="00000000" w:rsidRPr="00000000" w14:paraId="00000042">
      <w:pPr>
        <w:spacing w:before="120" w:line="480" w:lineRule="auto"/>
        <w:ind w:left="720" w:hanging="720"/>
        <w:jc w:val="both"/>
        <w:rPr>
          <w:sz w:val="24"/>
          <w:szCs w:val="24"/>
        </w:rPr>
      </w:pPr>
      <w:r w:rsidDel="00000000" w:rsidR="00000000" w:rsidRPr="00000000">
        <w:rPr>
          <w:rFonts w:ascii="Times New Roman" w:cs="Times New Roman" w:eastAsia="Times New Roman" w:hAnsi="Times New Roman"/>
          <w:sz w:val="24"/>
          <w:szCs w:val="24"/>
          <w:rtl w:val="0"/>
        </w:rPr>
        <w:t xml:space="preserve">K. J. Muhonen, M. Kavehrad and R. Krishnamoorthy. (2000) "Look-up table techniques for adaptive digital predistortion: a development and comparison," in </w:t>
      </w:r>
      <w:r w:rsidDel="00000000" w:rsidR="00000000" w:rsidRPr="00000000">
        <w:rPr>
          <w:rFonts w:ascii="Times New Roman" w:cs="Times New Roman" w:eastAsia="Times New Roman" w:hAnsi="Times New Roman"/>
          <w:i w:val="1"/>
          <w:sz w:val="24"/>
          <w:szCs w:val="24"/>
          <w:rtl w:val="0"/>
        </w:rPr>
        <w:t xml:space="preserve">IEEE Transactions on Vehicular Technology</w:t>
      </w:r>
      <w:r w:rsidDel="00000000" w:rsidR="00000000" w:rsidRPr="00000000">
        <w:rPr>
          <w:rFonts w:ascii="Times New Roman" w:cs="Times New Roman" w:eastAsia="Times New Roman" w:hAnsi="Times New Roman"/>
          <w:sz w:val="24"/>
          <w:szCs w:val="24"/>
          <w:rtl w:val="0"/>
        </w:rPr>
        <w:t xml:space="preserve">, 49( 5), 1995-2002 doi: 10.1109/25.892601.</w:t>
      </w:r>
      <w:r w:rsidDel="00000000" w:rsidR="00000000" w:rsidRPr="00000000">
        <w:rPr>
          <w:rtl w:val="0"/>
        </w:rPr>
      </w:r>
    </w:p>
    <w:p w:rsidR="00000000" w:rsidDel="00000000" w:rsidP="00000000" w:rsidRDefault="00000000" w:rsidRPr="00000000" w14:paraId="00000043">
      <w:pPr>
        <w:spacing w:line="480" w:lineRule="auto"/>
        <w:ind w:left="720" w:hanging="720"/>
        <w:rPr>
          <w:rFonts w:ascii="Times New Roman" w:cs="Times New Roman" w:eastAsia="Times New Roman" w:hAnsi="Times New Roman"/>
          <w:sz w:val="24"/>
          <w:szCs w:val="24"/>
          <w:highlight w:val="white"/>
        </w:rPr>
      </w:pPr>
      <w:r w:rsidDel="00000000" w:rsidR="00000000" w:rsidRPr="00000000">
        <w:rPr>
          <w:rtl w:val="0"/>
        </w:rPr>
        <w:t xml:space="preserve"> Ponniah, P. (2010) Data Warehousing Fundamentals for IT Professionals. Wiley.</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480" w:lineRule="auto"/>
        <w:ind w:left="784" w:right="0" w:hanging="360"/>
        <w:jc w:val="both"/>
        <w:rPr>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Outstanding Issues</w:t>
      </w:r>
      <w:r w:rsidDel="00000000" w:rsidR="00000000" w:rsidRPr="00000000">
        <w:rPr>
          <w:rtl w:val="0"/>
        </w:rPr>
      </w:r>
    </w:p>
    <w:p w:rsidR="00000000" w:rsidDel="00000000" w:rsidP="00000000" w:rsidRDefault="00000000" w:rsidRPr="00000000" w14:paraId="00000045">
      <w:pPr>
        <w:numPr>
          <w:ilvl w:val="0"/>
          <w:numId w:val="2"/>
        </w:numPr>
        <w:spacing w:line="480" w:lineRule="auto"/>
        <w:ind w:left="720" w:hanging="360"/>
        <w:jc w:val="both"/>
        <w:rPr>
          <w:u w:val="none"/>
        </w:rPr>
      </w:pPr>
      <w:r w:rsidDel="00000000" w:rsidR="00000000" w:rsidRPr="00000000">
        <w:rPr>
          <w:rtl w:val="0"/>
        </w:rPr>
        <w:t xml:space="preserve">Grammatical errors</w:t>
      </w:r>
      <w:r w:rsidDel="00000000" w:rsidR="00000000" w:rsidRPr="00000000">
        <w:rPr>
          <w:rtl w:val="0"/>
        </w:rPr>
      </w:r>
    </w:p>
    <w:p w:rsidR="00000000" w:rsidDel="00000000" w:rsidP="00000000" w:rsidRDefault="00000000" w:rsidRPr="00000000" w14:paraId="00000046">
      <w:pPr>
        <w:numPr>
          <w:ilvl w:val="0"/>
          <w:numId w:val="2"/>
        </w:numPr>
        <w:spacing w:line="480" w:lineRule="auto"/>
        <w:ind w:left="720" w:hanging="360"/>
        <w:jc w:val="both"/>
        <w:rPr>
          <w:u w:val="none"/>
        </w:rPr>
      </w:pPr>
      <w:r w:rsidDel="00000000" w:rsidR="00000000" w:rsidRPr="00000000">
        <w:rPr>
          <w:rtl w:val="0"/>
        </w:rPr>
        <w:t xml:space="preserve">Student profiles being mixed in with another student </w:t>
      </w:r>
      <w:r w:rsidDel="00000000" w:rsidR="00000000" w:rsidRPr="00000000">
        <w:rPr>
          <w:rtl w:val="0"/>
        </w:rPr>
      </w:r>
    </w:p>
    <w:p w:rsidR="00000000" w:rsidDel="00000000" w:rsidP="00000000" w:rsidRDefault="00000000" w:rsidRPr="00000000" w14:paraId="00000047">
      <w:pPr>
        <w:numPr>
          <w:ilvl w:val="0"/>
          <w:numId w:val="2"/>
        </w:numPr>
        <w:spacing w:line="480" w:lineRule="auto"/>
        <w:ind w:left="720" w:hanging="360"/>
        <w:jc w:val="both"/>
        <w:rPr>
          <w:u w:val="none"/>
        </w:rPr>
      </w:pPr>
      <w:r w:rsidDel="00000000" w:rsidR="00000000" w:rsidRPr="00000000">
        <w:rPr>
          <w:rtl w:val="0"/>
        </w:rPr>
        <w:t xml:space="preserve">Unreliable data analysis </w:t>
      </w:r>
      <w:r w:rsidDel="00000000" w:rsidR="00000000" w:rsidRPr="00000000">
        <w:rPr>
          <w:rtl w:val="0"/>
        </w:rPr>
      </w:r>
    </w:p>
    <w:p w:rsidR="00000000" w:rsidDel="00000000" w:rsidP="00000000" w:rsidRDefault="00000000" w:rsidRPr="00000000" w14:paraId="00000048">
      <w:pPr>
        <w:numPr>
          <w:ilvl w:val="0"/>
          <w:numId w:val="2"/>
        </w:numPr>
        <w:spacing w:line="480" w:lineRule="auto"/>
        <w:ind w:left="720" w:hanging="360"/>
        <w:jc w:val="both"/>
        <w:rPr>
          <w:u w:val="none"/>
        </w:rPr>
      </w:pPr>
      <w:r w:rsidDel="00000000" w:rsidR="00000000" w:rsidRPr="00000000">
        <w:rPr>
          <w:rtl w:val="0"/>
        </w:rPr>
        <w:t xml:space="preserve">Insufficient number of graded assignments </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480" w:lineRule="auto"/>
        <w:ind w:left="424"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c1e0ff" w:val="clear"/>
        <w:spacing w:after="200" w:before="64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Requirements Definition</w:t>
      </w:r>
    </w:p>
    <w:p w:rsidR="00000000" w:rsidDel="00000000" w:rsidP="00000000" w:rsidRDefault="00000000" w:rsidRPr="00000000" w14:paraId="0000004B">
      <w:pPr>
        <w:numPr>
          <w:ilvl w:val="0"/>
          <w:numId w:val="9"/>
        </w:numPr>
        <w:spacing w:after="0" w:line="480" w:lineRule="auto"/>
        <w:ind w:left="784" w:hanging="360"/>
        <w:rPr/>
      </w:pPr>
      <w:r w:rsidDel="00000000" w:rsidR="00000000" w:rsidRPr="00000000">
        <w:rPr>
          <w:b w:val="1"/>
          <w:sz w:val="24"/>
          <w:szCs w:val="24"/>
          <w:vertAlign w:val="baseline"/>
          <w:rtl w:val="0"/>
        </w:rPr>
        <w:t xml:space="preserve">Goals</w:t>
      </w:r>
      <w:r w:rsidDel="00000000" w:rsidR="00000000" w:rsidRPr="00000000">
        <w:rPr>
          <w:rtl w:val="0"/>
        </w:rPr>
      </w:r>
    </w:p>
    <w:p w:rsidR="00000000" w:rsidDel="00000000" w:rsidP="00000000" w:rsidRDefault="00000000" w:rsidRPr="00000000" w14:paraId="0000004C">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free data:</w:t>
      </w:r>
      <w:r w:rsidDel="00000000" w:rsidR="00000000" w:rsidRPr="00000000">
        <w:rPr>
          <w:rFonts w:ascii="Times New Roman" w:cs="Times New Roman" w:eastAsia="Times New Roman" w:hAnsi="Times New Roman"/>
          <w:sz w:val="24"/>
          <w:szCs w:val="24"/>
          <w:rtl w:val="0"/>
        </w:rPr>
        <w:t xml:space="preserve"> Free text leaves room for mistakes and with a look-up table, data will be error free and consistent across the data warehouse. </w:t>
      </w:r>
    </w:p>
    <w:p w:rsidR="00000000" w:rsidDel="00000000" w:rsidP="00000000" w:rsidRDefault="00000000" w:rsidRPr="00000000" w14:paraId="0000004D">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Convenience:</w:t>
      </w:r>
      <w:r w:rsidDel="00000000" w:rsidR="00000000" w:rsidRPr="00000000">
        <w:rPr>
          <w:rFonts w:ascii="Times New Roman" w:cs="Times New Roman" w:eastAsia="Times New Roman" w:hAnsi="Times New Roman"/>
          <w:sz w:val="24"/>
          <w:szCs w:val="24"/>
          <w:rtl w:val="0"/>
        </w:rPr>
        <w:t xml:space="preserve"> Teachers or other authorized users will not have to find assignments or any other grading elements when manipulating the data warehouse. Users will have the convenience of being provided options with a look-up table. </w:t>
      </w:r>
    </w:p>
    <w:p w:rsidR="00000000" w:rsidDel="00000000" w:rsidP="00000000" w:rsidRDefault="00000000" w:rsidRPr="00000000" w14:paraId="0000004E">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Correct data insertion:</w:t>
      </w:r>
      <w:r w:rsidDel="00000000" w:rsidR="00000000" w:rsidRPr="00000000">
        <w:rPr>
          <w:rFonts w:ascii="Times New Roman" w:cs="Times New Roman" w:eastAsia="Times New Roman" w:hAnsi="Times New Roman"/>
          <w:sz w:val="24"/>
          <w:szCs w:val="24"/>
          <w:rtl w:val="0"/>
        </w:rPr>
        <w:t xml:space="preserve"> Teachers or other authorized users may incorrectly align assignments to a student. The Look-up table will allow users to insert correct information regarding the aligned student </w:t>
      </w:r>
    </w:p>
    <w:p w:rsidR="00000000" w:rsidDel="00000000" w:rsidP="00000000" w:rsidRDefault="00000000" w:rsidRPr="00000000" w14:paraId="0000004F">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Consistent: </w:t>
      </w:r>
      <w:r w:rsidDel="00000000" w:rsidR="00000000" w:rsidRPr="00000000">
        <w:rPr>
          <w:rFonts w:ascii="Times New Roman" w:cs="Times New Roman" w:eastAsia="Times New Roman" w:hAnsi="Times New Roman"/>
          <w:sz w:val="24"/>
          <w:szCs w:val="24"/>
          <w:rtl w:val="0"/>
        </w:rPr>
        <w:t xml:space="preserve">Incorrect data can cause student profiles to be inconsistent which can affect the school’s overall scoring system and other educational instances. Student profiles will be consistent and 100% accurate </w:t>
      </w:r>
    </w:p>
    <w:p w:rsidR="00000000" w:rsidDel="00000000" w:rsidP="00000000" w:rsidRDefault="00000000" w:rsidRPr="00000000" w14:paraId="00000050">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A school’s graduation rate, GPA score, etc. will have all of the calculated elements inside the data warehouse. Users will be able to analyze grading elements without error </w:t>
      </w:r>
    </w:p>
    <w:p w:rsidR="00000000" w:rsidDel="00000000" w:rsidP="00000000" w:rsidRDefault="00000000" w:rsidRPr="00000000" w14:paraId="00000051">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Accurate profiles:</w:t>
      </w:r>
      <w:r w:rsidDel="00000000" w:rsidR="00000000" w:rsidRPr="00000000">
        <w:rPr>
          <w:rFonts w:ascii="Times New Roman" w:cs="Times New Roman" w:eastAsia="Times New Roman" w:hAnsi="Times New Roman"/>
          <w:sz w:val="24"/>
          <w:szCs w:val="24"/>
          <w:rtl w:val="0"/>
        </w:rPr>
        <w:t xml:space="preserve"> All students will have 100% accuracy in grading with aligned assignments </w:t>
      </w:r>
    </w:p>
    <w:p w:rsidR="00000000" w:rsidDel="00000000" w:rsidP="00000000" w:rsidRDefault="00000000" w:rsidRPr="00000000" w14:paraId="00000052">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insights:</w:t>
      </w:r>
      <w:r w:rsidDel="00000000" w:rsidR="00000000" w:rsidRPr="00000000">
        <w:rPr>
          <w:rFonts w:ascii="Times New Roman" w:cs="Times New Roman" w:eastAsia="Times New Roman" w:hAnsi="Times New Roman"/>
          <w:sz w:val="24"/>
          <w:szCs w:val="24"/>
          <w:rtl w:val="0"/>
        </w:rPr>
        <w:t xml:space="preserve"> Data will be useful insight for future educational opportunities </w:t>
      </w:r>
    </w:p>
    <w:p w:rsidR="00000000" w:rsidDel="00000000" w:rsidP="00000000" w:rsidRDefault="00000000" w:rsidRPr="00000000" w14:paraId="00000053">
      <w:pPr>
        <w:numPr>
          <w:ilvl w:val="0"/>
          <w:numId w:val="3"/>
        </w:numPr>
        <w:spacing w:after="0" w:before="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Quick Information Retrieval:</w:t>
      </w:r>
      <w:r w:rsidDel="00000000" w:rsidR="00000000" w:rsidRPr="00000000">
        <w:rPr>
          <w:rFonts w:ascii="Times New Roman" w:cs="Times New Roman" w:eastAsia="Times New Roman" w:hAnsi="Times New Roman"/>
          <w:sz w:val="24"/>
          <w:szCs w:val="24"/>
          <w:rtl w:val="0"/>
        </w:rPr>
        <w:t xml:space="preserve"> Users will be able to retrieve information quickly by using the drop down option look-up tables offer.</w:t>
      </w:r>
    </w:p>
    <w:p w:rsidR="00000000" w:rsidDel="00000000" w:rsidP="00000000" w:rsidRDefault="00000000" w:rsidRPr="00000000" w14:paraId="00000054">
      <w:pPr>
        <w:numPr>
          <w:ilvl w:val="0"/>
          <w:numId w:val="9"/>
        </w:numPr>
        <w:spacing w:line="480" w:lineRule="auto"/>
        <w:ind w:left="784" w:hanging="360"/>
        <w:rPr/>
      </w:pPr>
      <w:r w:rsidDel="00000000" w:rsidR="00000000" w:rsidRPr="00000000">
        <w:rPr>
          <w:b w:val="1"/>
          <w:sz w:val="24"/>
          <w:szCs w:val="24"/>
          <w:vertAlign w:val="baseline"/>
          <w:rtl w:val="0"/>
        </w:rPr>
        <w:t xml:space="preserve">Usability Requirements</w:t>
      </w:r>
      <w:r w:rsidDel="00000000" w:rsidR="00000000" w:rsidRPr="00000000">
        <w:rPr>
          <w:rtl w:val="0"/>
        </w:rPr>
      </w:r>
    </w:p>
    <w:p w:rsidR="00000000" w:rsidDel="00000000" w:rsidP="00000000" w:rsidRDefault="00000000" w:rsidRPr="00000000" w14:paraId="00000055">
      <w:pPr>
        <w:numPr>
          <w:ilvl w:val="0"/>
          <w:numId w:val="11"/>
        </w:numPr>
        <w:spacing w:line="480" w:lineRule="auto"/>
        <w:ind w:left="720" w:hanging="360"/>
        <w:rPr>
          <w:b w:val="1"/>
        </w:rPr>
      </w:pPr>
      <w:r w:rsidDel="00000000" w:rsidR="00000000" w:rsidRPr="00000000">
        <w:rPr>
          <w:b w:val="1"/>
          <w:rtl w:val="0"/>
        </w:rPr>
        <w:t xml:space="preserve">Search-Methods: </w:t>
      </w:r>
      <w:r w:rsidDel="00000000" w:rsidR="00000000" w:rsidRPr="00000000">
        <w:rPr>
          <w:rtl w:val="0"/>
        </w:rPr>
        <w:t xml:space="preserve">Users should have the ability to search specific values using the drop down menu. This will prevent users from spelling mistakes and produce accurate data.</w:t>
      </w:r>
      <w:r w:rsidDel="00000000" w:rsidR="00000000" w:rsidRPr="00000000">
        <w:rPr>
          <w:rtl w:val="0"/>
        </w:rPr>
      </w:r>
    </w:p>
    <w:p w:rsidR="00000000" w:rsidDel="00000000" w:rsidP="00000000" w:rsidRDefault="00000000" w:rsidRPr="00000000" w14:paraId="00000056">
      <w:pPr>
        <w:numPr>
          <w:ilvl w:val="0"/>
          <w:numId w:val="11"/>
        </w:numPr>
        <w:spacing w:line="480" w:lineRule="auto"/>
        <w:ind w:left="720" w:hanging="360"/>
        <w:rPr>
          <w:b w:val="1"/>
          <w:u w:val="none"/>
        </w:rPr>
      </w:pPr>
      <w:r w:rsidDel="00000000" w:rsidR="00000000" w:rsidRPr="00000000">
        <w:rPr>
          <w:b w:val="1"/>
          <w:rtl w:val="0"/>
        </w:rPr>
        <w:t xml:space="preserve">Error-Free: </w:t>
      </w:r>
      <w:r w:rsidDel="00000000" w:rsidR="00000000" w:rsidRPr="00000000">
        <w:rPr>
          <w:rtl w:val="0"/>
        </w:rPr>
        <w:t xml:space="preserve">Look-Up tables will have the ability to provide the correct options. This will allow the data to be consistent and correct across student profiles, which is imperative for insightful analysis. </w:t>
      </w:r>
      <w:r w:rsidDel="00000000" w:rsidR="00000000" w:rsidRPr="00000000">
        <w:rPr>
          <w:rtl w:val="0"/>
        </w:rPr>
      </w:r>
    </w:p>
    <w:p w:rsidR="00000000" w:rsidDel="00000000" w:rsidP="00000000" w:rsidRDefault="00000000" w:rsidRPr="00000000" w14:paraId="00000057">
      <w:pPr>
        <w:numPr>
          <w:ilvl w:val="0"/>
          <w:numId w:val="11"/>
        </w:numPr>
        <w:spacing w:line="480" w:lineRule="auto"/>
        <w:ind w:left="720" w:hanging="360"/>
        <w:rPr>
          <w:b w:val="1"/>
          <w:u w:val="none"/>
        </w:rPr>
      </w:pPr>
      <w:r w:rsidDel="00000000" w:rsidR="00000000" w:rsidRPr="00000000">
        <w:rPr>
          <w:b w:val="1"/>
          <w:rtl w:val="0"/>
        </w:rPr>
        <w:t xml:space="preserve">Intuitive: </w:t>
      </w:r>
      <w:r w:rsidDel="00000000" w:rsidR="00000000" w:rsidRPr="00000000">
        <w:rPr>
          <w:rtl w:val="0"/>
        </w:rPr>
        <w:t xml:space="preserve">Intuitiveness will minimize confusion. The UI should be easy to use and options should be easy to understand.</w:t>
      </w:r>
      <w:r w:rsidDel="00000000" w:rsidR="00000000" w:rsidRPr="00000000">
        <w:rPr>
          <w:rtl w:val="0"/>
        </w:rPr>
      </w:r>
    </w:p>
    <w:p w:rsidR="00000000" w:rsidDel="00000000" w:rsidP="00000000" w:rsidRDefault="00000000" w:rsidRPr="00000000" w14:paraId="00000058">
      <w:pPr>
        <w:numPr>
          <w:ilvl w:val="0"/>
          <w:numId w:val="11"/>
        </w:numPr>
        <w:spacing w:line="480" w:lineRule="auto"/>
        <w:ind w:left="720" w:hanging="360"/>
        <w:rPr>
          <w:b w:val="1"/>
          <w:u w:val="none"/>
        </w:rPr>
      </w:pPr>
      <w:r w:rsidDel="00000000" w:rsidR="00000000" w:rsidRPr="00000000">
        <w:rPr>
          <w:b w:val="1"/>
          <w:rtl w:val="0"/>
        </w:rPr>
        <w:t xml:space="preserve">Drop-down Options: </w:t>
      </w:r>
      <w:r w:rsidDel="00000000" w:rsidR="00000000" w:rsidRPr="00000000">
        <w:rPr>
          <w:rtl w:val="0"/>
        </w:rPr>
        <w:t xml:space="preserve">The look-up table will have drop down options to help users identify the right values. </w:t>
      </w:r>
      <w:r w:rsidDel="00000000" w:rsidR="00000000" w:rsidRPr="00000000">
        <w:rPr>
          <w:rtl w:val="0"/>
        </w:rPr>
      </w:r>
    </w:p>
    <w:p w:rsidR="00000000" w:rsidDel="00000000" w:rsidP="00000000" w:rsidRDefault="00000000" w:rsidRPr="00000000" w14:paraId="00000059">
      <w:pPr>
        <w:numPr>
          <w:ilvl w:val="0"/>
          <w:numId w:val="11"/>
        </w:numPr>
        <w:spacing w:line="480" w:lineRule="auto"/>
        <w:ind w:left="720" w:hanging="360"/>
        <w:rPr>
          <w:b w:val="1"/>
          <w:u w:val="none"/>
        </w:rPr>
      </w:pPr>
      <w:r w:rsidDel="00000000" w:rsidR="00000000" w:rsidRPr="00000000">
        <w:rPr>
          <w:b w:val="1"/>
          <w:rtl w:val="0"/>
        </w:rPr>
        <w:t xml:space="preserve">Memory-efficient:</w:t>
      </w:r>
      <w:r w:rsidDel="00000000" w:rsidR="00000000" w:rsidRPr="00000000">
        <w:rPr>
          <w:rtl w:val="0"/>
        </w:rPr>
        <w:t xml:space="preserve"> The look-up table will store data information </w:t>
      </w:r>
      <w:r w:rsidDel="00000000" w:rsidR="00000000" w:rsidRPr="00000000">
        <w:rPr>
          <w:rtl w:val="0"/>
        </w:rPr>
      </w:r>
    </w:p>
    <w:p w:rsidR="00000000" w:rsidDel="00000000" w:rsidP="00000000" w:rsidRDefault="00000000" w:rsidRPr="00000000" w14:paraId="0000005A">
      <w:pPr>
        <w:numPr>
          <w:ilvl w:val="0"/>
          <w:numId w:val="9"/>
        </w:numPr>
        <w:spacing w:line="480" w:lineRule="auto"/>
        <w:ind w:left="784" w:hanging="360"/>
        <w:rPr/>
      </w:pPr>
      <w:r w:rsidDel="00000000" w:rsidR="00000000" w:rsidRPr="00000000">
        <w:rPr>
          <w:b w:val="1"/>
          <w:sz w:val="24"/>
          <w:szCs w:val="24"/>
          <w:vertAlign w:val="baseline"/>
          <w:rtl w:val="0"/>
        </w:rPr>
        <w:t xml:space="preserve">System Security Requirements</w:t>
      </w:r>
      <w:r w:rsidDel="00000000" w:rsidR="00000000" w:rsidRPr="00000000">
        <w:rPr>
          <w:rtl w:val="0"/>
        </w:rPr>
      </w:r>
    </w:p>
    <w:p w:rsidR="00000000" w:rsidDel="00000000" w:rsidP="00000000" w:rsidRDefault="00000000" w:rsidRPr="00000000" w14:paraId="0000005B">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 Moving Data:</w:t>
      </w:r>
      <w:r w:rsidDel="00000000" w:rsidR="00000000" w:rsidRPr="00000000">
        <w:rPr>
          <w:rFonts w:ascii="Times New Roman" w:cs="Times New Roman" w:eastAsia="Times New Roman" w:hAnsi="Times New Roman"/>
          <w:sz w:val="24"/>
          <w:szCs w:val="24"/>
          <w:rtl w:val="0"/>
        </w:rPr>
        <w:t xml:space="preserve"> There will be in-motion elements being tracked in real-time. Look up tables will store the information  while the warehouse is constantly being fed. Securing moving data helps with analysis and data reporting.</w:t>
      </w:r>
    </w:p>
    <w:p w:rsidR="00000000" w:rsidDel="00000000" w:rsidP="00000000" w:rsidRDefault="00000000" w:rsidRPr="00000000" w14:paraId="0000005C">
      <w:pPr>
        <w:numPr>
          <w:ilvl w:val="0"/>
          <w:numId w:val="1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Administrative Access Control:</w:t>
      </w:r>
      <w:r w:rsidDel="00000000" w:rsidR="00000000" w:rsidRPr="00000000">
        <w:rPr>
          <w:rFonts w:ascii="Times New Roman" w:cs="Times New Roman" w:eastAsia="Times New Roman" w:hAnsi="Times New Roman"/>
          <w:sz w:val="24"/>
          <w:szCs w:val="24"/>
          <w:rtl w:val="0"/>
        </w:rPr>
        <w:t xml:space="preserve"> Specific users such as teachers will have a different access to specific options and other data information within the look-up table</w:t>
      </w:r>
      <w:r w:rsidDel="00000000" w:rsidR="00000000" w:rsidRPr="00000000">
        <w:rPr>
          <w:rtl w:val="0"/>
        </w:rPr>
      </w:r>
    </w:p>
    <w:p w:rsidR="00000000" w:rsidDel="00000000" w:rsidP="00000000" w:rsidRDefault="00000000" w:rsidRPr="00000000" w14:paraId="0000005D">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Teachers Access Control</w:t>
      </w:r>
      <w:r w:rsidDel="00000000" w:rsidR="00000000" w:rsidRPr="00000000">
        <w:rPr>
          <w:rFonts w:ascii="Times New Roman" w:cs="Times New Roman" w:eastAsia="Times New Roman" w:hAnsi="Times New Roman"/>
          <w:sz w:val="24"/>
          <w:szCs w:val="24"/>
          <w:rtl w:val="0"/>
        </w:rPr>
        <w:t xml:space="preserve">: Teachers will have access to all student information and data with whom they teach. Other teachers may not have access to students that they do not teach</w:t>
      </w:r>
    </w:p>
    <w:p w:rsidR="00000000" w:rsidDel="00000000" w:rsidP="00000000" w:rsidRDefault="00000000" w:rsidRPr="00000000" w14:paraId="0000005E">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Administrator Access Control:</w:t>
      </w:r>
      <w:r w:rsidDel="00000000" w:rsidR="00000000" w:rsidRPr="00000000">
        <w:rPr>
          <w:rFonts w:ascii="Times New Roman" w:cs="Times New Roman" w:eastAsia="Times New Roman" w:hAnsi="Times New Roman"/>
          <w:sz w:val="24"/>
          <w:szCs w:val="24"/>
          <w:rtl w:val="0"/>
        </w:rPr>
        <w:t xml:space="preserve"> Administrators will have access to all student and teacher information</w:t>
      </w:r>
    </w:p>
    <w:p w:rsidR="00000000" w:rsidDel="00000000" w:rsidP="00000000" w:rsidRDefault="00000000" w:rsidRPr="00000000" w14:paraId="0000005F">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Parent Access Control:</w:t>
      </w:r>
      <w:r w:rsidDel="00000000" w:rsidR="00000000" w:rsidRPr="00000000">
        <w:rPr>
          <w:rFonts w:ascii="Times New Roman" w:cs="Times New Roman" w:eastAsia="Times New Roman" w:hAnsi="Times New Roman"/>
          <w:sz w:val="24"/>
          <w:szCs w:val="24"/>
          <w:rtl w:val="0"/>
        </w:rPr>
        <w:t xml:space="preserve"> Parents will only have access to their student and corresponding teacher’s profile, but not teacher data. </w:t>
      </w:r>
      <w:r w:rsidDel="00000000" w:rsidR="00000000" w:rsidRPr="00000000">
        <w:rPr>
          <w:rtl w:val="0"/>
        </w:rPr>
      </w:r>
    </w:p>
    <w:p w:rsidR="00000000" w:rsidDel="00000000" w:rsidP="00000000" w:rsidRDefault="00000000" w:rsidRPr="00000000" w14:paraId="00000060">
      <w:pPr>
        <w:numPr>
          <w:ilvl w:val="0"/>
          <w:numId w:val="1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Zero Trust:</w:t>
      </w:r>
      <w:r w:rsidDel="00000000" w:rsidR="00000000" w:rsidRPr="00000000">
        <w:rPr>
          <w:rFonts w:ascii="Times New Roman" w:cs="Times New Roman" w:eastAsia="Times New Roman" w:hAnsi="Times New Roman"/>
          <w:sz w:val="24"/>
          <w:szCs w:val="24"/>
          <w:rtl w:val="0"/>
        </w:rPr>
        <w:t xml:space="preserve"> Every user must be authenticated in order to have certain access to student’s data information</w:t>
      </w:r>
      <w:r w:rsidDel="00000000" w:rsidR="00000000" w:rsidRPr="00000000">
        <w:rPr>
          <w:rtl w:val="0"/>
        </w:rPr>
      </w:r>
    </w:p>
    <w:p w:rsidR="00000000" w:rsidDel="00000000" w:rsidP="00000000" w:rsidRDefault="00000000" w:rsidRPr="00000000" w14:paraId="00000061">
      <w:pPr>
        <w:numPr>
          <w:ilvl w:val="0"/>
          <w:numId w:val="9"/>
        </w:numPr>
        <w:spacing w:line="480" w:lineRule="auto"/>
        <w:ind w:left="784" w:hanging="360"/>
        <w:rPr/>
      </w:pPr>
      <w:r w:rsidDel="00000000" w:rsidR="00000000" w:rsidRPr="00000000">
        <w:rPr>
          <w:b w:val="1"/>
          <w:sz w:val="24"/>
          <w:szCs w:val="24"/>
          <w:vertAlign w:val="baseline"/>
          <w:rtl w:val="0"/>
        </w:rPr>
        <w:t xml:space="preserve">Business Questions</w:t>
      </w:r>
      <w:r w:rsidDel="00000000" w:rsidR="00000000" w:rsidRPr="00000000">
        <w:rPr>
          <w:rtl w:val="0"/>
        </w:rPr>
      </w:r>
    </w:p>
    <w:p w:rsidR="00000000" w:rsidDel="00000000" w:rsidP="00000000" w:rsidRDefault="00000000" w:rsidRPr="00000000" w14:paraId="00000062">
      <w:pPr>
        <w:numPr>
          <w:ilvl w:val="0"/>
          <w:numId w:val="8"/>
        </w:numPr>
        <w:spacing w:line="480" w:lineRule="auto"/>
        <w:ind w:left="720" w:hanging="360"/>
        <w:rPr>
          <w:u w:val="none"/>
          <w:vertAlign w:val="baseline"/>
        </w:rPr>
      </w:pPr>
      <w:r w:rsidDel="00000000" w:rsidR="00000000" w:rsidRPr="00000000">
        <w:rPr>
          <w:rtl w:val="0"/>
        </w:rPr>
        <w:t xml:space="preserve">What practices are effective in the teacher-use of these tools? </w:t>
      </w:r>
      <w:r w:rsidDel="00000000" w:rsidR="00000000" w:rsidRPr="00000000">
        <w:rPr>
          <w:rtl w:val="0"/>
        </w:rPr>
      </w:r>
    </w:p>
    <w:p w:rsidR="00000000" w:rsidDel="00000000" w:rsidP="00000000" w:rsidRDefault="00000000" w:rsidRPr="00000000" w14:paraId="00000063">
      <w:pPr>
        <w:numPr>
          <w:ilvl w:val="0"/>
          <w:numId w:val="8"/>
        </w:numPr>
        <w:spacing w:line="480" w:lineRule="auto"/>
        <w:ind w:left="720" w:hanging="360"/>
        <w:rPr>
          <w:u w:val="none"/>
        </w:rPr>
      </w:pPr>
      <w:r w:rsidDel="00000000" w:rsidR="00000000" w:rsidRPr="00000000">
        <w:rPr>
          <w:rtl w:val="0"/>
        </w:rPr>
        <w:t xml:space="preserve">What typeof education improvement will come into effect after implementing the look-up tables?</w:t>
      </w:r>
      <w:r w:rsidDel="00000000" w:rsidR="00000000" w:rsidRPr="00000000">
        <w:rPr>
          <w:rtl w:val="0"/>
        </w:rPr>
      </w:r>
    </w:p>
    <w:p w:rsidR="00000000" w:rsidDel="00000000" w:rsidP="00000000" w:rsidRDefault="00000000" w:rsidRPr="00000000" w14:paraId="00000064">
      <w:pPr>
        <w:numPr>
          <w:ilvl w:val="0"/>
          <w:numId w:val="8"/>
        </w:numPr>
        <w:spacing w:line="480" w:lineRule="auto"/>
        <w:ind w:left="720" w:hanging="360"/>
        <w:rPr>
          <w:u w:val="none"/>
        </w:rPr>
      </w:pPr>
      <w:r w:rsidDel="00000000" w:rsidR="00000000" w:rsidRPr="00000000">
        <w:rPr>
          <w:rtl w:val="0"/>
        </w:rPr>
        <w:t xml:space="preserve">What software or data features will be most useful for users?</w:t>
      </w:r>
      <w:r w:rsidDel="00000000" w:rsidR="00000000" w:rsidRPr="00000000">
        <w:rPr>
          <w:rtl w:val="0"/>
        </w:rPr>
      </w:r>
    </w:p>
    <w:p w:rsidR="00000000" w:rsidDel="00000000" w:rsidP="00000000" w:rsidRDefault="00000000" w:rsidRPr="00000000" w14:paraId="00000065">
      <w:pPr>
        <w:numPr>
          <w:ilvl w:val="0"/>
          <w:numId w:val="8"/>
        </w:numPr>
        <w:spacing w:line="480" w:lineRule="auto"/>
        <w:ind w:left="720" w:hanging="360"/>
        <w:rPr>
          <w:u w:val="none"/>
        </w:rPr>
      </w:pPr>
      <w:r w:rsidDel="00000000" w:rsidR="00000000" w:rsidRPr="00000000">
        <w:rPr>
          <w:rtl w:val="0"/>
        </w:rPr>
        <w:t xml:space="preserve">How will the school change as a result of these changes in data initiatives being implemented?</w:t>
      </w:r>
      <w:r w:rsidDel="00000000" w:rsidR="00000000" w:rsidRPr="00000000">
        <w:rPr>
          <w:rtl w:val="0"/>
        </w:rPr>
      </w:r>
    </w:p>
    <w:p w:rsidR="00000000" w:rsidDel="00000000" w:rsidP="00000000" w:rsidRDefault="00000000" w:rsidRPr="00000000" w14:paraId="00000066">
      <w:pPr>
        <w:numPr>
          <w:ilvl w:val="0"/>
          <w:numId w:val="8"/>
        </w:numPr>
        <w:spacing w:line="480" w:lineRule="auto"/>
        <w:ind w:left="720" w:hanging="360"/>
        <w:rPr>
          <w:u w:val="none"/>
        </w:rPr>
      </w:pPr>
      <w:r w:rsidDel="00000000" w:rsidR="00000000" w:rsidRPr="00000000">
        <w:rPr>
          <w:rtl w:val="0"/>
        </w:rPr>
        <w:t xml:space="preserve">How will the data become impacted by using look-up tables?</w:t>
      </w:r>
      <w:r w:rsidDel="00000000" w:rsidR="00000000" w:rsidRPr="00000000">
        <w:rPr>
          <w:rtl w:val="0"/>
        </w:rPr>
      </w:r>
    </w:p>
    <w:p w:rsidR="00000000" w:rsidDel="00000000" w:rsidP="00000000" w:rsidRDefault="00000000" w:rsidRPr="00000000" w14:paraId="00000067">
      <w:pPr>
        <w:numPr>
          <w:ilvl w:val="0"/>
          <w:numId w:val="9"/>
        </w:numPr>
        <w:spacing w:line="480" w:lineRule="auto"/>
        <w:ind w:left="784" w:hanging="360"/>
        <w:rPr/>
      </w:pPr>
      <w:r w:rsidDel="00000000" w:rsidR="00000000" w:rsidRPr="00000000">
        <w:rPr>
          <w:b w:val="1"/>
          <w:sz w:val="24"/>
          <w:szCs w:val="24"/>
          <w:vertAlign w:val="baseline"/>
          <w:rtl w:val="0"/>
        </w:rPr>
        <w:t xml:space="preserve">Data Requirements</w:t>
      </w:r>
      <w:r w:rsidDel="00000000" w:rsidR="00000000" w:rsidRPr="00000000">
        <w:rPr>
          <w:rtl w:val="0"/>
        </w:rPr>
      </w:r>
    </w:p>
    <w:p w:rsidR="00000000" w:rsidDel="00000000" w:rsidP="00000000" w:rsidRDefault="00000000" w:rsidRPr="00000000" w14:paraId="00000068">
      <w:pPr>
        <w:spacing w:line="480" w:lineRule="auto"/>
        <w:ind w:left="424" w:firstLine="0"/>
        <w:rPr/>
      </w:pPr>
      <w:r w:rsidDel="00000000" w:rsidR="00000000" w:rsidRPr="00000000">
        <w:rPr>
          <w:b w:val="1"/>
          <w:rtl w:val="0"/>
        </w:rPr>
        <w:t xml:space="preserve">Efficient Technology: </w:t>
      </w:r>
      <w:r w:rsidDel="00000000" w:rsidR="00000000" w:rsidRPr="00000000">
        <w:rPr>
          <w:rtl w:val="0"/>
        </w:rPr>
        <w:t xml:space="preserve">Teachers will have the convenience of choosing options rather than utilizing free-text and potentially having errors. </w:t>
      </w:r>
    </w:p>
    <w:p w:rsidR="00000000" w:rsidDel="00000000" w:rsidP="00000000" w:rsidRDefault="00000000" w:rsidRPr="00000000" w14:paraId="00000069">
      <w:pPr>
        <w:spacing w:line="480" w:lineRule="auto"/>
        <w:ind w:left="424" w:firstLine="0"/>
        <w:rPr/>
      </w:pPr>
      <w:r w:rsidDel="00000000" w:rsidR="00000000" w:rsidRPr="00000000">
        <w:rPr>
          <w:b w:val="1"/>
          <w:rtl w:val="0"/>
        </w:rPr>
        <w:t xml:space="preserve">Useful Insights: </w:t>
      </w:r>
      <w:r w:rsidDel="00000000" w:rsidR="00000000" w:rsidRPr="00000000">
        <w:rPr>
          <w:rtl w:val="0"/>
        </w:rPr>
        <w:t xml:space="preserve">The look-up tables not only store values, but</w:t>
      </w:r>
      <w:r w:rsidDel="00000000" w:rsidR="00000000" w:rsidRPr="00000000">
        <w:rPr>
          <w:b w:val="1"/>
          <w:rtl w:val="0"/>
        </w:rPr>
        <w:t xml:space="preserve"> </w:t>
      </w:r>
      <w:r w:rsidDel="00000000" w:rsidR="00000000" w:rsidRPr="00000000">
        <w:rPr>
          <w:rtl w:val="0"/>
        </w:rPr>
        <w:t xml:space="preserve">will allow the data to be consistent, creating accurate analysis to track scores for reports and other useful insights.</w:t>
      </w:r>
    </w:p>
    <w:p w:rsidR="00000000" w:rsidDel="00000000" w:rsidP="00000000" w:rsidRDefault="00000000" w:rsidRPr="00000000" w14:paraId="0000006A">
      <w:pPr>
        <w:spacing w:line="480" w:lineRule="auto"/>
        <w:ind w:left="424" w:firstLine="0"/>
        <w:rPr>
          <w:b w:val="1"/>
        </w:rPr>
      </w:pPr>
      <w:r w:rsidDel="00000000" w:rsidR="00000000" w:rsidRPr="00000000">
        <w:rPr>
          <w:b w:val="1"/>
          <w:rtl w:val="0"/>
        </w:rPr>
        <w:t xml:space="preserve">Culture of Data Use: </w:t>
      </w:r>
      <w:r w:rsidDel="00000000" w:rsidR="00000000" w:rsidRPr="00000000">
        <w:rPr>
          <w:rtl w:val="0"/>
        </w:rPr>
        <w:t xml:space="preserve">Grading, tracking,reporting, etc will be less time consuming causing less stress on administration. This can also encourage more assignments to be given due to the task of tracking becoming less time-consuming. </w:t>
      </w:r>
      <w:r w:rsidDel="00000000" w:rsidR="00000000" w:rsidRPr="00000000">
        <w:rPr>
          <w:rtl w:val="0"/>
        </w:rPr>
      </w:r>
    </w:p>
    <w:p w:rsidR="00000000" w:rsidDel="00000000" w:rsidP="00000000" w:rsidRDefault="00000000" w:rsidRPr="00000000" w14:paraId="0000006B">
      <w:pPr>
        <w:spacing w:line="480" w:lineRule="auto"/>
        <w:ind w:left="424" w:firstLine="0"/>
        <w:rPr>
          <w:sz w:val="26"/>
          <w:szCs w:val="26"/>
        </w:rPr>
      </w:pPr>
      <w:r w:rsidDel="00000000" w:rsidR="00000000" w:rsidRPr="00000000">
        <w:rPr>
          <w:rFonts w:ascii="Times New Roman" w:cs="Times New Roman" w:eastAsia="Times New Roman" w:hAnsi="Times New Roman"/>
          <w:b w:val="1"/>
          <w:sz w:val="24"/>
          <w:szCs w:val="24"/>
          <w:rtl w:val="0"/>
        </w:rPr>
        <w:t xml:space="preserve">Data Integrity:</w:t>
      </w:r>
      <w:r w:rsidDel="00000000" w:rsidR="00000000" w:rsidRPr="00000000">
        <w:rPr>
          <w:rFonts w:ascii="Times New Roman" w:cs="Times New Roman" w:eastAsia="Times New Roman" w:hAnsi="Times New Roman"/>
          <w:sz w:val="24"/>
          <w:szCs w:val="24"/>
          <w:rtl w:val="0"/>
        </w:rPr>
        <w:t xml:space="preserve"> Look-up tables will make the database design become simple and scalable. Users can store key values for all modules on the application. Look-up tables will promote data integrity within the application. </w:t>
      </w:r>
      <w:r w:rsidDel="00000000" w:rsidR="00000000" w:rsidRPr="00000000">
        <w:rPr>
          <w:sz w:val="26"/>
          <w:szCs w:val="26"/>
          <w:rtl w:val="0"/>
        </w:rPr>
        <w:t xml:space="preserve"> </w:t>
      </w:r>
    </w:p>
    <w:p w:rsidR="00000000" w:rsidDel="00000000" w:rsidP="00000000" w:rsidRDefault="00000000" w:rsidRPr="00000000" w14:paraId="0000006C">
      <w:pPr>
        <w:spacing w:line="480" w:lineRule="auto"/>
        <w:ind w:left="424" w:firstLine="0"/>
        <w:rPr>
          <w:sz w:val="26"/>
          <w:szCs w:val="26"/>
        </w:rPr>
      </w:pPr>
      <w:r w:rsidDel="00000000" w:rsidR="00000000" w:rsidRPr="00000000">
        <w:rPr>
          <w:rtl w:val="0"/>
        </w:rPr>
      </w:r>
    </w:p>
    <w:p w:rsidR="00000000" w:rsidDel="00000000" w:rsidP="00000000" w:rsidRDefault="00000000" w:rsidRPr="00000000" w14:paraId="0000006D">
      <w:pPr>
        <w:numPr>
          <w:ilvl w:val="0"/>
          <w:numId w:val="9"/>
        </w:numPr>
        <w:spacing w:line="480" w:lineRule="auto"/>
        <w:ind w:left="784" w:hanging="360"/>
        <w:rPr/>
      </w:pPr>
      <w:r w:rsidDel="00000000" w:rsidR="00000000" w:rsidRPr="00000000">
        <w:rPr>
          <w:b w:val="1"/>
          <w:sz w:val="24"/>
          <w:szCs w:val="24"/>
          <w:vertAlign w:val="baseline"/>
          <w:rtl w:val="0"/>
        </w:rPr>
        <w:t xml:space="preserve">Design Constraints</w:t>
      </w:r>
      <w:r w:rsidDel="00000000" w:rsidR="00000000" w:rsidRPr="00000000">
        <w:rPr>
          <w:rtl w:val="0"/>
        </w:rPr>
      </w:r>
    </w:p>
    <w:p w:rsidR="00000000" w:rsidDel="00000000" w:rsidP="00000000" w:rsidRDefault="00000000" w:rsidRPr="00000000" w14:paraId="0000006E">
      <w:pPr>
        <w:numPr>
          <w:ilvl w:val="0"/>
          <w:numId w:val="6"/>
        </w:numPr>
        <w:spacing w:line="480" w:lineRule="auto"/>
        <w:ind w:left="720" w:hanging="360"/>
        <w:rPr>
          <w:b w:val="0"/>
          <w:sz w:val="24"/>
          <w:szCs w:val="24"/>
          <w:u w:val="none"/>
          <w:vertAlign w:val="baseline"/>
        </w:rPr>
      </w:pPr>
      <w:r w:rsidDel="00000000" w:rsidR="00000000" w:rsidRPr="00000000">
        <w:rPr>
          <w:b w:val="1"/>
          <w:sz w:val="24"/>
          <w:szCs w:val="24"/>
          <w:rtl w:val="0"/>
        </w:rPr>
        <w:t xml:space="preserve">Unique key constraints:</w:t>
      </w:r>
      <w:r w:rsidDel="00000000" w:rsidR="00000000" w:rsidRPr="00000000">
        <w:rPr>
          <w:sz w:val="24"/>
          <w:szCs w:val="24"/>
          <w:rtl w:val="0"/>
        </w:rPr>
        <w:t xml:space="preserve"> It’s imperative that there are no duplicate unique values within the tables</w:t>
      </w:r>
      <w:r w:rsidDel="00000000" w:rsidR="00000000" w:rsidRPr="00000000">
        <w:rPr>
          <w:rtl w:val="0"/>
        </w:rPr>
      </w:r>
    </w:p>
    <w:p w:rsidR="00000000" w:rsidDel="00000000" w:rsidP="00000000" w:rsidRDefault="00000000" w:rsidRPr="00000000" w14:paraId="0000006F">
      <w:pPr>
        <w:numPr>
          <w:ilvl w:val="0"/>
          <w:numId w:val="6"/>
        </w:numPr>
        <w:spacing w:line="480" w:lineRule="auto"/>
        <w:ind w:left="720" w:hanging="360"/>
        <w:rPr>
          <w:sz w:val="24"/>
          <w:szCs w:val="24"/>
          <w:u w:val="none"/>
        </w:rPr>
      </w:pPr>
      <w:r w:rsidDel="00000000" w:rsidR="00000000" w:rsidRPr="00000000">
        <w:rPr>
          <w:b w:val="1"/>
          <w:sz w:val="24"/>
          <w:szCs w:val="24"/>
          <w:rtl w:val="0"/>
        </w:rPr>
        <w:t xml:space="preserve">Foreign key constraints</w:t>
      </w:r>
      <w:r w:rsidDel="00000000" w:rsidR="00000000" w:rsidRPr="00000000">
        <w:rPr>
          <w:sz w:val="24"/>
          <w:szCs w:val="24"/>
          <w:rtl w:val="0"/>
        </w:rPr>
        <w:t xml:space="preserve">: If column A refers to column B inside the warehouse, column b can not be deleted</w:t>
      </w:r>
      <w:r w:rsidDel="00000000" w:rsidR="00000000" w:rsidRPr="00000000">
        <w:rPr>
          <w:rtl w:val="0"/>
        </w:rPr>
      </w:r>
    </w:p>
    <w:p w:rsidR="00000000" w:rsidDel="00000000" w:rsidP="00000000" w:rsidRDefault="00000000" w:rsidRPr="00000000" w14:paraId="00000070">
      <w:pPr>
        <w:numPr>
          <w:ilvl w:val="0"/>
          <w:numId w:val="6"/>
        </w:numPr>
        <w:spacing w:line="480" w:lineRule="auto"/>
        <w:ind w:left="720" w:hanging="360"/>
        <w:rPr>
          <w:sz w:val="24"/>
          <w:szCs w:val="24"/>
          <w:u w:val="none"/>
        </w:rPr>
      </w:pPr>
      <w:r w:rsidDel="00000000" w:rsidR="00000000" w:rsidRPr="00000000">
        <w:rPr>
          <w:b w:val="1"/>
          <w:sz w:val="24"/>
          <w:szCs w:val="24"/>
          <w:rtl w:val="0"/>
        </w:rPr>
        <w:t xml:space="preserve">Primary key constraints:</w:t>
      </w:r>
      <w:r w:rsidDel="00000000" w:rsidR="00000000" w:rsidRPr="00000000">
        <w:rPr>
          <w:sz w:val="24"/>
          <w:szCs w:val="24"/>
          <w:rtl w:val="0"/>
        </w:rPr>
        <w:t xml:space="preserve"> All primary key values must only be the only primary key to that table</w:t>
      </w:r>
      <w:r w:rsidDel="00000000" w:rsidR="00000000" w:rsidRPr="00000000">
        <w:rPr>
          <w:rtl w:val="0"/>
        </w:rPr>
      </w:r>
    </w:p>
    <w:p w:rsidR="00000000" w:rsidDel="00000000" w:rsidP="00000000" w:rsidRDefault="00000000" w:rsidRPr="00000000" w14:paraId="00000071">
      <w:pPr>
        <w:numPr>
          <w:ilvl w:val="0"/>
          <w:numId w:val="6"/>
        </w:numPr>
        <w:spacing w:line="480" w:lineRule="auto"/>
        <w:ind w:left="720" w:hanging="360"/>
        <w:rPr>
          <w:sz w:val="24"/>
          <w:szCs w:val="24"/>
          <w:u w:val="none"/>
        </w:rPr>
      </w:pPr>
      <w:r w:rsidDel="00000000" w:rsidR="00000000" w:rsidRPr="00000000">
        <w:rPr>
          <w:b w:val="1"/>
          <w:sz w:val="24"/>
          <w:szCs w:val="24"/>
          <w:rtl w:val="0"/>
        </w:rPr>
        <w:t xml:space="preserve">NOT NULL constraints:</w:t>
      </w:r>
      <w:r w:rsidDel="00000000" w:rsidR="00000000" w:rsidRPr="00000000">
        <w:rPr>
          <w:sz w:val="24"/>
          <w:szCs w:val="24"/>
          <w:rtl w:val="0"/>
        </w:rPr>
        <w:t xml:space="preserve"> There will be certain columns inside of the tables that can not be null</w:t>
      </w:r>
      <w:r w:rsidDel="00000000" w:rsidR="00000000" w:rsidRPr="00000000">
        <w:rPr>
          <w:rtl w:val="0"/>
        </w:rPr>
      </w:r>
    </w:p>
    <w:p w:rsidR="00000000" w:rsidDel="00000000" w:rsidP="00000000" w:rsidRDefault="00000000" w:rsidRPr="00000000" w14:paraId="00000072">
      <w:pPr>
        <w:ind w:left="424" w:firstLine="0"/>
        <w:rPr>
          <w:vertAlign w:val="baseline"/>
        </w:rPr>
      </w:pPr>
      <w:r w:rsidDel="00000000" w:rsidR="00000000" w:rsidRPr="00000000">
        <w:rPr>
          <w:rtl w:val="0"/>
        </w:rPr>
      </w:r>
    </w:p>
    <w:p w:rsidR="00000000" w:rsidDel="00000000" w:rsidP="00000000" w:rsidRDefault="00000000" w:rsidRPr="00000000" w14:paraId="00000073">
      <w:pPr>
        <w:shd w:fill="c1e0ff" w:val="clear"/>
        <w:spacing w:after="200" w:before="640" w:lineRule="auto"/>
        <w:jc w:val="both"/>
        <w:rPr>
          <w:vertAlign w:val="baseline"/>
        </w:rPr>
      </w:pPr>
      <w:r w:rsidDel="00000000" w:rsidR="00000000" w:rsidRPr="00000000">
        <w:rPr>
          <w:b w:val="1"/>
          <w:sz w:val="32"/>
          <w:szCs w:val="32"/>
          <w:rtl w:val="0"/>
        </w:rPr>
        <w:t xml:space="preserve">Considerations:</w:t>
      </w:r>
      <w:r w:rsidDel="00000000" w:rsidR="00000000" w:rsidRPr="00000000">
        <w:rPr>
          <w:rtl w:val="0"/>
        </w:rPr>
      </w:r>
    </w:p>
    <w:p w:rsidR="00000000" w:rsidDel="00000000" w:rsidP="00000000" w:rsidRDefault="00000000" w:rsidRPr="00000000" w14:paraId="00000074">
      <w:pPr>
        <w:rPr/>
      </w:pPr>
      <w:bookmarkStart w:colFirst="0" w:colLast="0" w:name="_heading=h.o1uv149c723w" w:id="4"/>
      <w:bookmarkEnd w:id="4"/>
      <w:r w:rsidDel="00000000" w:rsidR="00000000" w:rsidRPr="00000000">
        <w:rPr>
          <w:rtl w:val="0"/>
        </w:rPr>
      </w:r>
    </w:p>
    <w:p w:rsidR="00000000" w:rsidDel="00000000" w:rsidP="00000000" w:rsidRDefault="00000000" w:rsidRPr="00000000" w14:paraId="00000075">
      <w:pPr>
        <w:rPr/>
      </w:pPr>
      <w:bookmarkStart w:colFirst="0" w:colLast="0" w:name="_heading=h.footgy2vzgw5" w:id="5"/>
      <w:bookmarkEnd w:id="5"/>
      <w:r w:rsidDel="00000000" w:rsidR="00000000" w:rsidRPr="00000000">
        <w:rPr>
          <w:rtl w:val="0"/>
        </w:rPr>
      </w:r>
    </w:p>
    <w:p w:rsidR="00000000" w:rsidDel="00000000" w:rsidP="00000000" w:rsidRDefault="00000000" w:rsidRPr="00000000" w14:paraId="00000076">
      <w:pPr>
        <w:numPr>
          <w:ilvl w:val="0"/>
          <w:numId w:val="4"/>
        </w:numPr>
        <w:ind w:left="720" w:hanging="360"/>
        <w:rPr>
          <w:u w:val="none"/>
        </w:rPr>
      </w:pPr>
      <w:bookmarkStart w:colFirst="0" w:colLast="0" w:name="_heading=h.tyjcwt" w:id="6"/>
      <w:bookmarkEnd w:id="6"/>
      <w:r w:rsidDel="00000000" w:rsidR="00000000" w:rsidRPr="00000000">
        <w:rPr>
          <w:rtl w:val="0"/>
        </w:rPr>
        <w:t xml:space="preserve">What is the time frame to implement the server/firewalls for the warehouse?</w:t>
      </w:r>
    </w:p>
    <w:p w:rsidR="00000000" w:rsidDel="00000000" w:rsidP="00000000" w:rsidRDefault="00000000" w:rsidRPr="00000000" w14:paraId="00000077">
      <w:pPr>
        <w:numPr>
          <w:ilvl w:val="0"/>
          <w:numId w:val="4"/>
        </w:numPr>
        <w:ind w:left="720" w:hanging="360"/>
        <w:rPr>
          <w:u w:val="none"/>
        </w:rPr>
      </w:pPr>
      <w:bookmarkStart w:colFirst="0" w:colLast="0" w:name="_heading=h.9sm1gh4ln3zp" w:id="7"/>
      <w:bookmarkEnd w:id="7"/>
      <w:r w:rsidDel="00000000" w:rsidR="00000000" w:rsidRPr="00000000">
        <w:rPr>
          <w:rtl w:val="0"/>
        </w:rPr>
        <w:t xml:space="preserve">Who will we hire to construct the look-up tables?</w:t>
      </w:r>
    </w:p>
    <w:p w:rsidR="00000000" w:rsidDel="00000000" w:rsidP="00000000" w:rsidRDefault="00000000" w:rsidRPr="00000000" w14:paraId="00000078">
      <w:pPr>
        <w:numPr>
          <w:ilvl w:val="0"/>
          <w:numId w:val="4"/>
        </w:numPr>
        <w:ind w:left="720" w:hanging="360"/>
        <w:rPr>
          <w:u w:val="none"/>
        </w:rPr>
      </w:pPr>
      <w:bookmarkStart w:colFirst="0" w:colLast="0" w:name="_heading=h.eetcqkrvaby1" w:id="8"/>
      <w:bookmarkEnd w:id="8"/>
      <w:r w:rsidDel="00000000" w:rsidR="00000000" w:rsidRPr="00000000">
        <w:rPr>
          <w:rtl w:val="0"/>
        </w:rPr>
        <w:t xml:space="preserve">What is the budget needed for implementation?</w:t>
      </w:r>
    </w:p>
    <w:p w:rsidR="00000000" w:rsidDel="00000000" w:rsidP="00000000" w:rsidRDefault="00000000" w:rsidRPr="00000000" w14:paraId="00000079">
      <w:pPr>
        <w:numPr>
          <w:ilvl w:val="0"/>
          <w:numId w:val="4"/>
        </w:numPr>
        <w:ind w:left="720" w:hanging="360"/>
        <w:rPr>
          <w:u w:val="none"/>
        </w:rPr>
      </w:pPr>
      <w:bookmarkStart w:colFirst="0" w:colLast="0" w:name="_heading=h.kkvpzl7c9r5v" w:id="9"/>
      <w:bookmarkEnd w:id="9"/>
      <w:r w:rsidDel="00000000" w:rsidR="00000000" w:rsidRPr="00000000">
        <w:rPr>
          <w:rtl w:val="0"/>
        </w:rPr>
        <w:t xml:space="preserve">Who will be responsible for managing the warehouse?</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c1e0ff" w:val="clear"/>
        <w:spacing w:after="200" w:before="64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Document Change Log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30"/>
        <w:gridCol w:w="990"/>
        <w:gridCol w:w="1100"/>
        <w:gridCol w:w="3850"/>
        <w:gridCol w:w="1980"/>
        <w:tblGridChange w:id="0">
          <w:tblGrid>
            <w:gridCol w:w="1430"/>
            <w:gridCol w:w="990"/>
            <w:gridCol w:w="1100"/>
            <w:gridCol w:w="3850"/>
            <w:gridCol w:w="1980"/>
          </w:tblGrid>
        </w:tblGridChange>
      </w:tblGrid>
      <w:tr>
        <w:trPr>
          <w:cantSplit w:val="0"/>
          <w:tblHeader w:val="0"/>
        </w:trPr>
        <w:tc>
          <w:tcPr>
            <w:shd w:fill="e0e0e0" w:val="clear"/>
            <w:vAlign w:val="top"/>
          </w:tcPr>
          <w:p w:rsidR="00000000" w:rsidDel="00000000" w:rsidP="00000000" w:rsidRDefault="00000000" w:rsidRPr="00000000" w14:paraId="0000007C">
            <w:pPr>
              <w:jc w:val="center"/>
              <w:rPr>
                <w:b w:val="0"/>
                <w:vertAlign w:val="baseline"/>
              </w:rPr>
            </w:pPr>
            <w:r w:rsidDel="00000000" w:rsidR="00000000" w:rsidRPr="00000000">
              <w:rPr>
                <w:b w:val="1"/>
                <w:vertAlign w:val="baseline"/>
                <w:rtl w:val="0"/>
              </w:rPr>
              <w:t xml:space="preserve">Change Date</w:t>
            </w:r>
            <w:r w:rsidDel="00000000" w:rsidR="00000000" w:rsidRPr="00000000">
              <w:rPr>
                <w:rtl w:val="0"/>
              </w:rPr>
            </w:r>
          </w:p>
        </w:tc>
        <w:tc>
          <w:tcPr>
            <w:shd w:fill="e0e0e0" w:val="clear"/>
            <w:vAlign w:val="top"/>
          </w:tcPr>
          <w:p w:rsidR="00000000" w:rsidDel="00000000" w:rsidP="00000000" w:rsidRDefault="00000000" w:rsidRPr="00000000" w14:paraId="0000007D">
            <w:pPr>
              <w:jc w:val="center"/>
              <w:rPr>
                <w:b w:val="0"/>
                <w:vertAlign w:val="baseline"/>
              </w:rPr>
            </w:pPr>
            <w:r w:rsidDel="00000000" w:rsidR="00000000" w:rsidRPr="00000000">
              <w:rPr>
                <w:b w:val="1"/>
                <w:vertAlign w:val="baseline"/>
                <w:rtl w:val="0"/>
              </w:rPr>
              <w:t xml:space="preserve">Version</w:t>
            </w:r>
            <w:r w:rsidDel="00000000" w:rsidR="00000000" w:rsidRPr="00000000">
              <w:rPr>
                <w:rtl w:val="0"/>
              </w:rPr>
            </w:r>
          </w:p>
        </w:tc>
        <w:tc>
          <w:tcPr>
            <w:shd w:fill="e0e0e0" w:val="clear"/>
            <w:vAlign w:val="top"/>
          </w:tcPr>
          <w:p w:rsidR="00000000" w:rsidDel="00000000" w:rsidP="00000000" w:rsidRDefault="00000000" w:rsidRPr="00000000" w14:paraId="0000007E">
            <w:pPr>
              <w:jc w:val="center"/>
              <w:rPr>
                <w:b w:val="0"/>
                <w:vertAlign w:val="baseline"/>
              </w:rPr>
            </w:pPr>
            <w:r w:rsidDel="00000000" w:rsidR="00000000" w:rsidRPr="00000000">
              <w:rPr>
                <w:b w:val="1"/>
                <w:vertAlign w:val="baseline"/>
                <w:rtl w:val="0"/>
              </w:rPr>
              <w:t xml:space="preserve">CR #</w:t>
            </w:r>
            <w:r w:rsidDel="00000000" w:rsidR="00000000" w:rsidRPr="00000000">
              <w:rPr>
                <w:rtl w:val="0"/>
              </w:rPr>
            </w:r>
          </w:p>
        </w:tc>
        <w:tc>
          <w:tcPr>
            <w:shd w:fill="e0e0e0" w:val="clear"/>
            <w:vAlign w:val="top"/>
          </w:tcPr>
          <w:p w:rsidR="00000000" w:rsidDel="00000000" w:rsidP="00000000" w:rsidRDefault="00000000" w:rsidRPr="00000000" w14:paraId="0000007F">
            <w:pPr>
              <w:jc w:val="center"/>
              <w:rPr>
                <w:b w:val="0"/>
                <w:vertAlign w:val="baseline"/>
              </w:rPr>
            </w:pPr>
            <w:r w:rsidDel="00000000" w:rsidR="00000000" w:rsidRPr="00000000">
              <w:rPr>
                <w:b w:val="1"/>
                <w:vertAlign w:val="baseline"/>
                <w:rtl w:val="0"/>
              </w:rPr>
              <w:t xml:space="preserve">Change Description</w:t>
            </w:r>
            <w:r w:rsidDel="00000000" w:rsidR="00000000" w:rsidRPr="00000000">
              <w:rPr>
                <w:rtl w:val="0"/>
              </w:rPr>
            </w:r>
          </w:p>
        </w:tc>
        <w:tc>
          <w:tcPr>
            <w:shd w:fill="e0e0e0" w:val="clear"/>
            <w:vAlign w:val="top"/>
          </w:tcPr>
          <w:p w:rsidR="00000000" w:rsidDel="00000000" w:rsidP="00000000" w:rsidRDefault="00000000" w:rsidRPr="00000000" w14:paraId="00000080">
            <w:pPr>
              <w:jc w:val="center"/>
              <w:rPr>
                <w:b w:val="0"/>
                <w:vertAlign w:val="baseline"/>
              </w:rPr>
            </w:pPr>
            <w:r w:rsidDel="00000000" w:rsidR="00000000" w:rsidRPr="00000000">
              <w:rPr>
                <w:b w:val="1"/>
                <w:vertAlign w:val="baseline"/>
                <w:rtl w:val="0"/>
              </w:rPr>
              <w:t xml:space="preserve">Author and Organization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1">
            <w:pPr>
              <w:rPr>
                <w:sz w:val="20"/>
                <w:szCs w:val="20"/>
                <w:vertAlign w:val="baseline"/>
              </w:rPr>
            </w:pPr>
            <w:r w:rsidDel="00000000" w:rsidR="00000000" w:rsidRPr="00000000">
              <w:rPr>
                <w:sz w:val="20"/>
                <w:szCs w:val="20"/>
                <w:vertAlign w:val="baseline"/>
                <w:rtl w:val="0"/>
              </w:rPr>
              <w:t xml:space="preserve">0</w:t>
            </w:r>
            <w:r w:rsidDel="00000000" w:rsidR="00000000" w:rsidRPr="00000000">
              <w:rPr>
                <w:sz w:val="20"/>
                <w:szCs w:val="20"/>
                <w:rtl w:val="0"/>
              </w:rPr>
              <w:t xml:space="preserve">4/18/2023</w:t>
            </w:r>
            <w:r w:rsidDel="00000000" w:rsidR="00000000" w:rsidRPr="00000000">
              <w:rPr>
                <w:rtl w:val="0"/>
              </w:rPr>
            </w:r>
          </w:p>
        </w:tc>
        <w:tc>
          <w:tcPr>
            <w:vAlign w:val="top"/>
          </w:tcPr>
          <w:p w:rsidR="00000000" w:rsidDel="00000000" w:rsidP="00000000" w:rsidRDefault="00000000" w:rsidRPr="00000000" w14:paraId="00000082">
            <w:pPr>
              <w:rPr>
                <w:sz w:val="20"/>
                <w:szCs w:val="20"/>
                <w:vertAlign w:val="baseline"/>
              </w:rPr>
            </w:pPr>
            <w:r w:rsidDel="00000000" w:rsidR="00000000" w:rsidRPr="00000000">
              <w:rPr>
                <w:sz w:val="20"/>
                <w:szCs w:val="20"/>
                <w:vertAlign w:val="baseline"/>
                <w:rtl w:val="0"/>
              </w:rPr>
              <w:t xml:space="preserve">1.0</w:t>
            </w:r>
          </w:p>
        </w:tc>
        <w:tc>
          <w:tcPr>
            <w:vAlign w:val="top"/>
          </w:tcPr>
          <w:p w:rsidR="00000000" w:rsidDel="00000000" w:rsidP="00000000" w:rsidRDefault="00000000" w:rsidRPr="00000000" w14:paraId="00000083">
            <w:pP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084">
            <w:pPr>
              <w:rPr>
                <w:sz w:val="20"/>
                <w:szCs w:val="20"/>
                <w:vertAlign w:val="baseline"/>
              </w:rPr>
            </w:pPr>
            <w:r w:rsidDel="00000000" w:rsidR="00000000" w:rsidRPr="00000000">
              <w:rPr>
                <w:sz w:val="20"/>
                <w:szCs w:val="20"/>
                <w:vertAlign w:val="baseline"/>
                <w:rtl w:val="0"/>
              </w:rPr>
              <w:t xml:space="preserve">Initial creation.</w:t>
            </w:r>
          </w:p>
        </w:tc>
        <w:tc>
          <w:tcPr>
            <w:vAlign w:val="top"/>
          </w:tcPr>
          <w:p w:rsidR="00000000" w:rsidDel="00000000" w:rsidP="00000000" w:rsidRDefault="00000000" w:rsidRPr="00000000" w14:paraId="00000085">
            <w:pPr>
              <w:rPr>
                <w:sz w:val="20"/>
                <w:szCs w:val="20"/>
                <w:vertAlign w:val="baseline"/>
              </w:rPr>
            </w:pPr>
            <w:r w:rsidDel="00000000" w:rsidR="00000000" w:rsidRPr="00000000">
              <w:rPr>
                <w:sz w:val="20"/>
                <w:szCs w:val="20"/>
                <w:rtl w:val="0"/>
              </w:rPr>
              <w:t xml:space="preserve">Diamond Burton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6">
            <w:pPr>
              <w:rPr>
                <w:sz w:val="20"/>
                <w:szCs w:val="20"/>
                <w:vertAlign w:val="baseline"/>
              </w:rPr>
            </w:pPr>
            <w:r w:rsidDel="00000000" w:rsidR="00000000" w:rsidRPr="00000000">
              <w:rPr>
                <w:sz w:val="20"/>
                <w:szCs w:val="20"/>
                <w:rtl w:val="0"/>
              </w:rPr>
              <w:t xml:space="preserve">04/26/2023</w:t>
            </w:r>
            <w:r w:rsidDel="00000000" w:rsidR="00000000" w:rsidRPr="00000000">
              <w:rPr>
                <w:rtl w:val="0"/>
              </w:rPr>
            </w:r>
          </w:p>
        </w:tc>
        <w:tc>
          <w:tcPr>
            <w:vAlign w:val="top"/>
          </w:tcPr>
          <w:p w:rsidR="00000000" w:rsidDel="00000000" w:rsidP="00000000" w:rsidRDefault="00000000" w:rsidRPr="00000000" w14:paraId="00000087">
            <w:pPr>
              <w:rPr>
                <w:sz w:val="20"/>
                <w:szCs w:val="20"/>
                <w:vertAlign w:val="baseline"/>
              </w:rPr>
            </w:pPr>
            <w:r w:rsidDel="00000000" w:rsidR="00000000" w:rsidRPr="00000000">
              <w:rPr>
                <w:sz w:val="20"/>
                <w:szCs w:val="20"/>
                <w:rtl w:val="0"/>
              </w:rPr>
              <w:t xml:space="preserve">1.5</w:t>
            </w:r>
            <w:r w:rsidDel="00000000" w:rsidR="00000000" w:rsidRPr="00000000">
              <w:rPr>
                <w:rtl w:val="0"/>
              </w:rPr>
            </w:r>
          </w:p>
        </w:tc>
        <w:tc>
          <w:tcPr>
            <w:vAlign w:val="top"/>
          </w:tcPr>
          <w:p w:rsidR="00000000" w:rsidDel="00000000" w:rsidP="00000000" w:rsidRDefault="00000000" w:rsidRPr="00000000" w14:paraId="00000088">
            <w:pP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089">
            <w:pPr>
              <w:rPr>
                <w:sz w:val="20"/>
                <w:szCs w:val="20"/>
                <w:vertAlign w:val="baseline"/>
              </w:rPr>
            </w:pPr>
            <w:r w:rsidDel="00000000" w:rsidR="00000000" w:rsidRPr="00000000">
              <w:rPr>
                <w:sz w:val="20"/>
                <w:szCs w:val="20"/>
                <w:rtl w:val="0"/>
              </w:rPr>
              <w:t xml:space="preserve">ERD drafting</w:t>
            </w:r>
            <w:r w:rsidDel="00000000" w:rsidR="00000000" w:rsidRPr="00000000">
              <w:rPr>
                <w:rtl w:val="0"/>
              </w:rPr>
            </w:r>
          </w:p>
        </w:tc>
        <w:tc>
          <w:tcPr>
            <w:vAlign w:val="top"/>
          </w:tcPr>
          <w:p w:rsidR="00000000" w:rsidDel="00000000" w:rsidP="00000000" w:rsidRDefault="00000000" w:rsidRPr="00000000" w14:paraId="0000008A">
            <w:pPr>
              <w:rPr>
                <w:sz w:val="20"/>
                <w:szCs w:val="20"/>
                <w:vertAlign w:val="baseline"/>
              </w:rPr>
            </w:pPr>
            <w:r w:rsidDel="00000000" w:rsidR="00000000" w:rsidRPr="00000000">
              <w:rPr>
                <w:sz w:val="20"/>
                <w:szCs w:val="20"/>
                <w:rtl w:val="0"/>
              </w:rPr>
              <w:t xml:space="preserve">Diamond Burton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B">
            <w:pPr>
              <w:rPr>
                <w:sz w:val="20"/>
                <w:szCs w:val="20"/>
              </w:rPr>
            </w:pPr>
            <w:r w:rsidDel="00000000" w:rsidR="00000000" w:rsidRPr="00000000">
              <w:rPr>
                <w:sz w:val="20"/>
                <w:szCs w:val="20"/>
                <w:rtl w:val="0"/>
              </w:rPr>
              <w:t xml:space="preserve">04/26/2023</w:t>
            </w:r>
          </w:p>
        </w:tc>
        <w:tc>
          <w:tcPr>
            <w:vAlign w:val="top"/>
          </w:tcPr>
          <w:p w:rsidR="00000000" w:rsidDel="00000000" w:rsidP="00000000" w:rsidRDefault="00000000" w:rsidRPr="00000000" w14:paraId="0000008C">
            <w:pPr>
              <w:rPr>
                <w:sz w:val="20"/>
                <w:szCs w:val="20"/>
              </w:rPr>
            </w:pPr>
            <w:r w:rsidDel="00000000" w:rsidR="00000000" w:rsidRPr="00000000">
              <w:rPr>
                <w:sz w:val="20"/>
                <w:szCs w:val="20"/>
                <w:rtl w:val="0"/>
              </w:rPr>
              <w:t xml:space="preserve">2.0</w:t>
            </w:r>
          </w:p>
        </w:tc>
        <w:tc>
          <w:tcPr>
            <w:vAlign w:val="top"/>
          </w:tcPr>
          <w:p w:rsidR="00000000" w:rsidDel="00000000" w:rsidP="00000000" w:rsidRDefault="00000000" w:rsidRPr="00000000" w14:paraId="0000008D">
            <w:pP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08E">
            <w:pPr>
              <w:rPr>
                <w:sz w:val="20"/>
                <w:szCs w:val="20"/>
              </w:rPr>
            </w:pPr>
            <w:r w:rsidDel="00000000" w:rsidR="00000000" w:rsidRPr="00000000">
              <w:rPr>
                <w:sz w:val="20"/>
                <w:szCs w:val="20"/>
                <w:rtl w:val="0"/>
              </w:rPr>
              <w:t xml:space="preserve">Editing Purpose/summary/requirments</w:t>
            </w:r>
          </w:p>
        </w:tc>
        <w:tc>
          <w:tcPr>
            <w:vAlign w:val="top"/>
          </w:tcPr>
          <w:p w:rsidR="00000000" w:rsidDel="00000000" w:rsidP="00000000" w:rsidRDefault="00000000" w:rsidRPr="00000000" w14:paraId="0000008F">
            <w:pPr>
              <w:rPr>
                <w:sz w:val="20"/>
                <w:szCs w:val="20"/>
              </w:rPr>
            </w:pPr>
            <w:r w:rsidDel="00000000" w:rsidR="00000000" w:rsidRPr="00000000">
              <w:rPr>
                <w:sz w:val="20"/>
                <w:szCs w:val="20"/>
                <w:rtl w:val="0"/>
              </w:rPr>
              <w:t xml:space="preserve">Diamond Burton</w:t>
            </w:r>
          </w:p>
        </w:tc>
      </w:tr>
      <w:tr>
        <w:trPr>
          <w:cantSplit w:val="0"/>
          <w:tblHeader w:val="0"/>
        </w:trPr>
        <w:tc>
          <w:tcPr>
            <w:vAlign w:val="top"/>
          </w:tcPr>
          <w:p w:rsidR="00000000" w:rsidDel="00000000" w:rsidP="00000000" w:rsidRDefault="00000000" w:rsidRPr="00000000" w14:paraId="00000090">
            <w:pPr>
              <w:rPr>
                <w:sz w:val="20"/>
                <w:szCs w:val="20"/>
              </w:rPr>
            </w:pPr>
            <w:r w:rsidDel="00000000" w:rsidR="00000000" w:rsidRPr="00000000">
              <w:rPr>
                <w:sz w:val="20"/>
                <w:szCs w:val="20"/>
                <w:rtl w:val="0"/>
              </w:rPr>
              <w:t xml:space="preserve">04/30/2023</w:t>
            </w:r>
          </w:p>
        </w:tc>
        <w:tc>
          <w:tcPr>
            <w:vAlign w:val="top"/>
          </w:tcPr>
          <w:p w:rsidR="00000000" w:rsidDel="00000000" w:rsidP="00000000" w:rsidRDefault="00000000" w:rsidRPr="00000000" w14:paraId="00000091">
            <w:pPr>
              <w:rPr>
                <w:sz w:val="20"/>
                <w:szCs w:val="20"/>
              </w:rPr>
            </w:pPr>
            <w:r w:rsidDel="00000000" w:rsidR="00000000" w:rsidRPr="00000000">
              <w:rPr>
                <w:sz w:val="20"/>
                <w:szCs w:val="20"/>
                <w:rtl w:val="0"/>
              </w:rPr>
              <w:t xml:space="preserve">2.5</w:t>
            </w:r>
          </w:p>
        </w:tc>
        <w:tc>
          <w:tcPr>
            <w:vAlign w:val="top"/>
          </w:tcPr>
          <w:p w:rsidR="00000000" w:rsidDel="00000000" w:rsidP="00000000" w:rsidRDefault="00000000" w:rsidRPr="00000000" w14:paraId="00000092">
            <w:pP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093">
            <w:pPr>
              <w:rPr>
                <w:sz w:val="20"/>
                <w:szCs w:val="20"/>
              </w:rPr>
            </w:pPr>
            <w:r w:rsidDel="00000000" w:rsidR="00000000" w:rsidRPr="00000000">
              <w:rPr>
                <w:sz w:val="20"/>
                <w:szCs w:val="20"/>
                <w:rtl w:val="0"/>
              </w:rPr>
              <w:t xml:space="preserve">Adding diagram</w:t>
            </w:r>
          </w:p>
        </w:tc>
        <w:tc>
          <w:tcPr>
            <w:vAlign w:val="top"/>
          </w:tcPr>
          <w:p w:rsidR="00000000" w:rsidDel="00000000" w:rsidP="00000000" w:rsidRDefault="00000000" w:rsidRPr="00000000" w14:paraId="00000094">
            <w:pPr>
              <w:rPr>
                <w:sz w:val="20"/>
                <w:szCs w:val="20"/>
              </w:rPr>
            </w:pPr>
            <w:r w:rsidDel="00000000" w:rsidR="00000000" w:rsidRPr="00000000">
              <w:rPr>
                <w:sz w:val="20"/>
                <w:szCs w:val="20"/>
                <w:rtl w:val="0"/>
              </w:rPr>
              <w:t xml:space="preserve">Diamond Burton</w:t>
            </w:r>
          </w:p>
        </w:tc>
      </w:tr>
      <w:tr>
        <w:trPr>
          <w:cantSplit w:val="0"/>
          <w:tblHeader w:val="0"/>
        </w:trPr>
        <w:tc>
          <w:tcPr>
            <w:vAlign w:val="top"/>
          </w:tcPr>
          <w:p w:rsidR="00000000" w:rsidDel="00000000" w:rsidP="00000000" w:rsidRDefault="00000000" w:rsidRPr="00000000" w14:paraId="00000095">
            <w:pPr>
              <w:rPr>
                <w:sz w:val="20"/>
                <w:szCs w:val="20"/>
              </w:rPr>
            </w:pPr>
            <w:r w:rsidDel="00000000" w:rsidR="00000000" w:rsidRPr="00000000">
              <w:rPr>
                <w:sz w:val="20"/>
                <w:szCs w:val="20"/>
                <w:rtl w:val="0"/>
              </w:rPr>
              <w:t xml:space="preserve">05/01/2023</w:t>
            </w:r>
          </w:p>
        </w:tc>
        <w:tc>
          <w:tcPr>
            <w:vAlign w:val="top"/>
          </w:tcPr>
          <w:p w:rsidR="00000000" w:rsidDel="00000000" w:rsidP="00000000" w:rsidRDefault="00000000" w:rsidRPr="00000000" w14:paraId="00000096">
            <w:pPr>
              <w:rPr>
                <w:sz w:val="20"/>
                <w:szCs w:val="20"/>
              </w:rPr>
            </w:pPr>
            <w:r w:rsidDel="00000000" w:rsidR="00000000" w:rsidRPr="00000000">
              <w:rPr>
                <w:sz w:val="20"/>
                <w:szCs w:val="20"/>
                <w:rtl w:val="0"/>
              </w:rPr>
              <w:t xml:space="preserve">3.0</w:t>
            </w:r>
          </w:p>
        </w:tc>
        <w:tc>
          <w:tcPr>
            <w:vAlign w:val="top"/>
          </w:tcPr>
          <w:p w:rsidR="00000000" w:rsidDel="00000000" w:rsidP="00000000" w:rsidRDefault="00000000" w:rsidRPr="00000000" w14:paraId="00000097">
            <w:pP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098">
            <w:pPr>
              <w:rPr>
                <w:sz w:val="20"/>
                <w:szCs w:val="20"/>
              </w:rPr>
            </w:pPr>
            <w:r w:rsidDel="00000000" w:rsidR="00000000" w:rsidRPr="00000000">
              <w:rPr>
                <w:sz w:val="20"/>
                <w:szCs w:val="20"/>
                <w:rtl w:val="0"/>
              </w:rPr>
              <w:t xml:space="preserve">Adding Data Dictionary</w:t>
            </w:r>
          </w:p>
        </w:tc>
        <w:tc>
          <w:tcPr>
            <w:vAlign w:val="top"/>
          </w:tcPr>
          <w:p w:rsidR="00000000" w:rsidDel="00000000" w:rsidP="00000000" w:rsidRDefault="00000000" w:rsidRPr="00000000" w14:paraId="00000099">
            <w:pPr>
              <w:rPr>
                <w:sz w:val="20"/>
                <w:szCs w:val="20"/>
              </w:rPr>
            </w:pPr>
            <w:r w:rsidDel="00000000" w:rsidR="00000000" w:rsidRPr="00000000">
              <w:rPr>
                <w:sz w:val="20"/>
                <w:szCs w:val="20"/>
                <w:rtl w:val="0"/>
              </w:rPr>
              <w:t xml:space="preserve">Diamond Burton</w:t>
            </w:r>
          </w:p>
        </w:tc>
      </w:tr>
      <w:tr>
        <w:trPr>
          <w:cantSplit w:val="0"/>
          <w:tblHeader w:val="0"/>
        </w:trPr>
        <w:tc>
          <w:tcPr>
            <w:vAlign w:val="top"/>
          </w:tcPr>
          <w:p w:rsidR="00000000" w:rsidDel="00000000" w:rsidP="00000000" w:rsidRDefault="00000000" w:rsidRPr="00000000" w14:paraId="0000009A">
            <w:pPr>
              <w:rPr>
                <w:sz w:val="20"/>
                <w:szCs w:val="20"/>
              </w:rPr>
            </w:pPr>
            <w:r w:rsidDel="00000000" w:rsidR="00000000" w:rsidRPr="00000000">
              <w:rPr>
                <w:sz w:val="20"/>
                <w:szCs w:val="20"/>
                <w:rtl w:val="0"/>
              </w:rPr>
              <w:t xml:space="preserve">05/02/2023</w:t>
            </w:r>
          </w:p>
        </w:tc>
        <w:tc>
          <w:tcPr>
            <w:vAlign w:val="top"/>
          </w:tcPr>
          <w:p w:rsidR="00000000" w:rsidDel="00000000" w:rsidP="00000000" w:rsidRDefault="00000000" w:rsidRPr="00000000" w14:paraId="0000009B">
            <w:pPr>
              <w:rPr>
                <w:sz w:val="20"/>
                <w:szCs w:val="20"/>
              </w:rPr>
            </w:pPr>
            <w:r w:rsidDel="00000000" w:rsidR="00000000" w:rsidRPr="00000000">
              <w:rPr>
                <w:sz w:val="20"/>
                <w:szCs w:val="20"/>
                <w:rtl w:val="0"/>
              </w:rPr>
              <w:t xml:space="preserve">3.5</w:t>
            </w:r>
          </w:p>
        </w:tc>
        <w:tc>
          <w:tcPr>
            <w:vAlign w:val="top"/>
          </w:tcPr>
          <w:p w:rsidR="00000000" w:rsidDel="00000000" w:rsidP="00000000" w:rsidRDefault="00000000" w:rsidRPr="00000000" w14:paraId="0000009C">
            <w:pP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09D">
            <w:pPr>
              <w:rPr>
                <w:sz w:val="20"/>
                <w:szCs w:val="20"/>
              </w:rPr>
            </w:pPr>
            <w:r w:rsidDel="00000000" w:rsidR="00000000" w:rsidRPr="00000000">
              <w:rPr>
                <w:sz w:val="20"/>
                <w:szCs w:val="20"/>
                <w:rtl w:val="0"/>
              </w:rPr>
              <w:t xml:space="preserve">Grammar check</w:t>
            </w:r>
          </w:p>
        </w:tc>
        <w:tc>
          <w:tcPr>
            <w:vAlign w:val="top"/>
          </w:tcPr>
          <w:p w:rsidR="00000000" w:rsidDel="00000000" w:rsidP="00000000" w:rsidRDefault="00000000" w:rsidRPr="00000000" w14:paraId="0000009E">
            <w:pPr>
              <w:rPr>
                <w:sz w:val="20"/>
                <w:szCs w:val="20"/>
              </w:rPr>
            </w:pPr>
            <w:r w:rsidDel="00000000" w:rsidR="00000000" w:rsidRPr="00000000">
              <w:rPr>
                <w:sz w:val="20"/>
                <w:szCs w:val="20"/>
                <w:rtl w:val="0"/>
              </w:rPr>
              <w:t xml:space="preserve">Diamond Burton</w:t>
            </w:r>
          </w:p>
        </w:tc>
      </w:tr>
      <w:tr>
        <w:trPr>
          <w:cantSplit w:val="0"/>
          <w:tblHeader w:val="0"/>
        </w:trPr>
        <w:tc>
          <w:tcPr>
            <w:vAlign w:val="top"/>
          </w:tcPr>
          <w:p w:rsidR="00000000" w:rsidDel="00000000" w:rsidP="00000000" w:rsidRDefault="00000000" w:rsidRPr="00000000" w14:paraId="0000009F">
            <w:pPr>
              <w:rPr>
                <w:sz w:val="20"/>
                <w:szCs w:val="20"/>
              </w:rPr>
            </w:pPr>
            <w:r w:rsidDel="00000000" w:rsidR="00000000" w:rsidRPr="00000000">
              <w:rPr>
                <w:sz w:val="20"/>
                <w:szCs w:val="20"/>
                <w:rtl w:val="0"/>
              </w:rPr>
              <w:t xml:space="preserve">05/03/2023</w:t>
            </w:r>
          </w:p>
        </w:tc>
        <w:tc>
          <w:tcPr>
            <w:vAlign w:val="top"/>
          </w:tcPr>
          <w:p w:rsidR="00000000" w:rsidDel="00000000" w:rsidP="00000000" w:rsidRDefault="00000000" w:rsidRPr="00000000" w14:paraId="000000A0">
            <w:pPr>
              <w:rPr>
                <w:sz w:val="20"/>
                <w:szCs w:val="20"/>
              </w:rPr>
            </w:pPr>
            <w:r w:rsidDel="00000000" w:rsidR="00000000" w:rsidRPr="00000000">
              <w:rPr>
                <w:sz w:val="20"/>
                <w:szCs w:val="20"/>
                <w:rtl w:val="0"/>
              </w:rPr>
              <w:t xml:space="preserve">4.0</w:t>
            </w:r>
          </w:p>
        </w:tc>
        <w:tc>
          <w:tcPr>
            <w:vAlign w:val="top"/>
          </w:tcPr>
          <w:p w:rsidR="00000000" w:rsidDel="00000000" w:rsidP="00000000" w:rsidRDefault="00000000" w:rsidRPr="00000000" w14:paraId="000000A1">
            <w:pP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0A2">
            <w:pPr>
              <w:rPr>
                <w:sz w:val="20"/>
                <w:szCs w:val="20"/>
              </w:rPr>
            </w:pPr>
            <w:r w:rsidDel="00000000" w:rsidR="00000000" w:rsidRPr="00000000">
              <w:rPr>
                <w:sz w:val="20"/>
                <w:szCs w:val="20"/>
                <w:rtl w:val="0"/>
              </w:rPr>
              <w:t xml:space="preserve">Editing constraints</w:t>
            </w:r>
          </w:p>
        </w:tc>
        <w:tc>
          <w:tcPr>
            <w:vAlign w:val="top"/>
          </w:tcPr>
          <w:p w:rsidR="00000000" w:rsidDel="00000000" w:rsidP="00000000" w:rsidRDefault="00000000" w:rsidRPr="00000000" w14:paraId="000000A3">
            <w:pPr>
              <w:rPr>
                <w:sz w:val="20"/>
                <w:szCs w:val="20"/>
              </w:rPr>
            </w:pPr>
            <w:r w:rsidDel="00000000" w:rsidR="00000000" w:rsidRPr="00000000">
              <w:rPr>
                <w:sz w:val="20"/>
                <w:szCs w:val="20"/>
                <w:rtl w:val="0"/>
              </w:rPr>
              <w:t xml:space="preserve">Diamond Burton</w:t>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ff"/>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ff"/>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ff"/>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br w:type="page"/>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hd w:fill="c1e0ff" w:val="clear"/>
        <w:spacing w:after="200" w:before="640" w:lineRule="auto"/>
        <w:jc w:val="both"/>
        <w:rPr/>
      </w:pPr>
      <w:r w:rsidDel="00000000" w:rsidR="00000000" w:rsidRPr="00000000">
        <w:rPr>
          <w:b w:val="1"/>
          <w:sz w:val="32"/>
          <w:szCs w:val="32"/>
          <w:rtl w:val="0"/>
        </w:rPr>
        <w:t xml:space="preserve">Data Dictionary</w:t>
      </w: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3543300"/>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br w:type="page"/>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hd w:fill="c1e0ff" w:val="clear"/>
        <w:spacing w:after="200" w:before="640" w:lineRule="auto"/>
        <w:jc w:val="both"/>
        <w:rPr>
          <w:b w:val="1"/>
          <w:sz w:val="32"/>
          <w:szCs w:val="32"/>
        </w:rPr>
      </w:pPr>
      <w:r w:rsidDel="00000000" w:rsidR="00000000" w:rsidRPr="00000000">
        <w:rPr>
          <w:b w:val="1"/>
          <w:sz w:val="32"/>
          <w:szCs w:val="32"/>
          <w:rtl w:val="0"/>
        </w:rPr>
        <w:t xml:space="preserve">ER-DIAGRAM</w:t>
      </w:r>
    </w:p>
    <w:p w:rsidR="00000000" w:rsidDel="00000000" w:rsidP="00000000" w:rsidRDefault="00000000" w:rsidRPr="00000000" w14:paraId="000000B9">
      <w:pPr>
        <w:rPr>
          <w:b w:val="1"/>
          <w:sz w:val="32"/>
          <w:szCs w:val="32"/>
        </w:rPr>
      </w:pPr>
      <w:r w:rsidDel="00000000" w:rsidR="00000000" w:rsidRPr="00000000">
        <w:rPr/>
        <w:drawing>
          <wp:inline distB="114300" distT="114300" distL="114300" distR="114300">
            <wp:extent cx="5943600" cy="3810000"/>
            <wp:effectExtent b="0" l="0" r="0" t="0"/>
            <wp:docPr id="1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br w:type="page"/>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shd w:fill="c1e0ff" w:val="clear"/>
        <w:spacing w:after="200" w:before="640" w:lineRule="auto"/>
        <w:jc w:val="both"/>
        <w:rPr>
          <w:b w:val="1"/>
          <w:sz w:val="32"/>
          <w:szCs w:val="32"/>
        </w:rPr>
      </w:pPr>
      <w:r w:rsidDel="00000000" w:rsidR="00000000" w:rsidRPr="00000000">
        <w:rPr>
          <w:b w:val="1"/>
          <w:sz w:val="32"/>
          <w:szCs w:val="32"/>
          <w:rtl w:val="0"/>
        </w:rPr>
        <w:t xml:space="preserve">Database Design</w:t>
        <w:tab/>
      </w:r>
      <w:r w:rsidDel="00000000" w:rsidR="00000000" w:rsidRPr="00000000">
        <w:rPr>
          <w:b w:val="1"/>
          <w:sz w:val="32"/>
          <w:szCs w:val="32"/>
        </w:rPr>
        <w:drawing>
          <wp:inline distB="114300" distT="114300" distL="114300" distR="114300">
            <wp:extent cx="5943600" cy="4127500"/>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127500"/>
                    </a:xfrm>
                    <a:prstGeom prst="rect"/>
                    <a:ln/>
                  </pic:spPr>
                </pic:pic>
              </a:graphicData>
            </a:graphic>
          </wp:inline>
        </w:drawing>
      </w:r>
      <w:r w:rsidDel="00000000" w:rsidR="00000000" w:rsidRPr="00000000">
        <w:rPr>
          <w:rtl w:val="0"/>
        </w:rPr>
      </w:r>
    </w:p>
    <w:sectPr>
      <w:headerReference r:id="rId12" w:type="default"/>
      <w:footerReference r:id="rId13" w:type="default"/>
      <w:footerReference r:id="rId14" w:type="first"/>
      <w:pgSz w:h="15840" w:w="12240" w:orient="portrait"/>
      <w:pgMar w:bottom="2160" w:top="1872" w:left="1440" w:right="1440" w:header="864" w:footer="108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rP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6467475</wp:posOffset>
          </wp:positionV>
          <wp:extent cx="5943600" cy="3810000"/>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943600" cy="381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4730736</wp:posOffset>
          </wp:positionV>
          <wp:extent cx="5943600" cy="3898900"/>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5943600" cy="38989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12700</wp:posOffset>
              </wp:positionV>
              <wp:extent cx="1212850" cy="247650"/>
              <wp:effectExtent b="0" l="0" r="0" t="0"/>
              <wp:wrapNone/>
              <wp:docPr id="13" name=""/>
              <a:graphic>
                <a:graphicData uri="http://schemas.microsoft.com/office/word/2010/wordprocessingShape">
                  <wps:wsp>
                    <wps:cNvSpPr/>
                    <wps:cNvPr id="7" name="Shape 7"/>
                    <wps:spPr>
                      <a:xfrm>
                        <a:off x="4749100" y="3665700"/>
                        <a:ext cx="1193800" cy="228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Page  PAGE 4 of  NUMPAGES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12700</wp:posOffset>
              </wp:positionV>
              <wp:extent cx="1212850" cy="247650"/>
              <wp:effectExtent b="0" l="0" r="0" t="0"/>
              <wp:wrapNone/>
              <wp:docPr id="13" name="image10.png"/>
              <a:graphic>
                <a:graphicData uri="http://schemas.openxmlformats.org/drawingml/2006/picture">
                  <pic:pic>
                    <pic:nvPicPr>
                      <pic:cNvPr id="0" name="image10.png"/>
                      <pic:cNvPicPr preferRelativeResize="0"/>
                    </pic:nvPicPr>
                    <pic:blipFill>
                      <a:blip r:embed="rId3"/>
                      <a:srcRect/>
                      <a:stretch>
                        <a:fillRect/>
                      </a:stretch>
                    </pic:blipFill>
                    <pic:spPr>
                      <a:xfrm>
                        <a:off x="0" y="0"/>
                        <a:ext cx="1212850"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12700</wp:posOffset>
              </wp:positionV>
              <wp:extent cx="5156200" cy="399569"/>
              <wp:effectExtent b="0" l="0" r="0" t="0"/>
              <wp:wrapNone/>
              <wp:docPr id="9" name=""/>
              <a:graphic>
                <a:graphicData uri="http://schemas.microsoft.com/office/word/2010/wordprocessingShape">
                  <wps:wsp>
                    <wps:cNvSpPr/>
                    <wps:cNvPr id="3" name="Shape 3"/>
                    <wps:spPr>
                      <a:xfrm>
                        <a:off x="2777425" y="3641253"/>
                        <a:ext cx="5137150" cy="2774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Data Warehouse Specification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12700</wp:posOffset>
              </wp:positionV>
              <wp:extent cx="5156200" cy="399569"/>
              <wp:effectExtent b="0" l="0" r="0" t="0"/>
              <wp:wrapNone/>
              <wp:docPr id="9" name="image6.png"/>
              <a:graphic>
                <a:graphicData uri="http://schemas.openxmlformats.org/drawingml/2006/picture">
                  <pic:pic>
                    <pic:nvPicPr>
                      <pic:cNvPr id="0" name="image6.png"/>
                      <pic:cNvPicPr preferRelativeResize="0"/>
                    </pic:nvPicPr>
                    <pic:blipFill>
                      <a:blip r:embed="rId4"/>
                      <a:srcRect/>
                      <a:stretch>
                        <a:fillRect/>
                      </a:stretch>
                    </pic:blipFill>
                    <pic:spPr>
                      <a:xfrm>
                        <a:off x="0" y="0"/>
                        <a:ext cx="5156200" cy="3995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946775" cy="22225"/>
              <wp:effectExtent b="0" l="0" r="0" t="0"/>
              <wp:wrapNone/>
              <wp:docPr id="8" name=""/>
              <a:graphic>
                <a:graphicData uri="http://schemas.microsoft.com/office/word/2010/wordprocessingShape">
                  <wps:wsp>
                    <wps:cNvCnPr/>
                    <wps:spPr>
                      <a:xfrm>
                        <a:off x="2377375" y="3780000"/>
                        <a:ext cx="593725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946775" cy="22225"/>
              <wp:effectExtent b="0" l="0" r="0" t="0"/>
              <wp:wrapNone/>
              <wp:docPr id="8" name="image5.png"/>
              <a:graphic>
                <a:graphicData uri="http://schemas.openxmlformats.org/drawingml/2006/picture">
                  <pic:pic>
                    <pic:nvPicPr>
                      <pic:cNvPr id="0" name="image5.png"/>
                      <pic:cNvPicPr preferRelativeResize="0"/>
                    </pic:nvPicPr>
                    <pic:blipFill>
                      <a:blip r:embed="rId5"/>
                      <a:srcRect/>
                      <a:stretch>
                        <a:fillRect/>
                      </a:stretch>
                    </pic:blipFill>
                    <pic:spPr>
                      <a:xfrm>
                        <a:off x="0" y="0"/>
                        <a:ext cx="5946775" cy="222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5946775" cy="22225"/>
              <wp:effectExtent b="0" l="0" r="0" t="0"/>
              <wp:wrapNone/>
              <wp:docPr id="10" name=""/>
              <a:graphic>
                <a:graphicData uri="http://schemas.microsoft.com/office/word/2010/wordprocessingShape">
                  <wps:wsp>
                    <wps:cNvCnPr/>
                    <wps:spPr>
                      <a:xfrm>
                        <a:off x="2377375" y="3780000"/>
                        <a:ext cx="593725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5946775" cy="22225"/>
              <wp:effectExtent b="0" l="0" r="0" t="0"/>
              <wp:wrapNone/>
              <wp:docPr id="10"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946775" cy="222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0</wp:posOffset>
              </wp:positionV>
              <wp:extent cx="4279900" cy="399470"/>
              <wp:effectExtent b="0" l="0" r="0" t="0"/>
              <wp:wrapNone/>
              <wp:docPr id="11" name=""/>
              <a:graphic>
                <a:graphicData uri="http://schemas.microsoft.com/office/word/2010/wordprocessingShape">
                  <wps:wsp>
                    <wps:cNvSpPr/>
                    <wps:cNvPr id="5" name="Shape 5"/>
                    <wps:spPr>
                      <a:xfrm>
                        <a:off x="3215575" y="3642840"/>
                        <a:ext cx="4260850" cy="2743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West Lake Elementary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0</wp:posOffset>
              </wp:positionV>
              <wp:extent cx="4279900" cy="399470"/>
              <wp:effectExtent b="0" l="0" r="0" t="0"/>
              <wp:wrapNone/>
              <wp:docPr id="1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4279900" cy="3994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304800</wp:posOffset>
              </wp:positionV>
              <wp:extent cx="5946775" cy="22225"/>
              <wp:effectExtent b="0" l="0" r="0" t="0"/>
              <wp:wrapNone/>
              <wp:docPr id="14" name=""/>
              <a:graphic>
                <a:graphicData uri="http://schemas.microsoft.com/office/word/2010/wordprocessingShape">
                  <wps:wsp>
                    <wps:cNvCnPr/>
                    <wps:spPr>
                      <a:xfrm>
                        <a:off x="2377375" y="3780000"/>
                        <a:ext cx="593725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304800</wp:posOffset>
              </wp:positionV>
              <wp:extent cx="5946775" cy="22225"/>
              <wp:effectExtent b="0" l="0" r="0" t="0"/>
              <wp:wrapNone/>
              <wp:docPr id="14"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5946775" cy="222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84" w:hanging="359.9999999999999"/>
      </w:pPr>
      <w:rPr>
        <w:rFonts w:ascii="Arial" w:cs="Arial" w:eastAsia="Arial" w:hAnsi="Arial"/>
        <w:b w:val="1"/>
        <w:i w:val="0"/>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84" w:hanging="359.9999999999999"/>
      </w:pPr>
      <w:rPr>
        <w:rFonts w:ascii="Arial" w:cs="Arial" w:eastAsia="Arial" w:hAnsi="Arial"/>
        <w:b w:val="1"/>
        <w:i w:val="0"/>
        <w:sz w:val="24"/>
        <w:szCs w:val="24"/>
        <w:vertAlign w:val="baseline"/>
      </w:rPr>
    </w:lvl>
    <w:lvl w:ilvl="1">
      <w:start w:val="1"/>
      <w:numFmt w:val="bullet"/>
      <w:lvlText w:val="●"/>
      <w:lvlJc w:val="left"/>
      <w:pPr>
        <w:ind w:left="1440" w:hanging="360"/>
      </w:pPr>
      <w:rPr>
        <w:rFonts w:ascii="Noto Sans Symbols" w:cs="Noto Sans Symbols" w:eastAsia="Noto Sans Symbols" w:hAnsi="Noto Sans Symbols"/>
        <w:b w:val="1"/>
        <w:i w:val="0"/>
        <w:sz w:val="24"/>
        <w:szCs w:val="24"/>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jc w:val="center"/>
    </w:pPr>
    <w:rPr>
      <w:rFonts w:ascii="Arial" w:cs="Arial" w:eastAsia="Arial" w:hAnsi="Arial"/>
      <w:b w:val="1"/>
      <w:smallCaps w:val="1"/>
      <w:sz w:val="36"/>
      <w:szCs w:val="36"/>
      <w:vertAlign w:val="baseline"/>
    </w:rPr>
  </w:style>
  <w:style w:type="paragraph" w:styleId="Heading2">
    <w:name w:val="heading 2"/>
    <w:basedOn w:val="Normal"/>
    <w:next w:val="Normal"/>
    <w:pPr>
      <w:keepNext w:val="1"/>
    </w:pPr>
    <w:rPr>
      <w:rFonts w:ascii="Arial" w:cs="Arial" w:eastAsia="Arial" w:hAnsi="Arial"/>
      <w:b w:val="1"/>
      <w:sz w:val="30"/>
      <w:szCs w:val="30"/>
      <w:vertAlign w:val="baseline"/>
    </w:rPr>
  </w:style>
  <w:style w:type="paragraph" w:styleId="Heading3">
    <w:name w:val="heading 3"/>
    <w:basedOn w:val="Normal"/>
    <w:next w:val="Normal"/>
    <w:pPr>
      <w:keepNext w:val="1"/>
    </w:pPr>
    <w:rPr>
      <w:rFonts w:ascii="Arial" w:cs="Arial" w:eastAsia="Arial" w:hAnsi="Arial"/>
      <w:b w:val="1"/>
      <w:i w:val="1"/>
      <w:sz w:val="26"/>
      <w:szCs w:val="26"/>
      <w:vertAlign w:val="baseline"/>
    </w:rPr>
  </w:style>
  <w:style w:type="paragraph" w:styleId="Heading4">
    <w:name w:val="heading 4"/>
    <w:basedOn w:val="Normal"/>
    <w:next w:val="Normal"/>
    <w:pPr>
      <w:keepNext w:val="1"/>
    </w:pPr>
    <w:rPr>
      <w:rFonts w:ascii="Arial" w:cs="Arial" w:eastAsia="Arial" w:hAnsi="Arial"/>
      <w:b w:val="1"/>
      <w:i w:val="1"/>
      <w:sz w:val="26"/>
      <w:szCs w:val="26"/>
      <w:vertAlign w:val="baseline"/>
    </w:rPr>
  </w:style>
  <w:style w:type="paragraph" w:styleId="Heading5">
    <w:name w:val="heading 5"/>
    <w:basedOn w:val="Normal"/>
    <w:next w:val="Normal"/>
    <w:pPr>
      <w:keepNext w:val="1"/>
    </w:pPr>
    <w:rPr>
      <w:rFonts w:ascii="Arial" w:cs="Arial" w:eastAsia="Arial" w:hAnsi="Arial"/>
      <w:b w:val="1"/>
      <w:sz w:val="22"/>
      <w:szCs w:val="22"/>
      <w:vertAlign w:val="baseline"/>
    </w:rPr>
  </w:style>
  <w:style w:type="paragraph" w:styleId="Heading6">
    <w:name w:val="heading 6"/>
    <w:basedOn w:val="Normal"/>
    <w:next w:val="Normal"/>
    <w:pPr>
      <w:keepNext w:val="1"/>
      <w:jc w:val="center"/>
    </w:pPr>
    <w:rPr>
      <w:rFonts w:ascii="Arial" w:cs="Arial" w:eastAsia="Arial" w:hAnsi="Arial"/>
      <w:b w:val="1"/>
      <w:sz w:val="22"/>
      <w:szCs w:val="22"/>
      <w:vertAlign w:val="baseline"/>
    </w:rPr>
  </w:style>
  <w:style w:type="paragraph" w:styleId="Title">
    <w:name w:val="Title"/>
    <w:basedOn w:val="Normal"/>
    <w:next w:val="Normal"/>
    <w:pPr>
      <w:spacing w:after="840" w:lineRule="auto"/>
      <w:jc w:val="center"/>
    </w:pPr>
    <w:rPr>
      <w:rFonts w:ascii="Arial" w:cs="Arial" w:eastAsia="Arial" w:hAnsi="Arial"/>
      <w:b w:val="1"/>
      <w:sz w:val="36"/>
      <w:szCs w:val="36"/>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jc w:val="center"/>
    </w:pPr>
    <w:rPr>
      <w:rFonts w:ascii="Arial" w:cs="Arial" w:eastAsia="Arial" w:hAnsi="Arial"/>
      <w:b w:val="1"/>
      <w:smallCaps w:val="1"/>
      <w:sz w:val="36"/>
      <w:szCs w:val="36"/>
      <w:vertAlign w:val="baseline"/>
    </w:rPr>
  </w:style>
  <w:style w:type="paragraph" w:styleId="Heading2">
    <w:name w:val="heading 2"/>
    <w:basedOn w:val="Normal"/>
    <w:next w:val="Normal"/>
    <w:pPr>
      <w:keepNext w:val="1"/>
    </w:pPr>
    <w:rPr>
      <w:rFonts w:ascii="Arial" w:cs="Arial" w:eastAsia="Arial" w:hAnsi="Arial"/>
      <w:b w:val="1"/>
      <w:sz w:val="30"/>
      <w:szCs w:val="30"/>
      <w:vertAlign w:val="baseline"/>
    </w:rPr>
  </w:style>
  <w:style w:type="paragraph" w:styleId="Heading3">
    <w:name w:val="heading 3"/>
    <w:basedOn w:val="Normal"/>
    <w:next w:val="Normal"/>
    <w:pPr>
      <w:keepNext w:val="1"/>
    </w:pPr>
    <w:rPr>
      <w:rFonts w:ascii="Arial" w:cs="Arial" w:eastAsia="Arial" w:hAnsi="Arial"/>
      <w:b w:val="1"/>
      <w:i w:val="1"/>
      <w:sz w:val="26"/>
      <w:szCs w:val="26"/>
      <w:vertAlign w:val="baseline"/>
    </w:rPr>
  </w:style>
  <w:style w:type="paragraph" w:styleId="Heading4">
    <w:name w:val="heading 4"/>
    <w:basedOn w:val="Normal"/>
    <w:next w:val="Normal"/>
    <w:pPr>
      <w:keepNext w:val="1"/>
    </w:pPr>
    <w:rPr>
      <w:rFonts w:ascii="Arial" w:cs="Arial" w:eastAsia="Arial" w:hAnsi="Arial"/>
      <w:b w:val="1"/>
      <w:i w:val="1"/>
      <w:sz w:val="26"/>
      <w:szCs w:val="26"/>
      <w:vertAlign w:val="baseline"/>
    </w:rPr>
  </w:style>
  <w:style w:type="paragraph" w:styleId="Heading5">
    <w:name w:val="heading 5"/>
    <w:basedOn w:val="Normal"/>
    <w:next w:val="Normal"/>
    <w:pPr>
      <w:keepNext w:val="1"/>
    </w:pPr>
    <w:rPr>
      <w:rFonts w:ascii="Arial" w:cs="Arial" w:eastAsia="Arial" w:hAnsi="Arial"/>
      <w:b w:val="1"/>
      <w:sz w:val="22"/>
      <w:szCs w:val="22"/>
      <w:vertAlign w:val="baseline"/>
    </w:rPr>
  </w:style>
  <w:style w:type="paragraph" w:styleId="Heading6">
    <w:name w:val="heading 6"/>
    <w:basedOn w:val="Normal"/>
    <w:next w:val="Normal"/>
    <w:pPr>
      <w:keepNext w:val="1"/>
      <w:jc w:val="center"/>
    </w:pPr>
    <w:rPr>
      <w:rFonts w:ascii="Arial" w:cs="Arial" w:eastAsia="Arial" w:hAnsi="Arial"/>
      <w:b w:val="1"/>
      <w:sz w:val="22"/>
      <w:szCs w:val="22"/>
      <w:vertAlign w:val="baseline"/>
    </w:rPr>
  </w:style>
  <w:style w:type="paragraph" w:styleId="Title">
    <w:name w:val="Title"/>
    <w:basedOn w:val="Normal"/>
    <w:next w:val="Normal"/>
    <w:pPr>
      <w:spacing w:after="840" w:lineRule="auto"/>
      <w:jc w:val="center"/>
    </w:pPr>
    <w:rPr>
      <w:rFonts w:ascii="Arial" w:cs="Arial" w:eastAsia="Arial" w:hAnsi="Arial"/>
      <w:b w:val="1"/>
      <w:sz w:val="36"/>
      <w:szCs w:val="36"/>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72.0" w:type="dxa"/>
        <w:bottom w:w="72.0" w:type="dxa"/>
        <w:right w:w="72.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72.0" w:type="dxa"/>
        <w:bottom w:w="72.0" w:type="dxa"/>
        <w:right w:w="72.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hyperlink" Target="https://doi.org/10.1136/medethics-2019-10547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2.png"/><Relationship Id="rId3" Type="http://schemas.openxmlformats.org/officeDocument/2006/relationships/image" Target="media/image10.png"/><Relationship Id="rId4" Type="http://schemas.openxmlformats.org/officeDocument/2006/relationships/image" Target="media/image6.png"/><Relationship Id="rId5"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iRoH0ldNPadB3+EoRVbNZd5BTVg==">AMUW2mXeXt8KPpEDpqB32b8VvBV7Hd98R/OEgYbS/mWMmYQYmphAL93QKo7suQp/LwWjSPSHmyLT3Q9JJfBmPU0Ye8guRXFuHWcKuGRL2FOxz1WBi4ORmNmxTn8nON7TVBCnYyC2J1WQ0K8Tme9gkpt0vIyK1WLluqlhgGZKLpPN/AGNF2T+ZkchCklYQN//MwqcUF9vG2NgqK7fZhbxB0/VaMb3W18CmABrn9InJlPBQsvCT+cE/xyp8r4ffZSWbrkHu5VNUMx06k3n1wGwd1+haV9R73AU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