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60"/><w:jc w:val="center"/></w:pPr><w:r><w:rPr><w:rFonts w:ascii="Arial" w:cs="Arial" w:eastAsia="Arial" w:hAnsi="Arial"/><w:b/><w:bCs/><w:sz w:val="26"/><w:szCs w:val="26"/></w:rPr><w:t xml:space="preserve">CULINARY COACH LMS - PRE-DEPLOYMENT TESTING CHECKLIST</w:t></w:r></w:p><w:p><w:pPr><w:spacing w:after="60"/><w:jc w:val="center"/></w:pPr><w:r><w:rPr><w:rFonts w:ascii="Arial" w:cs="Arial" w:eastAsia="Arial" w:hAnsi="Arial"/><w:color w:val="1a3d2b"/><w:sz w:val="22"/><w:szCs w:val="22"/></w:rPr><w:t xml:space="preserve">Culinary Entrepreneurship Level I | Oct 12 - Nov 7, 2026</w:t></w:r></w:p><w:p><w:pPr><w:spacing w:after="300"/><w:jc w:val="center"/></w:pPr><w:r><w:rPr><w:rFonts w:ascii="Arial" w:cs="Arial" w:eastAsia="Arial" w:hAnsi="Arial"/><w:color w:val="666666"/><w:sz w:val="20"/><w:szCs w:val="20"/></w:rPr><w:t xml:space="preserve">Tester: ________________   Date: ________________   Build version: ________________   Pass/Fail: ________________</w:t></w:r></w:p><w:tbl><w:tblPr><w:tblW w:type="dxa" w:w="144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600"/><w:gridCol w:w="3400"/><w:gridCol w:w="3000"/><w:gridCol w:w="720"/></w:tblGrid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1a3d2b" w:val="clear"/><w:tcMar><w:top w:type="dxa" w:w="80"/><w:left w:type="dxa" w:w="120"/><w:bottom w:type="dxa" w:w="80"/><w:right w:type="dxa" w:w="120"/></w:tcMar></w:tcPr><w:p><w:r><w:rPr><w:rFonts w:ascii="Arial" w:cs="Arial" w:eastAsia="Arial" w:hAnsi="Arial"/><w:b/><w:bCs/><w:color w:val="FFFFFF"/><w:sz w:val="20"/><w:szCs w:val="20"/></w:rPr><w:t xml:space="preserve">Category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1a3d2b" w:val="clear"/><w:tcMar><w:top w:type="dxa" w:w="80"/><w:left w:type="dxa" w:w="120"/><w:bottom w:type="dxa" w:w="80"/><w:right w:type="dxa" w:w="120"/></w:tcMar></w:tcPr><w:p><w:r><w:rPr><w:rFonts w:ascii="Arial" w:cs="Arial" w:eastAsia="Arial" w:hAnsi="Arial"/><w:b/><w:bCs/><w:color w:val="FFFFFF"/><w:sz w:val="20"/><w:szCs w:val="20"/></w:rPr><w:t xml:space="preserve">Test Item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1a3d2b" w:val="clear"/><w:tcMar><w:top w:type="dxa" w:w="80"/><w:left w:type="dxa" w:w="120"/><w:bottom w:type="dxa" w:w="80"/><w:right w:type="dxa" w:w="120"/></w:tcMar></w:tcPr><w:p><w:r><w:rPr><w:rFonts w:ascii="Arial" w:cs="Arial" w:eastAsia="Arial" w:hAnsi="Arial"/><w:b/><w:bCs/><w:color w:val="FFFFFF"/><w:sz w:val="20"/><w:szCs w:val="20"/></w:rPr><w:t xml:space="preserve">Expected Result / Notes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1a3d2b" w:val="clear"/><w:tcMar><w:top w:type="dxa" w:w="80"/><w:left w:type="dxa" w:w="120"/><w:bottom w:type="dxa" w:w="80"/><w:right w:type="dxa" w:w="120"/></w:tcMar></w:tcPr><w:p><w:r><w:rPr><w:rFonts w:ascii="Arial" w:cs="Arial" w:eastAsia="Arial" w:hAnsi="Arial"/><w:b/><w:bCs/><w:color w:val="FFFFFF"/><w:sz w:val="20"/><w:szCs w:val="20"/></w:rPr><w:t xml:space="preserve">Pass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2d5a3d" w:val="clear"/><w:tcMar><w:top w:type="dxa" w:w="60"/><w:left w:type="dxa" w:w="120"/><w:bottom w:type="dxa" w:w="60"/><w:right w:type="dxa" w:w="120"/></w:tcMar></w:tcPr><w:p><w:r><w:rPr><w:rFonts w:ascii="Arial" w:cs="Arial" w:eastAsia="Arial" w:hAnsi="Arial"/><w:b/><w:bCs/><w:color w:val="FFFFFF"/><w:sz w:val="20"/><w:szCs w:val="20"/></w:rPr><w:t xml:space="preserve">1. AUTHENTICATION &amp; LOGIN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Auth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Login with TEST STUDENT / TEST0000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dashboard loads, no error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Auth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Login with each real student code (CE2026A-H)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correct name loads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Auth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Login with ADMIN2026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student tracker loads, all students visible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Auth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Enter wrong access code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error message displays, no crash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Auth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Press Enter on login fields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Enter key triggers login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2d5a3d" w:val="clear"/><w:tcMar><w:top w:type="dxa" w:w="60"/><w:left w:type="dxa" w:w="120"/><w:bottom w:type="dxa" w:w="60"/><w:right w:type="dxa" w:w="120"/></w:tcMar></w:tcPr><w:p><w:r><w:rPr><w:rFonts w:ascii="Arial" w:cs="Arial" w:eastAsia="Arial" w:hAnsi="Arial"/><w:b/><w:bCs/><w:color w:val="FFFFFF"/><w:sz w:val="20"/><w:szCs w:val="20"/></w:rPr><w:t xml:space="preserve">2. SUPABASE CLOUD SYNC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Supabase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Complete a quiz after login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Sync indicator shows Saving then Saved (not Offline)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Supabase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Close browser, reopen, log back in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quiz score persists from Supabase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Supabase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Mark a deliverable complete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Sync indicator shows Saved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Supabase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Admin unlocks Week 2 for a student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Student logs in and sees Week 2 unlocked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Supabase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Supabase project active (not paused)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Check supabase.com dashboard - Status: Healthy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Supabase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Offline fallback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Disable network, complete quiz - verify localStorage saves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Supabase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Storage migration applied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supabase/migrations/0002_submissions_bucket.sql run; bucket "submissions" is Private, 25 MB limit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Supabase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Bucket is write-only for the public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Open a Storage file URL in a private window - must NOT load; anon cannot list/read/delete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2d5a3d" w:val="clear"/><w:tcMar><w:top w:type="dxa" w:w="60"/><w:left w:type="dxa" w:w="120"/><w:bottom w:type="dxa" w:w="60"/><w:right w:type="dxa" w:w="120"/></w:tcMar></w:tcPr><w:p><w:r><w:rPr><w:rFonts w:ascii="Arial" w:cs="Arial" w:eastAsia="Arial" w:hAnsi="Arial"/><w:b/><w:bCs/><w:color w:val="FFFFFF"/><w:sz w:val="20"/><w:szCs w:val="20"/></w:rPr><w:t xml:space="preserve">3. CONTENT LINKS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Links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All YouTube video links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Click each - verify the video plays (not removed/private). Or run tools/check-links.py from the repo - 0 FAIL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Links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SBA market research link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sba.gov/business-guide page loads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Links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ServSafe Food Handler links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servsafe.com and the Food Handler "Get Certified" page load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Links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All Week 1-4 resource links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Click every Read/Watch button - log any dead links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Links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Link checker script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python3 tools/check-links.py reports 0 FAIL (WARN = open that link by hand)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2d5a3d" w:val="clear"/><w:tcMar><w:top w:type="dxa" w:w="60"/><w:left w:type="dxa" w:w="120"/><w:bottom w:type="dxa" w:w="60"/><w:right w:type="dxa" w:w="120"/></w:tcMar></w:tcPr><w:p><w:r><w:rPr><w:rFonts w:ascii="Arial" w:cs="Arial" w:eastAsia="Arial" w:hAnsi="Arial"/><w:b/><w:bCs/><w:color w:val="FFFFFF"/><w:sz w:val="20"/><w:szCs w:val="20"/></w:rPr><w:t xml:space="preserve">4. ASSIGNMENT SUBMISSION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Submission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Upload button visible per deliverable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Every deliverable card shows upload/submit option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Submission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File reaches Supabase Storage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Submit a file as TEST STUDENT - Supabase > Storage > submissions shows test-student/<assignment>/<file>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Submission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File upload UI triggers correctly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Click upload - verify file picker opens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Submission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Submission confirmation feedback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After submit - verify toast/confirmation appears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Submission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Submission state persists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Reload page - verify submitted status still shows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Submission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Rejected files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.exe, empty file and >25 MB file are refused with a reason; nothing appears in Storage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Submission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Upload failure is visible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Go offline mid-submit - red "UPLOAD FAILED - NOT SUBMITTED"; status never shows SUBMITTED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Submission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Instructor sees files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Admin > Student Tracker > "Submitted files" lists the upload with its storage path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2d5a3d" w:val="clear"/><w:tcMar><w:top w:type="dxa" w:w="60"/><w:left w:type="dxa" w:w="120"/><w:bottom w:type="dxa" w:w="60"/><w:right w:type="dxa" w:w="120"/></w:tcMar></w:tcPr><w:p><w:r><w:rPr><w:rFonts w:ascii="Arial" w:cs="Arial" w:eastAsia="Arial" w:hAnsi="Arial"/><w:b/><w:bCs/><w:color w:val="FFFFFF"/><w:sz w:val="20"/><w:szCs w:val="20"/></w:rPr><w:t xml:space="preserve">5. CURRICULUM &amp; DATES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Curriculum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Week 1 dates correct (Oct 12-18, 2026)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all date references updated for new cohort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Curriculum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Week 2 dates correct (Oct 19-25, 2026)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all date references updated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Curriculum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Week 3 dates correct (Oct 26-Nov 1, 2026)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all date references updated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Curriculum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Week 4 dates correct (Nov 2-7, 2026)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Verify all date references updated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Curriculum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Lab dates correct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Saturday labs reflect new cohort schedule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Curriculum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Instructor contact info current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Chef Duane Brown, (804) 219-8211, duane@culinarycoach.org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Curriculum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ServSafe level correct (Food Handler = Level I)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Level I leads to Food Handler cert, not Manager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Curriculum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Week gate lock functional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Week 2 locked by default, unlocks via admin only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2d5a3d" w:val="clear"/><w:tcMar><w:top w:type="dxa" w:w="60"/><w:left w:type="dxa" w:w="120"/><w:bottom w:type="dxa" w:w="60"/><w:right w:type="dxa" w:w="120"/></w:tcMar></w:tcPr><w:p><w:r><w:rPr><w:rFonts w:ascii="Arial" w:cs="Arial" w:eastAsia="Arial" w:hAnsi="Arial"/><w:b/><w:bCs/><w:color w:val="FFFFFF"/><w:sz w:val="20"/><w:szCs w:val="20"/></w:rPr><w:t xml:space="preserve">6. UI &amp; RESPONSIVENESS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UI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Mobile responsive - iPhone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Test at 375px width - no horizontal scroll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UI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Mobile responsive - Android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Test at 360px width - no horizontal scroll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UI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Tablet view (768px)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Layout renders cleanly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UI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Desktop view (1280px+)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Full layout, sidebar and content side by side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UI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Toast notifications display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Complete action - verify toast appears and fades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UI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Progress bar updates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Complete quiz/deliverable - verify % updates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UI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Admin tracker CSV export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Click Export CSV - verify file downloads with real data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2d5a3d" w:val="clear"/><w:tcMar><w:top w:type="dxa" w:w="60"/><w:left w:type="dxa" w:w="120"/><w:bottom w:type="dxa" w:w="60"/><w:right w:type="dxa" w:w="120"/></w:tcMar></w:tcPr><w:p><w:r><w:rPr><w:rFonts w:ascii="Arial" w:cs="Arial" w:eastAsia="Arial" w:hAnsi="Arial"/><w:b/><w:bCs/><w:color w:val="FFFFFF"/><w:sz w:val="20"/><w:szCs w:val="20"/></w:rPr><w:t xml:space="preserve">7. DEPLOYMENT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Deploy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Rename file to index.html before zipping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Netlify serves root URL without filename in path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Deploy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Zip with netlify.toml included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Both files in zip root, not in a subfolder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Deploy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Deploy to Netlify via drag-and-drop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Deployment completes with no build errors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Deploy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Test live URL in fresh browser (no cache)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Open incognito - verify login screen loads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Deploy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Cloudflare email obfuscation check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Inspect page source - no __cf_email__ tags present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Deploy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Supabase PATCH upsert working on live URL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Complete quiz on live site - check Supabase table for row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i/><w:iCs/><w:color w:val="666666"/><w:sz w:val="18"/><w:szCs w:val="18"/></w:rPr><w:t xml:space="preserve">Deploy</w:t></w:r></w:p></w:tc><w:tc><w:tcPr><w:tcW w:type="dxa" w:w="34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Test on live URL across 2 browsers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555555"/><w:sz w:val="18"/><w:szCs w:val="18"/></w:rPr><w:t xml:space="preserve">Chrome and Firefox - verify parity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80"/><w:left w:type="dxa" w:w="120"/><w:bottom w:type="dxa" w:w="80"/><w:right w:type="dxa" w:w="120"/></w:tcMar></w:tcPr><w:p><w:r><w:rPr><w:rFonts w:ascii="Arial" w:cs="Arial" w:eastAsia="Arial" w:hAnsi="Arial"/><w:sz w:val="20"/><w:szCs w:val="20"/></w:rPr><w:t xml:space="preserve">[ ]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F2F7F4" w:val="clear"/><w:tcMar><w:top w:type="dxa" w:w="100"/><w:left w:type="dxa" w:w="120"/><w:bottom w:type="dxa" w:w="100"/><w:right w:type="dxa" w:w="120"/></w:tcMar></w:tcPr><w:p><w:r><w:rPr><w:rFonts w:ascii="Arial" w:cs="Arial" w:eastAsia="Arial" w:hAnsi="Arial"/><w:b/><w:bCs/><w:sz w:val="20"/><w:szCs w:val="20"/></w:rPr><w:t xml:space="preserve">SIGN-OFF:  All items passed [ ]     Conditional pass (issues noted below) [ ]     Fail - do not deploy [ ]</w:t></w:r></w:p></w:tc></w:tr><w:tr><w:tc><w:tcPr><w:gridSpan w:val="4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200"/><w:right w:type="dxa" w:w="120"/></w:tcMar></w:tcPr><w:p><w:r><w:rPr><w:rFonts w:ascii="Arial" w:cs="Arial" w:eastAsia="Arial" w:hAnsi="Arial"/><w:b/><w:bCs/><w:sz w:val="20"/><w:szCs w:val="20"/></w:rPr><w:t xml:space="preserve">Issues / Notes:</w:t></w:r></w:p><w:p><w:r><w:rPr><w:sz w:val="40"/><w:szCs w:val="40"/></w:rPr><w:t xml:space="preserve"> </w:t></w:r></w:p><w:p><w:r><w:rPr><w:sz w:val="40"/><w:szCs w:val="40"/></w:rPr><w:t xml:space="preserve"> </w:t></w:r></w:p></w:tc></w:tr></w:tbl><w:p><w:pPr><w:spacing w:after="80"/></w:pPr><w:r><w:t xml:space="preserve"></w:t></w:r></w:p><w:p><w:pPr><w:jc w:val="center"/></w:pPr><w:r><w:rPr><w:rFonts w:ascii="Arial" w:cs="Arial" w:eastAsia="Arial" w:hAnsi="Arial"/><w:color w:val="888888"/><w:sz w:val="16"/><w:szCs w:val="16"/></w:rPr><w:t xml:space="preserve">Culinary Coach LLC  |  duane@culinarycoach.org  |  (804) 219-8211  |  culinarycoachlearn.netlify.app</w:t></w:r></w:p><w:sectPr><w:pgSz w:w="15840" w:h="12240" w:orient="portrait"/><w:pgMar w:top="864" w:right="864" w:bottom="864" w:left="86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  <w:rPr>
          <w:rFonts w:ascii="Arial" w:cs="Arial" w:eastAsia="Arial" w:hAnsi="Arial"/>
          <w:sz w:val="20"/>
          <w:szCs w:val="20"/>
        </w:rPr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2026-10-05T23:57:57.033Z</dcterms:created>
  <dcterms:modified xsi:type="dcterms:W3CDTF">2026-10-05T23:57:57.038Z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