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Style w:val="def_table"/>
        <w:tblW w:w="9119" w:type="dxa"/>
        <w:tblBorders>
          <w:top w:val="single" w:color="6bcf00" w:sz="8"/>
        </w:tblBorders>
      </w:tblPr>
      <w:tr>
        <w:trPr>
          <w:trHeight w:val="240"/>
        </w:trPr>
        <w:tc>
          <w:tcPr>
            <w:tcW w:w="7747" w:type="dxa"/>
            <w:tcMar>
              <w:top w:w="360" w:type="dxa"/>
              <w:left w:w="45" w:type="dxa"/>
              <w:bottom w:w="105" w:type="dxa"/>
              <w:right w:w="45" w:type="dxa"/>
            </w:tcMar>
            <w:vAlign w:val="center"/>
          </w:tcPr>
          <w:p>
            <w:pPr>
              <w:pStyle w:val="def_paragraph"/>
              <w:spacing w:before="0" w:after="0" w:line="144" w:lineRule="auto"/>
              <w:ind w:left="0" w:right="0" w:firstLine="0"/>
              <w:jc w:val="left"/>
            </w:pPr>
            <w:r>
              <w:rPr>
                <w:rStyle w:val="def_textrun"/>
                <w:rFonts w:ascii="돋움, dotum, arial, sans-serif" w:hAnsi="돋움, dotum, arial, sans-serif" w:eastAsia="돋움, dotum, arial, sans-serif"/>
                <w:b w:val="1"/>
                <w:bCs w:val="1"/>
                <w:color w:val="6bce01"/>
                <w:sz w:val="4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Daily Plan</w:t>
            </w:r>
          </w:p>
        </w:tc>
        <w:tc>
          <w:tcPr>
            <w:tcW w:w="1372" w:type="dxa"/>
            <w:tcMar>
              <w:top w:w="480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0" w:lineRule="auto"/>
              <w:ind w:left="0" w:right="0" w:firstLine="0"/>
              <w:jc w:val="right"/>
            </w:pPr>
            <w:r>
              <w:rPr>
                <w:rStyle w:val="def_textrun"/>
                <w:rFonts w:ascii="arial" w:hAnsi="arial" w:eastAsia="arial"/>
                <w:b w:val="1"/>
                <w:bCs w:val="1"/>
                <w:color w:val="49b1fa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49b1fa">
                      <w14:alpha w14:val="0"/>
                    </w14:srgbClr>
                  </w14:solidFill>
                </w14:textFill>
              </w:rPr>
            </w:r>
          </w:p>
          <w:p>
            <w:pPr>
              <w:pStyle w:val="def_paragraph"/>
              <w:spacing w:before="0" w:after="0" w:line="0" w:lineRule="auto"/>
              <w:ind w:left="0" w:right="0" w:firstLine="0"/>
              <w:jc w:val="right"/>
            </w:pPr>
            <w:r>
              <w:rPr>
                <w:rStyle w:val="def_textrun"/>
                <w:rFonts w:ascii="arial" w:hAnsi="arial" w:eastAsia="arial"/>
                <w:b w:val="1"/>
                <w:bCs w:val="1"/>
                <w:color w:val="49b1fa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49b1fa">
                      <w14:alpha w14:val="0"/>
                    </w14:srgbClr>
                  </w14:solidFill>
                </w14:textFill>
              </w:rPr>
            </w:r>
          </w:p>
          <w:p>
            <w:pPr>
              <w:pStyle w:val="def_paragraph"/>
              <w:spacing w:before="0" w:after="0" w:line="0" w:lineRule="auto"/>
              <w:ind w:left="0" w:right="0" w:firstLine="0"/>
              <w:jc w:val="right"/>
            </w:pPr>
            <w:r>
              <w:rPr>
                <w:rStyle w:val="def_textrun"/>
                <w:rFonts w:ascii="arial" w:hAnsi="arial" w:eastAsia="arial"/>
                <w:b w:val="1"/>
                <w:bCs w:val="1"/>
                <w:color w:val="49b1fa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49b1fa">
                      <w14:alpha w14:val="0"/>
                    </w14:srgbClr>
                  </w14:solidFill>
                </w14:textFill>
              </w:rPr>
            </w:r>
          </w:p>
          <w:p>
            <w:pPr>
              <w:pStyle w:val="def_paragraph"/>
              <w:spacing w:before="0" w:after="0" w:line="0" w:lineRule="auto"/>
              <w:ind w:left="0" w:right="0" w:firstLine="0"/>
              <w:jc w:val="right"/>
            </w:pPr>
            <w:r>
              <w:rPr>
                <w:rStyle w:val="def_textrun"/>
                <w:rFonts w:ascii="arial" w:hAnsi="arial" w:eastAsia="arial"/>
                <w:b w:val="1"/>
                <w:bCs w:val="1"/>
                <w:color w:val="49b1fa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49b1fa">
                      <w14:alpha w14:val="0"/>
                    </w14:srgbClr>
                  </w14:solidFill>
                </w14:textFill>
              </w:rPr>
            </w:r>
          </w:p>
          <w:p>
            <w:pPr>
              <w:pStyle w:val="def_paragraph"/>
              <w:spacing w:before="0" w:after="0" w:line="0" w:lineRule="auto"/>
              <w:ind w:left="0" w:right="0" w:firstLine="0"/>
              <w:jc w:val="right"/>
            </w:pPr>
            <w:r>
              <w:rPr>
                <w:rStyle w:val="def_textrun"/>
                <w:rFonts w:ascii="arial" w:hAnsi="arial" w:eastAsia="arial"/>
                <w:b w:val="1"/>
                <w:bCs w:val="1"/>
                <w:color w:val="49b1fa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49b1fa">
                      <w14:alpha w14:val="0"/>
                    </w14:srgbClr>
                  </w14:solidFill>
                </w14:textFill>
              </w:rPr>
            </w:r>
          </w:p>
          <w:p>
            <w:pPr>
              <w:pStyle w:val="def_paragraph"/>
              <w:spacing w:before="0" w:after="0" w:line="0" w:lineRule="auto"/>
              <w:ind w:left="0" w:right="0" w:firstLine="0"/>
              <w:jc w:val="right"/>
            </w:pPr>
            <w:r>
              <w:rPr>
                <w:rStyle w:val="def_textrun"/>
                <w:rFonts w:ascii="arial" w:hAnsi="arial" w:eastAsia="arial"/>
                <w:b w:val="1"/>
                <w:bCs w:val="1"/>
                <w:color w:val="49b1fa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49b1fa">
                      <w14:alpha w14:val="0"/>
                    </w14:srgbClr>
                  </w14:solidFill>
                </w14:textFill>
              </w:rPr>
            </w:r>
          </w:p>
          <w:p>
            <w:pPr>
              <w:pStyle w:val="def_paragraph"/>
              <w:spacing w:before="0" w:after="0" w:line="0" w:lineRule="auto"/>
              <w:ind w:left="0" w:right="0" w:firstLine="0"/>
              <w:jc w:val="right"/>
            </w:pPr>
            <w:r>
              <w:rPr>
                <w:rStyle w:val="def_textrun"/>
                <w:rFonts w:ascii="arial" w:hAnsi="arial" w:eastAsia="arial"/>
                <w:b w:val="1"/>
                <w:bCs w:val="1"/>
                <w:color w:val="49b1fa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49b1fa">
                      <w14:alpha w14:val="0"/>
                    </w14:srgbClr>
                  </w14:solidFill>
                </w14:textFill>
              </w:rPr>
              <w:t xml:space="preserve">September</w:t>
            </w:r>
          </w:p>
        </w:tc>
      </w:tr>
    </w:tbl>
    <w:p>
      <w:pPr>
        <w:rPr>
          <w:sz w:val="4"/>
        </w:rPr>
      </w:pPr>
    </w:p>
    <w:tbl>
      <w:tblPr>
        <w:tblStyle w:val="def_table"/>
        <w:tblW w:w="9127" w:type="dxa"/>
        <w:jc w:val="left"/>
        <w:tblBorders>
          <w:top w:val="single" w:color="49b1fa" w:sz="12"/>
        </w:tblBorders>
      </w:tblPr>
      <w:tr>
        <w:trPr>
          <w:trHeight w:val="468"/>
        </w:trPr>
        <w:tc>
          <w:tcPr>
            <w:tcW w:w="829" w:type="dxa"/>
            <w:tcBorders>
              <w:bottom w:val="single" w:color="6bce01" w:sz="15"/>
              <w:right w:val="single" w:color="49b1fa" w:sz="7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Date</w:t>
            </w:r>
          </w:p>
        </w:tc>
        <w:tc>
          <w:tcPr>
            <w:tcW w:w="829" w:type="dxa"/>
            <w:tcBorders>
              <w:bottom w:val="single" w:color="6bce01" w:sz="15"/>
              <w:right w:val="single" w:color="49b1fa" w:sz="7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Day</w:t>
            </w:r>
          </w:p>
        </w:tc>
        <w:tc>
          <w:tcPr>
            <w:tcW w:w="1659" w:type="dxa"/>
            <w:tcBorders>
              <w:bottom w:val="single" w:color="6bce01" w:sz="15"/>
              <w:right w:val="single" w:color="49b1fa" w:sz="7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Event</w:t>
            </w:r>
          </w:p>
        </w:tc>
        <w:tc>
          <w:tcPr>
            <w:tcW w:w="4148" w:type="dxa"/>
            <w:tcBorders>
              <w:bottom w:val="single" w:color="6bce01" w:sz="15"/>
              <w:right w:val="single" w:color="49b1fa" w:sz="7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Contents</w:t>
            </w:r>
          </w:p>
        </w:tc>
        <w:tc>
          <w:tcPr>
            <w:tcW w:w="1659" w:type="dxa"/>
            <w:gridSpan w:val="2"/>
            <w:tcBorders>
              <w:bottom w:val="single" w:color="6bce01" w:sz="15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Check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01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02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03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04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05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06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07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08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09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10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11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12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13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14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15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16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17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18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19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20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21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22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23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24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25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26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27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28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29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30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6bce01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  <w:tr>
        <w:trPr>
          <w:trHeight w:val="347"/>
        </w:trPr>
        <w:tc>
          <w:tcPr>
            <w:tcW w:w="829" w:type="dxa"/>
            <w:tcBorders>
              <w:bottom w:val="single" w:color="47b2fa" w:sz="15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center"/>
            </w:pPr>
            <w:r>
              <w:rPr>
                <w:rStyle w:val="def_textrun"/>
                <w:rFonts w:ascii="tahoma" w:hAnsi="tahoma" w:eastAsia="tahoma"/>
                <w:b w:val="1"/>
                <w:bCs w:val="1"/>
                <w:color w:val="6bce01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6bce01">
                      <w14:alpha w14:val="0"/>
                    </w14:srgbClr>
                  </w14:solidFill>
                </w14:textFill>
              </w:rPr>
              <w:t xml:space="preserve">31</w:t>
            </w:r>
          </w:p>
        </w:tc>
        <w:tc>
          <w:tcPr>
            <w:tcW w:w="829" w:type="dxa"/>
            <w:tcBorders>
              <w:bottom w:val="single" w:color="47b2fa" w:sz="15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1659" w:type="dxa"/>
            <w:tcBorders>
              <w:bottom w:val="single" w:color="47b2fa" w:sz="15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4148" w:type="dxa"/>
            <w:tcBorders>
              <w:bottom w:val="single" w:color="47b2fa" w:sz="15"/>
              <w:right w:val="single" w:color="49b1fa" w:sz="7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47b2fa" w:sz="15"/>
              <w:right w:val="single" w:color="49b1fa" w:sz="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  <w:tc>
          <w:tcPr>
            <w:tcW w:w="829" w:type="dxa"/>
            <w:tcBorders>
              <w:bottom w:val="single" w:color="47b2fa" w:sz="1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def_paragraph"/>
              <w:spacing w:before="0" w:after="0" w:line="192" w:lineRule="auto"/>
              <w:ind w:left="0" w:right="0" w:firstLine="0"/>
              <w:jc w:val="left"/>
              <w:rPr>
                <w:rFonts w:ascii="Tahoma" w:eastAsia="Tahoma"/>
                <w:sz w:val="16"/>
              </w:rPr>
            </w:pPr>
            <w:r>
              <w:rPr>
                <w:rStyle w:val="def_textrun"/>
                <w:rFonts w:ascii="Tahoma" w:hAnsi="돋움, dotum, arial, sans-serif" w:eastAsia="Tahoma"/>
                <w:sz w:val="16"/>
                <w:lang/>
              </w:rPr>
              <w:t xml:space="preserve"> </w:t>
            </w:r>
          </w:p>
        </w:tc>
      </w:tr>
    </w:tbl>
    <w:p>
      <w:pPr>
        <w:jc w:val="left"/>
      </w:pPr>
      <w:r>
        <w:rPr>
          <w:rStyle w:val="def_textrun"/>
          <w:rFonts w:ascii="" w:hAnsi="" w:eastAsia=""/>
          <w:sz w:val="20"/>
          <w:lang/>
        </w:rPr>
        <w:t xml:space="preserve"> </w:t>
      </w:r>
    </w:p>
    <w:sectPr>
      <w:pgSz w:w="11955" w:h="16905" w:orient="portrait"/>
      <w:pgMar w:top="1695" w:right="1410" w:bottom="1991" w:left="1410" w:header="850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 w:val="20"/>
        <w:lang/>
      </w:rPr>
    </w:rPrDefault>
    <w:pPrDefault>
      <w:pPr>
        <w:spacing w:line="288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288" w:lineRule="auto"/>
      <w:ind w:left="0" w:firstLine="0"/>
      <w:jc w:val="both"/>
    </w:pPr>
  </w:style>
  <w:style w:type="paragraph" w:styleId="def_numbering">
    <w:name w:val="Default Numbering Style"/>
    <w:pPr>
      <w:ind w:left="800" w:leftChars="400" w:firstLine="0"/>
    </w:pPr>
  </w:style>
  <w:style w:type="character" w:styleId="def_textrun">
    <w:name w:val="Default TextRun Style"/>
    <w:rPr>
      <w:rFonts w:ascii="돋움" w:eastAsia="돋움"/>
      <w:color w:val="000000"/>
      <w:sz w:val="16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40" w:lineRule="exact"/>
    </w:pPr>
    <w:tblPr>
      <w:tblInd w:w="0" w:type="dxa"/>
    </w:tblPr>
    <w:tcPr>
      <w:vAlign w:val="center"/>
    </w:tc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2017-02-10T07:10:44Z</dcterms:created>
  <dc:creator>h2ck4u</dc:creator>
  <cp:lastModifiedBy>h2ck4u(h2ck4u)</cp:lastModifiedBy>
  <dcterms:modified xsi:type="dcterms:W3CDTF">2017-02-10T07:10:48Z</dcterms:modified>
</cp:coreProperties>
</file>