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AA" w:rsidRDefault="00EC3D3B" w:rsidP="00EC3D3B">
      <w:pPr>
        <w:jc w:val="center"/>
        <w:rPr>
          <w:b/>
          <w:bCs/>
          <w:lang w:val="en-US"/>
        </w:rPr>
      </w:pPr>
      <w:r w:rsidRPr="00EC3D3B">
        <w:rPr>
          <w:b/>
          <w:bCs/>
          <w:lang w:val="en-US"/>
        </w:rPr>
        <w:t>MOBILE COMPUTING PACKAGE ABSTRACT</w:t>
      </w:r>
    </w:p>
    <w:p w:rsidR="00EC3D3B" w:rsidRPr="00EC3D3B" w:rsidRDefault="00EC3D3B" w:rsidP="00EC3D3B">
      <w:pPr>
        <w:jc w:val="center"/>
        <w:rPr>
          <w:b/>
          <w:bCs/>
          <w:sz w:val="72"/>
          <w:szCs w:val="72"/>
          <w:lang w:val="en-US"/>
        </w:rPr>
      </w:pPr>
      <w:r w:rsidRPr="00EC3D3B">
        <w:rPr>
          <w:b/>
          <w:bCs/>
          <w:sz w:val="72"/>
          <w:szCs w:val="72"/>
          <w:lang w:val="en-US"/>
        </w:rPr>
        <w:t>USSD Messenger</w:t>
      </w:r>
    </w:p>
    <w:p w:rsidR="00EC3D3B" w:rsidRPr="00EC3D3B" w:rsidRDefault="00EC3D3B" w:rsidP="00EC3D3B">
      <w:pPr>
        <w:jc w:val="right"/>
        <w:rPr>
          <w:sz w:val="24"/>
          <w:szCs w:val="24"/>
          <w:lang w:val="en-US"/>
        </w:rPr>
      </w:pPr>
      <w:r w:rsidRPr="00EC3D3B">
        <w:rPr>
          <w:sz w:val="24"/>
          <w:szCs w:val="24"/>
          <w:lang w:val="en-US"/>
        </w:rPr>
        <w:t xml:space="preserve">Using </w:t>
      </w:r>
      <w:proofErr w:type="spellStart"/>
      <w:r w:rsidRPr="00EC3D3B">
        <w:rPr>
          <w:sz w:val="24"/>
          <w:szCs w:val="24"/>
          <w:lang w:val="en-US"/>
        </w:rPr>
        <w:t>Fonetwish</w:t>
      </w:r>
      <w:proofErr w:type="spellEnd"/>
      <w:r w:rsidRPr="00EC3D3B">
        <w:rPr>
          <w:sz w:val="24"/>
          <w:szCs w:val="24"/>
          <w:lang w:val="en-US"/>
        </w:rPr>
        <w:t xml:space="preserve"> development platform</w:t>
      </w:r>
    </w:p>
    <w:p w:rsidR="00EC3D3B" w:rsidRDefault="00EC3D3B" w:rsidP="00EC3D3B">
      <w:pPr>
        <w:rPr>
          <w:b/>
          <w:bCs/>
          <w:sz w:val="32"/>
          <w:szCs w:val="32"/>
          <w:lang w:val="en-US"/>
        </w:rPr>
      </w:pPr>
      <w:r w:rsidRPr="00EC3D3B">
        <w:rPr>
          <w:b/>
          <w:bCs/>
          <w:sz w:val="32"/>
          <w:szCs w:val="32"/>
          <w:lang w:val="en-US"/>
        </w:rPr>
        <w:t>Description</w:t>
      </w:r>
    </w:p>
    <w:p w:rsidR="00EC3D3B" w:rsidRDefault="00EC3D3B" w:rsidP="00EC3D3B">
      <w:pPr>
        <w:rPr>
          <w:rFonts w:asciiTheme="majorHAnsi" w:hAnsiTheme="majorHAnsi" w:cs="Helvetica"/>
          <w:color w:val="141823"/>
          <w:sz w:val="28"/>
          <w:szCs w:val="28"/>
          <w:shd w:val="clear" w:color="auto" w:fill="FFFFFF"/>
        </w:rPr>
      </w:pPr>
      <w:r w:rsidRPr="00EC3D3B">
        <w:rPr>
          <w:rFonts w:asciiTheme="majorHAnsi" w:hAnsiTheme="majorHAnsi"/>
          <w:sz w:val="28"/>
          <w:szCs w:val="28"/>
          <w:lang w:val="en-US"/>
        </w:rPr>
        <w:t>USSD Messenger, an application which can be used for sending messages between GSM mobile phones without the need of internet</w:t>
      </w:r>
      <w:r>
        <w:rPr>
          <w:rFonts w:asciiTheme="majorHAnsi" w:hAnsiTheme="majorHAnsi"/>
          <w:sz w:val="28"/>
          <w:szCs w:val="28"/>
          <w:lang w:val="en-US"/>
        </w:rPr>
        <w:t>. User can use this application to send short messages to his friends, and receiver will be able to view the</w:t>
      </w:r>
      <w:r w:rsidR="001B6E5A">
        <w:rPr>
          <w:rFonts w:asciiTheme="majorHAnsi" w:hAnsiTheme="majorHAnsi"/>
          <w:sz w:val="28"/>
          <w:szCs w:val="28"/>
          <w:lang w:val="en-US"/>
        </w:rPr>
        <w:t xml:space="preserve"> message in his application I</w:t>
      </w:r>
      <w:r>
        <w:rPr>
          <w:rFonts w:asciiTheme="majorHAnsi" w:hAnsiTheme="majorHAnsi"/>
          <w:sz w:val="28"/>
          <w:szCs w:val="28"/>
          <w:lang w:val="en-US"/>
        </w:rPr>
        <w:t xml:space="preserve">nbox. </w:t>
      </w:r>
      <w:r w:rsidR="001B6E5A">
        <w:rPr>
          <w:rFonts w:asciiTheme="majorHAnsi" w:hAnsiTheme="majorHAnsi"/>
          <w:sz w:val="28"/>
          <w:szCs w:val="28"/>
          <w:lang w:val="en-US"/>
        </w:rPr>
        <w:t xml:space="preserve">Contacts can also be stored within the application, so that phone numbers need not be re-typed for each message. Unlike SMS, USSD uses a </w:t>
      </w:r>
      <w:r w:rsidR="001B6E5A" w:rsidRPr="001B6E5A">
        <w:rPr>
          <w:rFonts w:asciiTheme="majorHAnsi" w:hAnsiTheme="majorHAnsi"/>
          <w:sz w:val="28"/>
          <w:szCs w:val="28"/>
          <w:lang w:val="en-US"/>
        </w:rPr>
        <w:t>unique</w:t>
      </w:r>
      <w:r w:rsidRPr="001B6E5A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1B6E5A" w:rsidRPr="001B6E5A">
        <w:rPr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session-based bearer ideal for transacting. Information is delivered and responses obtained in real-time.</w:t>
      </w:r>
    </w:p>
    <w:p w:rsidR="001B6E5A" w:rsidRDefault="001B6E5A" w:rsidP="00EC3D3B">
      <w:pPr>
        <w:rPr>
          <w:rFonts w:asciiTheme="majorHAnsi" w:hAnsiTheme="majorHAnsi" w:cs="Helvetica"/>
          <w:b/>
          <w:bCs/>
          <w:color w:val="141823"/>
          <w:sz w:val="32"/>
          <w:szCs w:val="32"/>
          <w:shd w:val="clear" w:color="auto" w:fill="FFFFFF"/>
        </w:rPr>
      </w:pPr>
      <w:r w:rsidRPr="001B6E5A">
        <w:rPr>
          <w:rFonts w:asciiTheme="majorHAnsi" w:hAnsiTheme="majorHAnsi" w:cs="Helvetica"/>
          <w:b/>
          <w:bCs/>
          <w:color w:val="141823"/>
          <w:sz w:val="32"/>
          <w:szCs w:val="32"/>
          <w:shd w:val="clear" w:color="auto" w:fill="FFFFFF"/>
        </w:rPr>
        <w:t>Features</w:t>
      </w:r>
    </w:p>
    <w:p w:rsidR="001B6E5A" w:rsidRDefault="001B6E5A" w:rsidP="001B6E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of internet. </w:t>
      </w:r>
    </w:p>
    <w:p w:rsidR="001B6E5A" w:rsidRDefault="001B6E5A" w:rsidP="001B6E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need of smart phones. The application can be viewed even in a GSM basic mobile phone.</w:t>
      </w:r>
    </w:p>
    <w:p w:rsidR="001B6E5A" w:rsidRDefault="001B6E5A" w:rsidP="001B6E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application need to be installed in the mobile. The application will be hosted on a server, and a unique USSD code will be used to access the messenger similar to a domain name. </w:t>
      </w:r>
    </w:p>
    <w:p w:rsidR="001B6E5A" w:rsidRPr="001B6E5A" w:rsidRDefault="006D43DF" w:rsidP="001B6E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Screenshot, using an emulator</w:t>
      </w:r>
      <w:r w:rsidR="001B6E5A">
        <w:rPr>
          <w:b/>
          <w:bCs/>
          <w:noProof/>
          <w:sz w:val="28"/>
          <w:szCs w:val="28"/>
          <w:lang w:eastAsia="en-IN" w:bidi="ta-IN"/>
        </w:rPr>
        <w:drawing>
          <wp:inline distT="0" distB="0" distL="0" distR="0">
            <wp:extent cx="5953125" cy="3236920"/>
            <wp:effectExtent l="0" t="0" r="0" b="1905"/>
            <wp:docPr id="1" name="Picture 1" descr="F:\Spectacles\sem8\mc\package\screenshots\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pectacles\sem8\mc\package\screenshots\s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46" cy="32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E5A" w:rsidRDefault="001B6E5A" w:rsidP="001B6E5A">
      <w:pPr>
        <w:rPr>
          <w:b/>
          <w:bCs/>
          <w:sz w:val="32"/>
          <w:szCs w:val="32"/>
          <w:lang w:val="en-US"/>
        </w:rPr>
      </w:pPr>
      <w:r w:rsidRPr="001B6E5A">
        <w:rPr>
          <w:b/>
          <w:bCs/>
          <w:sz w:val="32"/>
          <w:szCs w:val="32"/>
          <w:lang w:val="en-US"/>
        </w:rPr>
        <w:lastRenderedPageBreak/>
        <w:t>About USSD</w:t>
      </w:r>
    </w:p>
    <w:p w:rsidR="001B6E5A" w:rsidRDefault="001B6E5A" w:rsidP="001B6E5A">
      <w:pPr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</w:pP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USSD, unstructured Supplementary Service Data is a unique technol</w:t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ogy which is only owned by the GSM. This technology is intended for the exchange of information in text form through the channel signals from a GSM network.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 differs from the other short message bearer, SMS It is not a store-and-forward bearer like SMS, but a transparent session-based bearer ideal for transacting. Information is delivered and responses obtained in real-time. Simply put, USSD is similar to speaking to someone on a phone as SMS is sending a letter. USSD is also not a point-to-point bearer such as SMS. One subscriber cannot send another text using USSD unless there is a special network application offering such an application.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One can send 182 characters using USSD, but SMS only allows for 140 x 8-bit, or 160 x 7-bit characters. Like SMS, USSD uses the GSM control channels for data transfer. SMS and USSD both use the SDCCH (stand-alone dedicated control channel) when the handset is not in a call. When the handset is busy with a call, USSD will use the FACCH (fast associated control channel) with a significant improvement in transfer speed (1 Kbps).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Response times for interactive USSD based services are generally quicker than those used for SMS. After entering a USSD code on your GSM handset, reply from </w:t>
      </w:r>
      <w:proofErr w:type="gram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an</w:t>
      </w:r>
      <w:proofErr w:type="gram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GSM operator is displayed within a few seconds. USSD Phase 1 only supports mobile initiated operation (pull operation). USSD Phase 2 specified supports network initiated operation (pull and push operations). Therefore, Phase 2 provides for interactive dialogues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 is a session oriented service, and can support a sequence of exchange of information. Phase 2 USSD also allows messages to be pushed onto a Mobile Station. It is several times faster than MO SMS messages since there is no store and forward of messages. The USSD gateway supports an open HTTP interface.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 is supported by WAP, SIM Application Toolkit and CAMEL enabling scope for many application.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The USSD gateway will have an interface with the MSC/STP over SS7/SIGTRAN. It uses MAP to receive and send USSD data from the HLR. Generally the USSD functionality is implemented in the following modes</w:t>
      </w:r>
      <w:proofErr w:type="gram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:</w:t>
      </w:r>
      <w:proofErr w:type="gramEnd"/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Pull Mode, will handle Mobile Initiated USSD Requests.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Push Mode will handle network Initiated USSD Requests.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Mobile Initiated USSD Requests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Mobile Subscriber initiates the dialogue by invoking the Process </w:t>
      </w:r>
      <w:proofErr w:type="spell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USSDRequest</w:t>
      </w:r>
      <w:proofErr w:type="spell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operation. The network can respond by either invoking </w:t>
      </w:r>
      <w:proofErr w:type="gram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a</w:t>
      </w:r>
      <w:proofErr w:type="gram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USSDRequest</w:t>
      </w:r>
      <w:proofErr w:type="spell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operation or release the dialogue by returning the result to the received Process </w:t>
      </w:r>
      <w:proofErr w:type="spell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USSDRequest</w:t>
      </w:r>
      <w:proofErr w:type="spell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operation. Both the MS and the network can at any time release the dialogue by sending a RELEASE COMPLETE Radio Layer 3 message (END in TCAP</w:t>
      </w:r>
      <w:proofErr w:type="gram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)</w:t>
      </w:r>
      <w:proofErr w:type="gramEnd"/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Network Initiated USSD Requests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The network initiates the dialogue by invoking the </w:t>
      </w:r>
      <w:proofErr w:type="spell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USSDRequest</w:t>
      </w:r>
      <w:proofErr w:type="spell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operation. The MS responds by returning the result to the </w:t>
      </w:r>
      <w:proofErr w:type="spell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USSDRequest</w:t>
      </w:r>
      <w:proofErr w:type="spell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operation. Both the MS and the network can at any time release the dialogue by sending a RELEASE COMPLETE Radio Layer 3 message (END in TCAP).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This use of the SDCCH channel leads to the one drawback with USSD. Because the SDCCH channel is also </w:t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lastRenderedPageBreak/>
        <w:t>used by GSM for call-setup, many open USSD sessions may limit new call-setups in congested networks. In practise, this doesn’t happen often and GSM Network Operators can upgrade the radio resources in highly congested cells to prevent this from happening.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Unlike SMS, USSD’s subscriber does not have to create a message, they just call to some combination menu like *123*1234*12*3#. On a GSM network level, the USSD Gateway is defined as a </w:t>
      </w:r>
      <w:proofErr w:type="spellStart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gsmSCF</w:t>
      </w:r>
      <w:proofErr w:type="spellEnd"/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(GSM Service Control Function), whereas an SMSC is defined as another HLR (Home Location Register).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Reference standard specifications: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GSM 02.90 (ETSI TS 100 625, V7.0.0) Specification (USSD) – Stage 1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hyperlink r:id="rId6" w:tgtFrame="_blank" w:history="1">
        <w:r w:rsidRPr="006D43DF">
          <w:rPr>
            <w:rStyle w:val="Hyperlink"/>
            <w:rFonts w:asciiTheme="majorHAnsi" w:hAnsiTheme="majorHAnsi" w:cs="Helvetica"/>
            <w:color w:val="3B5998"/>
            <w:sz w:val="21"/>
            <w:szCs w:val="21"/>
            <w:shd w:val="clear" w:color="auto" w:fill="FFFFFF"/>
          </w:rPr>
          <w:t>http://www.3gpp.org/ftp/Specs/html-info/0290.htm</w:t>
        </w:r>
      </w:hyperlink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GSM 03.90 (ETSI TS 100 549, V7.0.0) Specification (USSD) – Stage 2</w:t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hyperlink r:id="rId7" w:tgtFrame="_blank" w:history="1">
        <w:r w:rsidRPr="006D43DF">
          <w:rPr>
            <w:rStyle w:val="Hyperlink"/>
            <w:rFonts w:asciiTheme="majorHAnsi" w:hAnsiTheme="majorHAnsi" w:cs="Helvetica"/>
            <w:color w:val="3B5998"/>
            <w:sz w:val="21"/>
            <w:szCs w:val="21"/>
            <w:shd w:val="clear" w:color="auto" w:fill="FFFFFF"/>
          </w:rPr>
          <w:t>http://www.3gpp.org/ftp/Specs/html-info/0390.htm</w:t>
        </w:r>
      </w:hyperlink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br/>
      </w:r>
      <w:r w:rsidRPr="006D43DF"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GSM 04.90 (ETSI EN 300 957 V7.0.1 Specification (USSD) – Stage 3</w:t>
      </w:r>
    </w:p>
    <w:p w:rsidR="006D43DF" w:rsidRDefault="006D43DF" w:rsidP="001B6E5A">
      <w:pPr>
        <w:rPr>
          <w:rStyle w:val="textexposedshow"/>
          <w:rFonts w:asciiTheme="majorHAnsi" w:hAnsiTheme="majorHAnsi" w:cs="Helvetica"/>
          <w:color w:val="141823"/>
          <w:sz w:val="21"/>
          <w:szCs w:val="21"/>
          <w:shd w:val="clear" w:color="auto" w:fill="FFFFFF"/>
        </w:rPr>
      </w:pPr>
    </w:p>
    <w:p w:rsidR="006D43DF" w:rsidRDefault="006D43DF" w:rsidP="001B6E5A">
      <w:pPr>
        <w:rPr>
          <w:rStyle w:val="textexposedshow"/>
          <w:rFonts w:asciiTheme="majorHAnsi" w:hAnsiTheme="majorHAnsi" w:cs="Helvetica"/>
          <w:b/>
          <w:bCs/>
          <w:color w:val="141823"/>
          <w:sz w:val="32"/>
          <w:szCs w:val="32"/>
          <w:shd w:val="clear" w:color="auto" w:fill="FFFFFF"/>
        </w:rPr>
      </w:pPr>
      <w:r w:rsidRPr="006D43DF">
        <w:rPr>
          <w:rStyle w:val="textexposedshow"/>
          <w:rFonts w:asciiTheme="majorHAnsi" w:hAnsiTheme="majorHAnsi" w:cs="Helvetica"/>
          <w:b/>
          <w:bCs/>
          <w:color w:val="141823"/>
          <w:sz w:val="32"/>
          <w:szCs w:val="32"/>
          <w:shd w:val="clear" w:color="auto" w:fill="FFFFFF"/>
        </w:rPr>
        <w:t>Conclusion</w:t>
      </w:r>
    </w:p>
    <w:p w:rsidR="006D43DF" w:rsidRDefault="006D43DF" w:rsidP="001B6E5A">
      <w:pP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</w:pPr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The application is very much useful in places where people don’t have internet access. It can be used as a substitute to SMS. Popular social networking websites like, The Facebook, Twitter have enabled USSD based access to their websites now. Though, USSD have its own limitations.</w:t>
      </w:r>
    </w:p>
    <w:p w:rsidR="006D43DF" w:rsidRDefault="006D43DF" w:rsidP="001B6E5A">
      <w:pPr>
        <w:rPr>
          <w:rStyle w:val="textexposedshow"/>
          <w:rFonts w:asciiTheme="majorHAnsi" w:hAnsiTheme="majorHAnsi" w:cs="Helvetica"/>
          <w:b/>
          <w:bCs/>
          <w:color w:val="141823"/>
          <w:sz w:val="28"/>
          <w:szCs w:val="28"/>
          <w:shd w:val="clear" w:color="auto" w:fill="FFFFFF"/>
        </w:rPr>
      </w:pPr>
      <w:r w:rsidRPr="006D43DF">
        <w:rPr>
          <w:rStyle w:val="textexposedshow"/>
          <w:rFonts w:asciiTheme="majorHAnsi" w:hAnsiTheme="majorHAnsi" w:cs="Helvetica"/>
          <w:b/>
          <w:bCs/>
          <w:color w:val="141823"/>
          <w:sz w:val="28"/>
          <w:szCs w:val="28"/>
          <w:shd w:val="clear" w:color="auto" w:fill="FFFFFF"/>
        </w:rPr>
        <w:t>Done by</w:t>
      </w:r>
    </w:p>
    <w:p w:rsidR="006D43DF" w:rsidRDefault="006D43DF" w:rsidP="001B6E5A">
      <w:pPr>
        <w:rPr>
          <w:rStyle w:val="textexposedshow"/>
          <w:rFonts w:asciiTheme="majorHAnsi" w:hAnsiTheme="majorHAnsi" w:cs="Helvetica"/>
          <w:b/>
          <w:bCs/>
          <w:color w:val="141823"/>
          <w:sz w:val="28"/>
          <w:szCs w:val="28"/>
          <w:shd w:val="clear" w:color="auto" w:fill="FFFFFF"/>
        </w:rPr>
      </w:pPr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 xml:space="preserve">Jeffry </w:t>
      </w:r>
      <w:proofErr w:type="spellStart"/>
      <w:proofErr w:type="gramStart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Copps</w:t>
      </w:r>
      <w:proofErr w:type="spellEnd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(</w:t>
      </w:r>
      <w:proofErr w:type="gramEnd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 xml:space="preserve">11pw13), </w:t>
      </w:r>
      <w:proofErr w:type="spellStart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Abishek</w:t>
      </w:r>
      <w:proofErr w:type="spellEnd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 xml:space="preserve">(11pw03), AVR(11pw06) and </w:t>
      </w:r>
      <w:proofErr w:type="spellStart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Karnan</w:t>
      </w:r>
      <w:proofErr w:type="spellEnd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(11pw38)</w:t>
      </w:r>
      <w:r>
        <w:rPr>
          <w:rStyle w:val="textexposedshow"/>
          <w:rFonts w:asciiTheme="majorHAnsi" w:hAnsiTheme="majorHAnsi" w:cs="Helvetica"/>
          <w:b/>
          <w:bCs/>
          <w:color w:val="141823"/>
          <w:sz w:val="28"/>
          <w:szCs w:val="28"/>
          <w:shd w:val="clear" w:color="auto" w:fill="FFFFFF"/>
        </w:rPr>
        <w:t>,</w:t>
      </w:r>
    </w:p>
    <w:p w:rsidR="006D43DF" w:rsidRDefault="006D43DF" w:rsidP="001B6E5A">
      <w:pP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</w:pPr>
      <w:r w:rsidRPr="006D43DF"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8</w:t>
      </w:r>
      <w:r w:rsidRPr="006D43DF"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  <w:vertAlign w:val="superscript"/>
        </w:rPr>
        <w:t>th</w:t>
      </w:r>
      <w:r w:rsidRPr="006D43DF"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 xml:space="preserve"> se</w:t>
      </w:r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 xml:space="preserve">mester </w:t>
      </w:r>
      <w:proofErr w:type="spellStart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Msc</w:t>
      </w:r>
      <w:proofErr w:type="spellEnd"/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 xml:space="preserve"> SWE,</w:t>
      </w:r>
    </w:p>
    <w:p w:rsidR="006D43DF" w:rsidRPr="006D43DF" w:rsidRDefault="006D43DF" w:rsidP="001B6E5A">
      <w:pPr>
        <w:rPr>
          <w:rFonts w:asciiTheme="majorHAnsi" w:hAnsiTheme="majorHAnsi" w:cs="Helvetica"/>
          <w:color w:val="141823"/>
          <w:sz w:val="28"/>
          <w:szCs w:val="28"/>
          <w:shd w:val="clear" w:color="auto" w:fill="FFFFFF"/>
        </w:rPr>
      </w:pPr>
      <w:r>
        <w:rPr>
          <w:rStyle w:val="textexposedshow"/>
          <w:rFonts w:asciiTheme="majorHAnsi" w:hAnsiTheme="majorHAnsi" w:cs="Helvetica"/>
          <w:color w:val="141823"/>
          <w:sz w:val="28"/>
          <w:szCs w:val="28"/>
          <w:shd w:val="clear" w:color="auto" w:fill="FFFFFF"/>
        </w:rPr>
        <w:t>PSG Tech.</w:t>
      </w:r>
    </w:p>
    <w:sectPr w:rsidR="006D43DF" w:rsidRPr="006D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36435"/>
    <w:multiLevelType w:val="hybridMultilevel"/>
    <w:tmpl w:val="29AA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3B"/>
    <w:rsid w:val="00001EFD"/>
    <w:rsid w:val="00005104"/>
    <w:rsid w:val="000126BE"/>
    <w:rsid w:val="00014489"/>
    <w:rsid w:val="000273EB"/>
    <w:rsid w:val="000367D6"/>
    <w:rsid w:val="00047EDA"/>
    <w:rsid w:val="00050ACC"/>
    <w:rsid w:val="00057A88"/>
    <w:rsid w:val="000706AF"/>
    <w:rsid w:val="00072CB9"/>
    <w:rsid w:val="0008339B"/>
    <w:rsid w:val="000859AA"/>
    <w:rsid w:val="00096546"/>
    <w:rsid w:val="000B3F1D"/>
    <w:rsid w:val="000B66A3"/>
    <w:rsid w:val="000B70D1"/>
    <w:rsid w:val="000C4398"/>
    <w:rsid w:val="000C65F4"/>
    <w:rsid w:val="000D16F4"/>
    <w:rsid w:val="000D4F94"/>
    <w:rsid w:val="000E05C7"/>
    <w:rsid w:val="000E6C96"/>
    <w:rsid w:val="00101E90"/>
    <w:rsid w:val="00106139"/>
    <w:rsid w:val="00110148"/>
    <w:rsid w:val="00120342"/>
    <w:rsid w:val="00137467"/>
    <w:rsid w:val="001612E8"/>
    <w:rsid w:val="001658ED"/>
    <w:rsid w:val="00185C9C"/>
    <w:rsid w:val="00191DE3"/>
    <w:rsid w:val="00195F99"/>
    <w:rsid w:val="001A529D"/>
    <w:rsid w:val="001B6E5A"/>
    <w:rsid w:val="001C177C"/>
    <w:rsid w:val="001C20F1"/>
    <w:rsid w:val="001C402D"/>
    <w:rsid w:val="001D5F8B"/>
    <w:rsid w:val="001F147B"/>
    <w:rsid w:val="00206016"/>
    <w:rsid w:val="002143FA"/>
    <w:rsid w:val="0021531E"/>
    <w:rsid w:val="00215B47"/>
    <w:rsid w:val="00216959"/>
    <w:rsid w:val="00222C74"/>
    <w:rsid w:val="002260D5"/>
    <w:rsid w:val="0023196E"/>
    <w:rsid w:val="00234B09"/>
    <w:rsid w:val="002531CA"/>
    <w:rsid w:val="00281553"/>
    <w:rsid w:val="00281DF6"/>
    <w:rsid w:val="002A753F"/>
    <w:rsid w:val="002B7BC3"/>
    <w:rsid w:val="002C173A"/>
    <w:rsid w:val="002C2505"/>
    <w:rsid w:val="002D10B9"/>
    <w:rsid w:val="002F033D"/>
    <w:rsid w:val="003038EF"/>
    <w:rsid w:val="00307F8F"/>
    <w:rsid w:val="00310FCE"/>
    <w:rsid w:val="00324400"/>
    <w:rsid w:val="00341529"/>
    <w:rsid w:val="003433A5"/>
    <w:rsid w:val="003440FF"/>
    <w:rsid w:val="003471AD"/>
    <w:rsid w:val="00356713"/>
    <w:rsid w:val="003722B6"/>
    <w:rsid w:val="00372E15"/>
    <w:rsid w:val="00387807"/>
    <w:rsid w:val="003912BC"/>
    <w:rsid w:val="00395336"/>
    <w:rsid w:val="0039605C"/>
    <w:rsid w:val="003A1430"/>
    <w:rsid w:val="003B529D"/>
    <w:rsid w:val="003D0332"/>
    <w:rsid w:val="003E0D6F"/>
    <w:rsid w:val="003E6ADB"/>
    <w:rsid w:val="003E7654"/>
    <w:rsid w:val="003F0C5B"/>
    <w:rsid w:val="003F53D2"/>
    <w:rsid w:val="00404DB0"/>
    <w:rsid w:val="0040753A"/>
    <w:rsid w:val="004127FD"/>
    <w:rsid w:val="004157AF"/>
    <w:rsid w:val="00426A1D"/>
    <w:rsid w:val="004340A9"/>
    <w:rsid w:val="00434235"/>
    <w:rsid w:val="00444B23"/>
    <w:rsid w:val="00456FF5"/>
    <w:rsid w:val="0046393F"/>
    <w:rsid w:val="004722C3"/>
    <w:rsid w:val="00482412"/>
    <w:rsid w:val="0048445C"/>
    <w:rsid w:val="00495B30"/>
    <w:rsid w:val="004976C0"/>
    <w:rsid w:val="004B4B07"/>
    <w:rsid w:val="004C2202"/>
    <w:rsid w:val="004D7721"/>
    <w:rsid w:val="004E4F68"/>
    <w:rsid w:val="004E6939"/>
    <w:rsid w:val="004F2452"/>
    <w:rsid w:val="00503147"/>
    <w:rsid w:val="00507B9A"/>
    <w:rsid w:val="00524DEF"/>
    <w:rsid w:val="005510C9"/>
    <w:rsid w:val="00556264"/>
    <w:rsid w:val="00566FE8"/>
    <w:rsid w:val="00570FEB"/>
    <w:rsid w:val="005735F4"/>
    <w:rsid w:val="005928A3"/>
    <w:rsid w:val="005B4BAC"/>
    <w:rsid w:val="005D7D5C"/>
    <w:rsid w:val="005E628A"/>
    <w:rsid w:val="005F2061"/>
    <w:rsid w:val="005F4CE0"/>
    <w:rsid w:val="005F6399"/>
    <w:rsid w:val="00611B64"/>
    <w:rsid w:val="006471DB"/>
    <w:rsid w:val="00650D9D"/>
    <w:rsid w:val="0069569D"/>
    <w:rsid w:val="006A6863"/>
    <w:rsid w:val="006B2EF6"/>
    <w:rsid w:val="006C0E91"/>
    <w:rsid w:val="006C5937"/>
    <w:rsid w:val="006D43DF"/>
    <w:rsid w:val="006E5A37"/>
    <w:rsid w:val="006F4D84"/>
    <w:rsid w:val="0070098B"/>
    <w:rsid w:val="00707A62"/>
    <w:rsid w:val="007254AA"/>
    <w:rsid w:val="00727713"/>
    <w:rsid w:val="00731792"/>
    <w:rsid w:val="00735B82"/>
    <w:rsid w:val="00737671"/>
    <w:rsid w:val="00743710"/>
    <w:rsid w:val="00746F0C"/>
    <w:rsid w:val="007765B4"/>
    <w:rsid w:val="007A46B0"/>
    <w:rsid w:val="007B6A2B"/>
    <w:rsid w:val="007C0CD0"/>
    <w:rsid w:val="007C4DD3"/>
    <w:rsid w:val="007D27CE"/>
    <w:rsid w:val="007F7E9D"/>
    <w:rsid w:val="008053C7"/>
    <w:rsid w:val="0081581D"/>
    <w:rsid w:val="00825748"/>
    <w:rsid w:val="00827A64"/>
    <w:rsid w:val="008331F2"/>
    <w:rsid w:val="0087756E"/>
    <w:rsid w:val="00882D8F"/>
    <w:rsid w:val="00886478"/>
    <w:rsid w:val="00896F0C"/>
    <w:rsid w:val="008A6A92"/>
    <w:rsid w:val="008A6EB4"/>
    <w:rsid w:val="008B3579"/>
    <w:rsid w:val="008D225A"/>
    <w:rsid w:val="008E317E"/>
    <w:rsid w:val="008E5262"/>
    <w:rsid w:val="008F0421"/>
    <w:rsid w:val="008F55A5"/>
    <w:rsid w:val="009126C1"/>
    <w:rsid w:val="00922F88"/>
    <w:rsid w:val="009346B8"/>
    <w:rsid w:val="00941512"/>
    <w:rsid w:val="00943F3F"/>
    <w:rsid w:val="0094539F"/>
    <w:rsid w:val="00945CB4"/>
    <w:rsid w:val="009650B6"/>
    <w:rsid w:val="00965D1A"/>
    <w:rsid w:val="00976D32"/>
    <w:rsid w:val="009930EB"/>
    <w:rsid w:val="00994F97"/>
    <w:rsid w:val="009970B8"/>
    <w:rsid w:val="009A4B3A"/>
    <w:rsid w:val="009A6347"/>
    <w:rsid w:val="009B2B0A"/>
    <w:rsid w:val="009F0260"/>
    <w:rsid w:val="009F1FCF"/>
    <w:rsid w:val="009F76FB"/>
    <w:rsid w:val="00A004A9"/>
    <w:rsid w:val="00A03F1B"/>
    <w:rsid w:val="00A0401F"/>
    <w:rsid w:val="00A07BB6"/>
    <w:rsid w:val="00A1176B"/>
    <w:rsid w:val="00A275A4"/>
    <w:rsid w:val="00A30DFA"/>
    <w:rsid w:val="00A62EE0"/>
    <w:rsid w:val="00A71343"/>
    <w:rsid w:val="00A71BD6"/>
    <w:rsid w:val="00A84048"/>
    <w:rsid w:val="00A93C51"/>
    <w:rsid w:val="00AA1E87"/>
    <w:rsid w:val="00AA6669"/>
    <w:rsid w:val="00AA6677"/>
    <w:rsid w:val="00AB1609"/>
    <w:rsid w:val="00AB2CC9"/>
    <w:rsid w:val="00AD7722"/>
    <w:rsid w:val="00AD7D33"/>
    <w:rsid w:val="00AE3C70"/>
    <w:rsid w:val="00AE3EC4"/>
    <w:rsid w:val="00AF076E"/>
    <w:rsid w:val="00B27401"/>
    <w:rsid w:val="00B3595D"/>
    <w:rsid w:val="00B4036A"/>
    <w:rsid w:val="00B40C20"/>
    <w:rsid w:val="00B46A28"/>
    <w:rsid w:val="00B5014A"/>
    <w:rsid w:val="00B5474B"/>
    <w:rsid w:val="00B54B5C"/>
    <w:rsid w:val="00B5714B"/>
    <w:rsid w:val="00B672F6"/>
    <w:rsid w:val="00B87192"/>
    <w:rsid w:val="00B90F2E"/>
    <w:rsid w:val="00B9190F"/>
    <w:rsid w:val="00BA0D1C"/>
    <w:rsid w:val="00BB6B58"/>
    <w:rsid w:val="00BC286D"/>
    <w:rsid w:val="00BD3B4B"/>
    <w:rsid w:val="00BE0DAF"/>
    <w:rsid w:val="00C20892"/>
    <w:rsid w:val="00C209DA"/>
    <w:rsid w:val="00C35AD9"/>
    <w:rsid w:val="00C36E1D"/>
    <w:rsid w:val="00C37A2F"/>
    <w:rsid w:val="00C41375"/>
    <w:rsid w:val="00C41ABB"/>
    <w:rsid w:val="00C44A6D"/>
    <w:rsid w:val="00C45A0E"/>
    <w:rsid w:val="00C50D5E"/>
    <w:rsid w:val="00C60EC8"/>
    <w:rsid w:val="00C637F3"/>
    <w:rsid w:val="00C64EDF"/>
    <w:rsid w:val="00C65434"/>
    <w:rsid w:val="00C74CA5"/>
    <w:rsid w:val="00CE5CE7"/>
    <w:rsid w:val="00CF0228"/>
    <w:rsid w:val="00CF47E6"/>
    <w:rsid w:val="00D005D0"/>
    <w:rsid w:val="00D1675D"/>
    <w:rsid w:val="00D405AC"/>
    <w:rsid w:val="00D40DAB"/>
    <w:rsid w:val="00D535E0"/>
    <w:rsid w:val="00D5392C"/>
    <w:rsid w:val="00D60527"/>
    <w:rsid w:val="00D74024"/>
    <w:rsid w:val="00D80769"/>
    <w:rsid w:val="00D914DD"/>
    <w:rsid w:val="00DA30AB"/>
    <w:rsid w:val="00DB3E30"/>
    <w:rsid w:val="00DC5138"/>
    <w:rsid w:val="00DC79B0"/>
    <w:rsid w:val="00DE5A6C"/>
    <w:rsid w:val="00DE6CAD"/>
    <w:rsid w:val="00DF1C51"/>
    <w:rsid w:val="00DF6272"/>
    <w:rsid w:val="00E12F82"/>
    <w:rsid w:val="00E25072"/>
    <w:rsid w:val="00E35954"/>
    <w:rsid w:val="00E376D6"/>
    <w:rsid w:val="00E40690"/>
    <w:rsid w:val="00E50DB8"/>
    <w:rsid w:val="00E52CD9"/>
    <w:rsid w:val="00E57242"/>
    <w:rsid w:val="00E57F32"/>
    <w:rsid w:val="00E64330"/>
    <w:rsid w:val="00E651DF"/>
    <w:rsid w:val="00E73F7A"/>
    <w:rsid w:val="00E74E48"/>
    <w:rsid w:val="00E83D4D"/>
    <w:rsid w:val="00E93B31"/>
    <w:rsid w:val="00EA0858"/>
    <w:rsid w:val="00EA0C93"/>
    <w:rsid w:val="00EA1309"/>
    <w:rsid w:val="00EA2D71"/>
    <w:rsid w:val="00EA376F"/>
    <w:rsid w:val="00EB07DE"/>
    <w:rsid w:val="00EC3D3B"/>
    <w:rsid w:val="00EC71C1"/>
    <w:rsid w:val="00EC7B5E"/>
    <w:rsid w:val="00EF1168"/>
    <w:rsid w:val="00EF26CA"/>
    <w:rsid w:val="00F20179"/>
    <w:rsid w:val="00F22BE8"/>
    <w:rsid w:val="00F25C66"/>
    <w:rsid w:val="00F40257"/>
    <w:rsid w:val="00F40492"/>
    <w:rsid w:val="00F40EE8"/>
    <w:rsid w:val="00F46402"/>
    <w:rsid w:val="00F47BAF"/>
    <w:rsid w:val="00F5387C"/>
    <w:rsid w:val="00F57B32"/>
    <w:rsid w:val="00F60932"/>
    <w:rsid w:val="00F80127"/>
    <w:rsid w:val="00F81222"/>
    <w:rsid w:val="00F816E4"/>
    <w:rsid w:val="00F824F6"/>
    <w:rsid w:val="00F91032"/>
    <w:rsid w:val="00F943E9"/>
    <w:rsid w:val="00FA329D"/>
    <w:rsid w:val="00FB31F9"/>
    <w:rsid w:val="00FC0560"/>
    <w:rsid w:val="00FC064E"/>
    <w:rsid w:val="00FD4C1F"/>
    <w:rsid w:val="00FE3887"/>
    <w:rsid w:val="00FF1092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1A675-27C3-4CE4-91BC-6FB6CDB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5A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1B6E5A"/>
  </w:style>
  <w:style w:type="character" w:styleId="Hyperlink">
    <w:name w:val="Hyperlink"/>
    <w:basedOn w:val="DefaultParagraphFont"/>
    <w:uiPriority w:val="99"/>
    <w:semiHidden/>
    <w:unhideWhenUsed/>
    <w:rsid w:val="001B6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.facebook.com/l.php?u=http%3A%2F%2Fwww.3gpp.org%2Fftp%2FSpecs%2Fhtml-info%2F0390.htm&amp;h=WAQEkcCEd&amp;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.facebook.com/l.php?u=http%3A%2F%2Fwww.3gpp.org%2Fftp%2FSpecs%2Fhtml-info%2F0290.htm&amp;h=hAQFeZ-as&amp;s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</dc:creator>
  <cp:keywords/>
  <dc:description/>
  <cp:lastModifiedBy>JEFFRY</cp:lastModifiedBy>
  <cp:revision>1</cp:revision>
  <dcterms:created xsi:type="dcterms:W3CDTF">2015-04-21T06:52:00Z</dcterms:created>
  <dcterms:modified xsi:type="dcterms:W3CDTF">2015-04-21T07:21:00Z</dcterms:modified>
</cp:coreProperties>
</file>