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8"/>
          <w:szCs w:val="28"/>
          <w:rtl w:val="0"/>
        </w:rPr>
        <w:t xml:space="preserve">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1990725</wp:posOffset>
            </wp:positionH>
            <wp:positionV relativeFrom="paragraph">
              <wp:posOffset>123825</wp:posOffset>
            </wp:positionV>
            <wp:extent cx="2128838" cy="969227"/>
            <wp:effectExtent b="0" l="0" r="0" t="0"/>
            <wp:wrapNone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969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25.0" w:type="dxa"/>
        <w:jc w:val="left"/>
        <w:tblLayout w:type="fixed"/>
        <w:tblLook w:val="0400"/>
      </w:tblPr>
      <w:tblGrid>
        <w:gridCol w:w="9525"/>
        <w:tblGridChange w:id="0">
          <w:tblGrid>
            <w:gridCol w:w="9525"/>
          </w:tblGrid>
        </w:tblGridChange>
      </w:tblGrid>
      <w:tr>
        <w:trPr>
          <w:cantSplit w:val="0"/>
          <w:trHeight w:val="173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Style w:val="Title"/>
              <w:keepNext w:val="0"/>
              <w:keepLines w:val="0"/>
              <w:widowControl w:val="0"/>
              <w:spacing w:after="0" w:line="240" w:lineRule="auto"/>
              <w:jc w:val="center"/>
              <w:rPr>
                <w:rFonts w:ascii="Malgun Gothic" w:cs="Malgun Gothic" w:eastAsia="Malgun Gothic" w:hAnsi="Malgun Gothic"/>
                <w:b w:val="1"/>
                <w:sz w:val="80"/>
                <w:szCs w:val="8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80"/>
                <w:szCs w:val="80"/>
                <w:rtl w:val="0"/>
              </w:rPr>
              <w:t xml:space="preserve">데이터 분석 모듈프로젝트 </w:t>
            </w:r>
          </w:p>
        </w:tc>
      </w:tr>
    </w:tbl>
    <w:p w:rsidR="00000000" w:rsidDel="00000000" w:rsidP="00000000" w:rsidRDefault="00000000" w:rsidRPr="00000000" w14:paraId="00000007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firstLine="195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b w:val="1"/>
          <w:sz w:val="36"/>
          <w:szCs w:val="36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2023년 1월 18일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firstLine="195"/>
        <w:jc w:val="center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주제명  :  서울시 구별 아파트 매매가격과 교육기관의 상관관계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교육명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 :  클라우드 AI 융합 전문가 과정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팀번호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 :  4조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팀원명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: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 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김태혁, 박상욱</w:t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Malgun Gothic" w:cs="Malgun Gothic" w:eastAsia="Malgun Gothic" w:hAnsi="Malgun Gothic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55.0" w:type="dxa"/>
        <w:jc w:val="left"/>
        <w:tblBorders>
          <w:top w:color="000000" w:space="0" w:sz="4" w:val="single"/>
          <w:left w:color="000000" w:space="0" w:sz="4" w:val="single"/>
          <w:bottom w:color="000000" w:space="0" w:sz="18" w:val="single"/>
          <w:right w:color="000000" w:space="0" w:sz="18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8955"/>
        <w:tblGridChange w:id="0">
          <w:tblGrid>
            <w:gridCol w:w="8955"/>
          </w:tblGrid>
        </w:tblGridChange>
      </w:tblGrid>
      <w:tr>
        <w:trPr>
          <w:cantSplit w:val="0"/>
          <w:trHeight w:val="12825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rFonts w:ascii="Malgun Gothic" w:cs="Malgun Gothic" w:eastAsia="Malgun Gothic" w:hAnsi="Malgun Gothic"/>
                <w:b w:val="1"/>
                <w:sz w:val="56"/>
                <w:szCs w:val="5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sz w:val="56"/>
                <w:szCs w:val="56"/>
                <w:rtl w:val="0"/>
              </w:rPr>
              <w:t xml:space="preserve">목  차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360" w:lineRule="auto"/>
              <w:ind w:left="1600" w:firstLine="0"/>
              <w:jc w:val="both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32"/>
                <w:szCs w:val="32"/>
                <w:rtl w:val="0"/>
              </w:rPr>
              <w:t xml:space="preserve">1. 프로젝트 주제</w:t>
            </w:r>
          </w:p>
          <w:p w:rsidR="00000000" w:rsidDel="00000000" w:rsidP="00000000" w:rsidRDefault="00000000" w:rsidRPr="00000000" w14:paraId="00000028">
            <w:pPr>
              <w:spacing w:line="360" w:lineRule="auto"/>
              <w:ind w:left="1600" w:firstLine="0"/>
              <w:jc w:val="both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32"/>
                <w:szCs w:val="32"/>
                <w:rtl w:val="0"/>
              </w:rPr>
              <w:t xml:space="preserve">2. 기획의도 및 목표</w:t>
            </w:r>
          </w:p>
          <w:p w:rsidR="00000000" w:rsidDel="00000000" w:rsidP="00000000" w:rsidRDefault="00000000" w:rsidRPr="00000000" w14:paraId="00000029">
            <w:pPr>
              <w:spacing w:line="360" w:lineRule="auto"/>
              <w:ind w:left="1600" w:firstLine="0"/>
              <w:jc w:val="both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32"/>
                <w:szCs w:val="32"/>
                <w:rtl w:val="0"/>
              </w:rPr>
              <w:t xml:space="preserve">3. 데이터</w:t>
            </w:r>
          </w:p>
          <w:p w:rsidR="00000000" w:rsidDel="00000000" w:rsidP="00000000" w:rsidRDefault="00000000" w:rsidRPr="00000000" w14:paraId="0000002A">
            <w:pPr>
              <w:spacing w:line="360" w:lineRule="auto"/>
              <w:ind w:left="1600" w:firstLine="0"/>
              <w:jc w:val="both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32"/>
                <w:szCs w:val="32"/>
                <w:rtl w:val="0"/>
              </w:rPr>
              <w:t xml:space="preserve">4. 데이터 전처리, 정제</w:t>
            </w:r>
          </w:p>
          <w:p w:rsidR="00000000" w:rsidDel="00000000" w:rsidP="00000000" w:rsidRDefault="00000000" w:rsidRPr="00000000" w14:paraId="0000002B">
            <w:pPr>
              <w:spacing w:line="360" w:lineRule="auto"/>
              <w:ind w:left="1600" w:firstLine="0"/>
              <w:jc w:val="both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32"/>
                <w:szCs w:val="32"/>
                <w:rtl w:val="0"/>
              </w:rPr>
              <w:t xml:space="preserve">5. 데이터 분석</w:t>
            </w:r>
          </w:p>
          <w:p w:rsidR="00000000" w:rsidDel="00000000" w:rsidP="00000000" w:rsidRDefault="00000000" w:rsidRPr="00000000" w14:paraId="0000002C">
            <w:pPr>
              <w:spacing w:line="360" w:lineRule="auto"/>
              <w:ind w:left="1600" w:firstLine="0"/>
              <w:jc w:val="both"/>
              <w:rPr>
                <w:rFonts w:ascii="Malgun Gothic" w:cs="Malgun Gothic" w:eastAsia="Malgun Gothic" w:hAnsi="Malgun Gothic"/>
                <w:sz w:val="32"/>
                <w:szCs w:val="32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32"/>
                <w:szCs w:val="32"/>
                <w:rtl w:val="0"/>
              </w:rPr>
              <w:t xml:space="preserve">6. 결론 도출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20"/>
                <w:szCs w:val="20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2E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line="240" w:lineRule="auto"/>
              <w:jc w:val="both"/>
              <w:rPr>
                <w:rFonts w:ascii="Malgun Gothic" w:cs="Malgun Gothic" w:eastAsia="Malgun Gothic" w:hAnsi="Malgun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line="240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ind w:left="720" w:hanging="360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 프로젝트 주제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0" w:firstLine="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1"/>
        </w:numPr>
        <w:spacing w:line="240" w:lineRule="auto"/>
        <w:ind w:left="1440" w:hanging="360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sz w:val="24"/>
          <w:szCs w:val="24"/>
          <w:rtl w:val="0"/>
        </w:rPr>
        <w:t xml:space="preserve">서울시 구별 아파트 매매가격과 교육기관의 상관관계 분석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0" w:firstLine="0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0" w:firstLine="0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0" w:firstLine="0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3"/>
        </w:numPr>
        <w:ind w:left="720" w:hanging="360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 기획의도 및 목표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서울시 집값과 교육기관의 관계 분석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학원과 서울시 집값 데이터와의 관계 분석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학교와 서울시 집값 데이터와의 관계 분석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서울시 평형별 아파트 매매가격과 교육기관의 관계 분석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서울시 아파트 매매가격과 교육기관의 가장 상관관계가 깊은 관계 분석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3"/>
        </w:numPr>
        <w:ind w:left="720" w:hanging="360"/>
        <w:rPr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 데이터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서울시 구별 2018 ~ 2020 아파트 매매 현황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서울시 구별 학교 데이터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서울시 구별 학원 데이터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서울시 구별 학급당 학생수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4. 전처리, 정제</w:t>
      </w:r>
    </w:p>
    <w:p w:rsidR="00000000" w:rsidDel="00000000" w:rsidP="00000000" w:rsidRDefault="00000000" w:rsidRPr="00000000" w14:paraId="0000005F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4-1) 기본데이터 정제</w:t>
      </w:r>
    </w:p>
    <w:p w:rsidR="00000000" w:rsidDel="00000000" w:rsidP="00000000" w:rsidRDefault="00000000" w:rsidRPr="00000000" w14:paraId="00000061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구별 학생수, 학원개수, 학교개수, 2018~2020 아파트 평형별 금액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1550" cy="4155635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55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2700000" cy="1440000"/>
            <wp:effectExtent b="0" l="0" r="0" t="0"/>
            <wp:docPr id="4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000" cy="1440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0000" cy="14400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000" cy="14400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4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72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4-1-1 서울시 구별 매매금액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구별 2018 ~ 2020 아파트 매매 소형~대형의 평균거래금액</w:t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평형별 아파트 매매 거래금액 평균을 3개년 평균값으로 바꾸기 위해 ‘-’을 0으로 수정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object 형식인 평형별 거래금액 평균을 float으로 수정</w:t>
      </w:r>
    </w:p>
    <w:p w:rsidR="00000000" w:rsidDel="00000000" w:rsidP="00000000" w:rsidRDefault="00000000" w:rsidRPr="00000000" w14:paraId="0000006C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pivot_table로 index:자치구 values:평형별 거래금액평균 으로 자동 평균값계산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4-1-2 서울시 구별 학교수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학교정보를 pivot_table로 index:자치구 values:학교명 으로 count 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4-1-3 서울시 구별 학원수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학원정보를 pivot_table로 index:행정구역명 values:학원/교습소 로 count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4-1-4서울시 구별 학생수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학생수 정보를 pivot_table로 index:자치구 values:소계 로 np.sum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(단, 학급구분 != 유치원)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4-2) 서울시 구별 학생당 학원수를 지도로  시각화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80000" cy="2160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000" cy="21600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구별 학생당 학원수 시각화 자료로 학원의 실수요자인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학생이 등교하는 지역에 비해 학원이 많은 지역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의미한다.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1~5위 강남구, 서초구, 양천구, 마포구, 동작구 순이다.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코드설명 : folium 모듈을 사용해 지도로 시각화 하였으며, seoul_sgg.geojson과 학생당 학원수를 자치구로 묶어 색상의 밀도로 구분한 지도이다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   4-3) 서울시 구별 학교당 학생수를 지도로  시각화</w:t>
      </w:r>
    </w:p>
    <w:p w:rsidR="00000000" w:rsidDel="00000000" w:rsidP="00000000" w:rsidRDefault="00000000" w:rsidRPr="00000000" w14:paraId="0000008A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2700000" cy="2160000"/>
            <wp:effectExtent b="0" l="0" r="0" t="0"/>
            <wp:docPr id="4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000" cy="2160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구별 학교당 학생수로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학교수에 비해 학생이 많은 지역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의미하며,</w:t>
      </w:r>
    </w:p>
    <w:p w:rsidR="00000000" w:rsidDel="00000000" w:rsidP="00000000" w:rsidRDefault="00000000" w:rsidRPr="00000000" w14:paraId="0000008E">
      <w:pPr>
        <w:ind w:left="72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시각적으로 강남 3구가 상반되는 데이터에서 같은 밀도를 보여 데이터간 관계가 없을 것으로 예상된다.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1~5위 양천구, 송파구, 서대문구, 강동구, 서초구 순이다.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코드설명 : folium 모듈을 사용해 지도로 시각화 하였으며, seoul_sgg.geojson과 학교당 학생수를 자치구로 묶어 색상의 밀도로 구분한 지도이다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4-4)  서울시 구별 학생수기준 학원 비중과 학교 비중 차이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2700000" cy="21600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000" cy="21600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학생수기준 (학원 비중 - 학교 비중) 이 음수 값으로 나오는 구 는 학교에 다니는 학생수 비중이, 학원에 다니는 비중보다 크다는 것.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즉 학원에 다니는 학생수 비중이 낮다는것은 그 구에 학원이 많다고 해석.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지도에서 색이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옅을수록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학원에 다니는 학생수 비중이 낮은 것.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학원에 다니는 학생수 비중이 작은순으로 강남구,서초구,마포구.. 순이다.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순서대로 매매가격이 높을 것이라 예상.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코드설명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folium 모듈을 사용해 지도로 시각화 하였으며,  구별 학생수 기준 학원비중과 학교비중의 차이를 자치구로 묶어 색상의 밀도로 구분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   4-5)  서울시 구별 학교수당 학원수</w:t>
      </w:r>
    </w:p>
    <w:p w:rsidR="00000000" w:rsidDel="00000000" w:rsidP="00000000" w:rsidRDefault="00000000" w:rsidRPr="00000000" w14:paraId="0000009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2700000" cy="21600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000" cy="2160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학교수당 학원수 값이 양수 값으로 나오는 구는 학원수가 학교수 보다 많다는 것이다.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즉, 지도에서 색이 진할수록 다른 구 대비 학교수당 학원수가 높다.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값이 클수록 매매가격이 높을 것이라 예상.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코드설명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folium 모듈을 사용해 지도로 시각화 하였으며,  구별 학교수당 학원수 비중을 자치구로 묶어 색상의 밀도로 구분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4-6) 서울시 구별 아파트 매매 거래금액 평균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76538" cy="211406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11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9400" cy="2107788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0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구별 평균 아파트 매매 거래금액을 추출 하였으며,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1~5위 강남구, 서초구, 송파구, 용산구, 마포구 순이다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코드설명 : folium 모듈을 사용해 지도로 시각화 하였으며, seoul_sgg.geojson과 학교당 학생수를 자치구로 묶어 색상의 밀도로 구분한 지도이다.</w:t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5. 데이터 분석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5-1)  서울시 아파트 평형별 매매가격과 서울시 구별       학원수, 학교수, 학생수와의 상관계수 그래프</w:t>
      </w:r>
    </w:p>
    <w:p w:rsidR="00000000" w:rsidDel="00000000" w:rsidP="00000000" w:rsidRDefault="00000000" w:rsidRPr="00000000" w14:paraId="000000C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76538" cy="4000602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000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4638" cy="401813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401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사진은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아파트 평형별 매매가격과 서울시 구별 학원수, 학교수, 학생수와의 상관계수 그래프이다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4개의 평형별금액 그래프에서 학원수의 상관계수가 높았으므로 기본데이터 컬럼인 학원수, 학교수, 학생수 에서 서울시 아파트 매매가격과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가장 관계가 있는 데이터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학원수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임을 알수있다.</w:t>
      </w:r>
    </w:p>
    <w:p w:rsidR="00000000" w:rsidDel="00000000" w:rsidP="00000000" w:rsidRDefault="00000000" w:rsidRPr="00000000" w14:paraId="000000D6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학교수는 금액별로 전부 관련이 많이 없으며, 학생수는 0.4~0.5 관련이 있으며 중형에서 0.6으로 가장 높은 수치를 보였다.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4개 평형별금액 그래프에서 금액별로 학원수가 가장 높은 상관관계를 가졌으며 학교수는 가장 낮은 상관관계를 보이고 학생수는 대부분 학원수의 상관계수의 반절 정도이나 중형금액에서 0.6으로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학생수는 중형금액에서 가장 높은 상관관계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가지고 있음을 볼수있다.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3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코드설명</w:t>
      </w:r>
    </w:p>
    <w:p w:rsidR="00000000" w:rsidDel="00000000" w:rsidP="00000000" w:rsidRDefault="00000000" w:rsidRPr="00000000" w14:paraId="000000E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stats의 pearsonr, spearmanr, kendalltau로 교육기관별 상관관계 계수 생성 함수 stats() 생성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stats()를 사용해 평형별 금액과 교육기관별 상관계수 생성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평형별 금액과 교육기관별 상관계수를 DataFrame으로 생성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생성한 DataFrame을 plot.bar차트를 사용하여 시각화 한다.</w:t>
      </w:r>
    </w:p>
    <w:p w:rsidR="00000000" w:rsidDel="00000000" w:rsidP="00000000" w:rsidRDefault="00000000" w:rsidRPr="00000000" w14:paraId="000000E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5-2)  서울시 아파트 평형별 매매가격과 서울시 구별    학원수당 학생수, 학교수당 학생 수, 학교수당 학원수, 학생수기준 학원과학교 비중차이, 학생수당 학원수 와의 상관관계 그래프</w:t>
      </w:r>
    </w:p>
    <w:p w:rsidR="00000000" w:rsidDel="00000000" w:rsidP="00000000" w:rsidRDefault="00000000" w:rsidRPr="00000000" w14:paraId="000000F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60000" cy="32400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60000" cy="32400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그래프는 학원수당 학생수, 학교수당 학생 수, 학교수당 학원수, 학생수기준 (학원비중-학교비중), 학생수당 학원수 변수와 아파트별 평수(소형,중소형,중형,대형) 매매가격과의 피어슨 상관계수와 스피어만 상관계수 값을 나타낸 그래프이다.</w:t>
      </w:r>
    </w:p>
    <w:p w:rsidR="00000000" w:rsidDel="00000000" w:rsidP="00000000" w:rsidRDefault="00000000" w:rsidRPr="00000000" w14:paraId="000000FA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상관계수가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양의값으로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1과 가까질수록 두 변수간 상관관계가 높은 것이고(양의 기울기), 반대로 음의값으로 1과 가까워질수록 두 변수간 반대의 상관관계를 갖는다(음의 기울기) </w:t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72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그래프 분석</w:t>
      </w:r>
    </w:p>
    <w:p w:rsidR="00000000" w:rsidDel="00000000" w:rsidP="00000000" w:rsidRDefault="00000000" w:rsidRPr="00000000" w14:paraId="000000F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학원수당 학생수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이 변수와 평수별 매매가격과의 관계는 모두 음의 상관계수가 나왔다. 이는 학원에 학생수가 많을수록 매매가격이 떨어졌음을 의미하고, 다시 말해 학원당 학생수가 적을수록 매매가격이 올라감을 알 수 있다. 또한 이변수와 중형매매가격과의 계수값이 가장 큰데, 이것은 다른 평수 매매가격에 비해 중형평수가 학원당 학생수의 영향을 가장 많이 받는다는 것을 의미.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학교수당 학생수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이 변수와 평수별 매매가격과의 관계는 모두 양의 상관계수이다. 이는 학교당 학생수가 많을수록 매매가격이 올라감을 의미한다. 하지만 다른 변수들의 비해 상관계수 값이 작기 때문에 학교수와는 매매가격과 연관성이 떨어진다는 것을 의미. 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학교수당 학원수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이 변수와 평수별 매매가격과의 관계는 모두 양의 값이 나왔다. 이는 구별 학교수 대비 학원수가 많을수록 매매가격이 올라감을 의미한다. 중형금액과의 상관계수가 가장 높다.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학생수기준 학원과 학교 비중 차이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이 변수와 평수별 매매가격과의 관계는 모두 음의 값이 나왔다. 이는 학원에 다니는 학생수 비중이 학교에 다니는 학생수 비중보다 작을수록 매매가격이 올라감을 의미.</w:t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학생수당 학원수: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변수와 평수별 매매가격과의 관계는 모두 양의 값으로, 학생수당 학원수가 많을수록 평수별 매매가격이 올라감을 의미한다. 특이점으로는 이 변수가 다른 변수에 비해 평수별 매매가격과의 상관관계 값이 가장 높은것으로 보여진다. 그중에서도 중형가격과의 상관관계가 가장 높다.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93286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79558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2919099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19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코드설명</w:t>
      </w:r>
    </w:p>
    <w:p w:rsidR="00000000" w:rsidDel="00000000" w:rsidP="00000000" w:rsidRDefault="00000000" w:rsidRPr="00000000" w14:paraId="0000011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 </w:t>
      </w:r>
      <w:r w:rsidDel="00000000" w:rsidR="00000000" w:rsidRPr="00000000">
        <w:rPr>
          <w:rtl w:val="0"/>
        </w:rPr>
        <w:t xml:space="preserve">pearsonr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spearmanr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으로 각 변수간 상관관계 계수 생성</w:t>
      </w:r>
    </w:p>
    <w:p w:rsidR="00000000" w:rsidDel="00000000" w:rsidP="00000000" w:rsidRDefault="00000000" w:rsidRPr="00000000" w14:paraId="0000011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변수간의 상관계수를 DataFrame으로 생성</w:t>
      </w:r>
    </w:p>
    <w:p w:rsidR="00000000" w:rsidDel="00000000" w:rsidP="00000000" w:rsidRDefault="00000000" w:rsidRPr="00000000" w14:paraId="0000011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생성한 DataFrame을 plot.bar차트를 사용하여 시각화 한다.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5-3) 매매 가격별 그룹당 학군개수와  집값과의 상관관계</w:t>
      </w:r>
    </w:p>
    <w:p w:rsidR="00000000" w:rsidDel="00000000" w:rsidP="00000000" w:rsidRDefault="00000000" w:rsidRPr="00000000" w14:paraId="0000011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학원, 학교개수와 매매가격과의 상관관계를 더욱 신뢰도 있게 비교하기 위해 기존의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외부요인들로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인해 구의 가치 가격이 올라가 있는 문제를 해결해야 한다. </w:t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때문에 서울시 구별로 평균 매매가격이 비슷한 구들로 3그룹으로 그룹화를 시켜(편향고려) 학군개수와 평균매매 가격과의 상관관계를 알아본다.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평균매매가격별로 그룹1(6~9억), 그룹2(4~5억), 그룹3(2~3억)</w:t>
      </w:r>
    </w:p>
    <w:p w:rsidR="00000000" w:rsidDel="00000000" w:rsidP="00000000" w:rsidRDefault="00000000" w:rsidRPr="00000000" w14:paraId="0000011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5-3-1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그룹별 학원개수와 평균매매 가격과의 상관계수</w:t>
      </w:r>
    </w:p>
    <w:p w:rsidR="00000000" w:rsidDel="00000000" w:rsidP="00000000" w:rsidRDefault="00000000" w:rsidRPr="00000000" w14:paraId="0000012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60000" cy="2520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그래프는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그룹별 학원개수와 평균매매가격과의 상관계수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이다.</w:t>
      </w:r>
    </w:p>
    <w:p w:rsidR="00000000" w:rsidDel="00000000" w:rsidP="00000000" w:rsidRDefault="00000000" w:rsidRPr="00000000" w14:paraId="00000127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전체적으로 보았을때, 모든 그룹이 학원개수가 많아 질 수록 평균 매매가격이 올라간 것을 볼 수 있다(상관계수값 양수)</w:t>
      </w:r>
    </w:p>
    <w:p w:rsidR="00000000" w:rsidDel="00000000" w:rsidP="00000000" w:rsidRDefault="00000000" w:rsidRPr="00000000" w14:paraId="00000128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평균매매가격이 높은 그룹이 낮은 그룹보다 학원개수와 매매가격관의 상관정도가 더 높음을 알 수 있다.</w:t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5200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그래프는 학원개수와 평균매매가격과의 관계를 Implot차트를 띄워 그룹별로 나타낸 것이다.</w:t>
      </w:r>
    </w:p>
    <w:p w:rsidR="00000000" w:rsidDel="00000000" w:rsidP="00000000" w:rsidRDefault="00000000" w:rsidRPr="00000000" w14:paraId="0000012E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모두 양의 기울기를 갖음으로, 학원개수가 많을수록 평균 매매가격이 올라감을 알 수 있다.  </w:t>
      </w:r>
    </w:p>
    <w:p w:rsidR="00000000" w:rsidDel="00000000" w:rsidP="00000000" w:rsidRDefault="00000000" w:rsidRPr="00000000" w14:paraId="0000012F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그룹별로 학원개수와 평균금액과의 상관계수값이 높게 측정됨으로, 기울기가 1에 가깝게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울여 보여야 하지만 그래프의 오차범위 표시로 인해 상대적으로 기울기 정도가 낮아보여서 그룹별로 확연한 차이를 보기 힘들다. </w:t>
      </w:r>
    </w:p>
    <w:p w:rsidR="00000000" w:rsidDel="00000000" w:rsidP="00000000" w:rsidRDefault="00000000" w:rsidRPr="00000000" w14:paraId="00000130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오차범위가 넓게 나온 이유는 그룹별로 학원개수의 차이가 크고 샘플들이 적게 존재함으로 오차범위가 넓다(신뢰도가 떨어진다)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5-3-2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그룹별 학교개수와 평균매매 가격과의 상관계수</w:t>
      </w:r>
    </w:p>
    <w:p w:rsidR="00000000" w:rsidDel="00000000" w:rsidP="00000000" w:rsidRDefault="00000000" w:rsidRPr="00000000" w14:paraId="00000134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52000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그래프는 그룹별 학교개수와 평균매매가격과의 상관관계를 나타낸 수치이다.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전체적으로 보았을때, 모든 그룹이 학교개수가 많아 질 수록 평균 매매가격이 올라간 것을 볼 수 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평균매매가격이 높은 그룹이 낮은 그룹보다 학교개수와 매매가격관의 상관정도가 더 높음을 알 수 있다.</w:t>
      </w:r>
    </w:p>
    <w:p w:rsidR="00000000" w:rsidDel="00000000" w:rsidP="00000000" w:rsidRDefault="00000000" w:rsidRPr="00000000" w14:paraId="0000013C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특이점으로는, 그룹화를 하지 않은 서울시 전체 구별 학교 개수에 따른 평균 매매가격과의 상관관계값이 작게 나온 반면, 그룹화를 시켜 그룹에서의 학교개수와 집값 평균 매매금액과의 상관관계 값은 높게 측정 되었다.</w:t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520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위의 그래프는 학교개수와 평균매매가격과의 관계를 Implot차트를 띄워 그룹별로 나타낸 것이다.</w:t>
      </w:r>
    </w:p>
    <w:p w:rsidR="00000000" w:rsidDel="00000000" w:rsidP="00000000" w:rsidRDefault="00000000" w:rsidRPr="00000000" w14:paraId="00000144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모두 양의 기울기를 갖음으로, 학교개수가 많을수록 평균 매매가격이 올라감을 알 수 있다.  </w:t>
      </w:r>
    </w:p>
    <w:p w:rsidR="00000000" w:rsidDel="00000000" w:rsidP="00000000" w:rsidRDefault="00000000" w:rsidRPr="00000000" w14:paraId="00000145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그룹별로 학교개수와 평균금액과의 상관계수값이 높게 측정됨으로, 기울기가 1에 가깝게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울여 보여야 하지만 그래프의 오차범위 표시로 인해 상대적으로 기울기 정도가 낮아보여서 그룹별로 확연한 차이를 보기 힘들다.</w:t>
      </w:r>
    </w:p>
    <w:p w:rsidR="00000000" w:rsidDel="00000000" w:rsidP="00000000" w:rsidRDefault="00000000" w:rsidRPr="00000000" w14:paraId="00000146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오차범위가 넓게 나온 이유는 그룹별로 학원개수의 차이가 크고 샘플들이 적게 존재함으로 오차범위가 넓다(신뢰도가 떨어진다)</w:t>
      </w:r>
    </w:p>
    <w:p w:rsidR="00000000" w:rsidDel="00000000" w:rsidP="00000000" w:rsidRDefault="00000000" w:rsidRPr="00000000" w14:paraId="000001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4131325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3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3395349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95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8800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코드설명</w:t>
      </w:r>
    </w:p>
    <w:p w:rsidR="00000000" w:rsidDel="00000000" w:rsidP="00000000" w:rsidRDefault="00000000" w:rsidRPr="00000000" w14:paraId="000001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평수별 금액으로 부터 평균 매매가격을 구하고, make_grp 리스트를 생성해 설정 가격별로 그룹화 한다 </w:t>
      </w:r>
    </w:p>
    <w:p w:rsidR="00000000" w:rsidDel="00000000" w:rsidP="00000000" w:rsidRDefault="00000000" w:rsidRPr="00000000" w14:paraId="0000015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학원/학교 개수와 평균 매매가격관의 상관관계를 그룹별로 찍어주는 cor2() 생성.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변수간의 상관계수를 DataFrame으로 생성</w:t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생성한 DataFrame을 plot.bar와, plot.Implot 을 사용하여 시각화 한다.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6. 결론 도출</w:t>
      </w:r>
    </w:p>
    <w:p w:rsidR="00000000" w:rsidDel="00000000" w:rsidP="00000000" w:rsidRDefault="00000000" w:rsidRPr="00000000" w14:paraId="000001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결론1. 서울시 아파트 매매가격 평균과 교육기관의 상관관계</w:t>
      </w:r>
    </w:p>
    <w:p w:rsidR="00000000" w:rsidDel="00000000" w:rsidP="00000000" w:rsidRDefault="00000000" w:rsidRPr="00000000" w14:paraId="00000171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7712" cy="2138363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7712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사진은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서울시 평균 아파트 매매가격과 교육기관별 상관계수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이며 서울시 아파트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매매가격은 학교수와 상관관계가 없음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알 수 있으며, 학원과 서울시 아파트 매매가격은 stats.pearsonr 기준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0.699% 상관관계가 있음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알수있다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9950" cy="297089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970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평균 아파트 매매가격과 학원수가 상관관계가 있음을 알수있었으며, 사진은 학원과 서울시 아파트 구별 매매가격과의 데이터 분포도로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학원 개수가 많아짐에 따라 서울시 아파트 매매가격도 높아짐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알수있다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결론2. 서울시 아파트 평형별, 평균 금액과 학원의 상관관계</w:t>
      </w:r>
    </w:p>
    <w:p w:rsidR="00000000" w:rsidDel="00000000" w:rsidP="00000000" w:rsidRDefault="00000000" w:rsidRPr="00000000" w14:paraId="0000017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6063" cy="3001884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001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3688" cy="3034049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3034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2809292" cy="1509399"/>
            <wp:effectExtent b="0" l="0" r="0" t="0"/>
            <wp:docPr id="3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292" cy="1509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사진은 결론1. 의 결과 학원의 상관계수가 높았기에, 학원 관련된 컬럼과 평형별, 평균 금액과의 상관계수 그래프이다</w:t>
      </w:r>
    </w:p>
    <w:p w:rsidR="00000000" w:rsidDel="00000000" w:rsidP="00000000" w:rsidRDefault="00000000" w:rsidRPr="00000000" w14:paraId="00000181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평형별 금액과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평균금액 결과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학생당_학원수가 가장 높은 상관계수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보였으며,</w:t>
      </w:r>
    </w:p>
    <w:p w:rsidR="00000000" w:rsidDel="00000000" w:rsidP="00000000" w:rsidRDefault="00000000" w:rsidRPr="00000000" w14:paraId="0000018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평형별 가장 높은 상관계수는 중형금액별 학생당_학원수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이다.</w:t>
      </w:r>
    </w:p>
    <w:p w:rsidR="00000000" w:rsidDel="00000000" w:rsidP="00000000" w:rsidRDefault="00000000" w:rsidRPr="00000000" w14:paraId="000001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/>
        <w:drawing>
          <wp:inline distB="114300" distT="114300" distL="114300" distR="114300">
            <wp:extent cx="2784595" cy="2128838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595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9662" cy="2113237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9662" cy="2113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&lt; 서울시 구별 아파트 매매 평균 지도 &gt;              &lt; 서울시 구별 학생당_학원수 지도 &gt;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결론 소스코드</w:t>
      </w:r>
    </w:p>
    <w:p w:rsidR="00000000" w:rsidDel="00000000" w:rsidP="00000000" w:rsidRDefault="00000000" w:rsidRPr="00000000" w14:paraId="0000018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결론1. 서울시 아파트 매매가격 평균과 교육기관의 상관관계</w:t>
      </w:r>
    </w:p>
    <w:p w:rsidR="00000000" w:rsidDel="00000000" w:rsidP="00000000" w:rsidRDefault="00000000" w:rsidRPr="00000000" w14:paraId="0000018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코드설명</w:t>
      </w:r>
    </w:p>
    <w:p w:rsidR="00000000" w:rsidDel="00000000" w:rsidP="00000000" w:rsidRDefault="00000000" w:rsidRPr="00000000" w14:paraId="0000018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stats의 pearsonr, spearmanr, kendalltau 상관계수를 만드는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함수 stats()를 생성</w:t>
      </w:r>
    </w:p>
    <w:p w:rsidR="00000000" w:rsidDel="00000000" w:rsidP="00000000" w:rsidRDefault="00000000" w:rsidRPr="00000000" w14:paraId="0000019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res = stats()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함수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 매매금액_평균의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상관계수 생성</w:t>
      </w:r>
    </w:p>
    <w:p w:rsidR="00000000" w:rsidDel="00000000" w:rsidP="00000000" w:rsidRDefault="00000000" w:rsidRPr="00000000" w14:paraId="00000191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res를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프레임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으로 생성</w:t>
      </w:r>
    </w:p>
    <w:p w:rsidR="00000000" w:rsidDel="00000000" w:rsidP="00000000" w:rsidRDefault="00000000" w:rsidRPr="00000000" w14:paraId="00000192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프레임을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plot.bar 차트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 띄우기</w:t>
      </w:r>
    </w:p>
    <w:p w:rsidR="00000000" w:rsidDel="00000000" w:rsidP="00000000" w:rsidRDefault="00000000" w:rsidRPr="00000000" w14:paraId="000001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결론2-1.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서울시 아파트 매매가격 평균과 교육기관의 관계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81513" cy="6364939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6364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stats의 pearsonr, spearmanr, kendalltau 상관계수 값을 리턴하는 stats()함수 생성</w:t>
      </w:r>
    </w:p>
    <w:p w:rsidR="00000000" w:rsidDel="00000000" w:rsidP="00000000" w:rsidRDefault="00000000" w:rsidRPr="00000000" w14:paraId="000001A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stats() 사용하여 평형별 금액의 상관계수 생성</w:t>
      </w:r>
    </w:p>
    <w:p w:rsidR="00000000" w:rsidDel="00000000" w:rsidP="00000000" w:rsidRDefault="00000000" w:rsidRPr="00000000" w14:paraId="000001A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상관계수를 데이터프레임으로 생성</w:t>
      </w:r>
    </w:p>
    <w:p w:rsidR="00000000" w:rsidDel="00000000" w:rsidP="00000000" w:rsidRDefault="00000000" w:rsidRPr="00000000" w14:paraId="000001A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plot.bar 사용하여 데이터프레임을 차트로 띄우기 </w:t>
      </w:r>
    </w:p>
    <w:p w:rsidR="00000000" w:rsidDel="00000000" w:rsidP="00000000" w:rsidRDefault="00000000" w:rsidRPr="00000000" w14:paraId="000001A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값을 차트 bar위에 띄우기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결론 2-2.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서울시 구별 매매금액_평균을 지도로 시각화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결론 2-3 </w:t>
      </w:r>
      <w:r w:rsidDel="00000000" w:rsidR="00000000" w:rsidRPr="00000000">
        <w:rPr>
          <w:rFonts w:ascii="Gungsuh" w:cs="Gungsuh" w:eastAsia="Gungsuh" w:hAnsi="Gungsuh"/>
          <w:b w:val="1"/>
          <w:rtl w:val="0"/>
        </w:rPr>
        <w:t xml:space="preserve">서울시 구별 학생당_학원수를 지도로 시각화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결론 2-2, 2-3은 folium 모듈을 사용해 지도로 시각화 하였으며, seoul_sgg.geojson과 (학생당_학원수, 매매금액_평균)을 자치구로 묶어 색상의 밀도로 구분한 지도이다.</w:t>
      </w:r>
    </w:p>
    <w:p w:rsidR="00000000" w:rsidDel="00000000" w:rsidP="00000000" w:rsidRDefault="00000000" w:rsidRPr="00000000" w14:paraId="000001B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sectPr>
      <w:headerReference r:id="rId5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  <w:font w:name="Courier New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9">
    <w:pPr>
      <w:jc w:val="cente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6.png"/><Relationship Id="rId41" Type="http://schemas.openxmlformats.org/officeDocument/2006/relationships/image" Target="media/image40.png"/><Relationship Id="rId44" Type="http://schemas.openxmlformats.org/officeDocument/2006/relationships/image" Target="media/image18.png"/><Relationship Id="rId43" Type="http://schemas.openxmlformats.org/officeDocument/2006/relationships/image" Target="media/image44.png"/><Relationship Id="rId46" Type="http://schemas.openxmlformats.org/officeDocument/2006/relationships/image" Target="media/image7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4.png"/><Relationship Id="rId47" Type="http://schemas.openxmlformats.org/officeDocument/2006/relationships/image" Target="media/image46.png"/><Relationship Id="rId49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7" Type="http://schemas.openxmlformats.org/officeDocument/2006/relationships/image" Target="media/image29.png"/><Relationship Id="rId8" Type="http://schemas.openxmlformats.org/officeDocument/2006/relationships/image" Target="media/image34.png"/><Relationship Id="rId31" Type="http://schemas.openxmlformats.org/officeDocument/2006/relationships/image" Target="media/image1.png"/><Relationship Id="rId30" Type="http://schemas.openxmlformats.org/officeDocument/2006/relationships/image" Target="media/image26.png"/><Relationship Id="rId33" Type="http://schemas.openxmlformats.org/officeDocument/2006/relationships/image" Target="media/image28.png"/><Relationship Id="rId32" Type="http://schemas.openxmlformats.org/officeDocument/2006/relationships/image" Target="media/image11.png"/><Relationship Id="rId35" Type="http://schemas.openxmlformats.org/officeDocument/2006/relationships/image" Target="media/image9.png"/><Relationship Id="rId34" Type="http://schemas.openxmlformats.org/officeDocument/2006/relationships/image" Target="media/image5.png"/><Relationship Id="rId37" Type="http://schemas.openxmlformats.org/officeDocument/2006/relationships/image" Target="media/image8.png"/><Relationship Id="rId36" Type="http://schemas.openxmlformats.org/officeDocument/2006/relationships/image" Target="media/image42.png"/><Relationship Id="rId39" Type="http://schemas.openxmlformats.org/officeDocument/2006/relationships/image" Target="media/image41.png"/><Relationship Id="rId38" Type="http://schemas.openxmlformats.org/officeDocument/2006/relationships/image" Target="media/image45.png"/><Relationship Id="rId20" Type="http://schemas.openxmlformats.org/officeDocument/2006/relationships/image" Target="media/image24.png"/><Relationship Id="rId22" Type="http://schemas.openxmlformats.org/officeDocument/2006/relationships/image" Target="media/image32.png"/><Relationship Id="rId21" Type="http://schemas.openxmlformats.org/officeDocument/2006/relationships/image" Target="media/image21.png"/><Relationship Id="rId24" Type="http://schemas.openxmlformats.org/officeDocument/2006/relationships/image" Target="media/image33.png"/><Relationship Id="rId23" Type="http://schemas.openxmlformats.org/officeDocument/2006/relationships/image" Target="media/image16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8" Type="http://schemas.openxmlformats.org/officeDocument/2006/relationships/image" Target="media/image43.png"/><Relationship Id="rId27" Type="http://schemas.openxmlformats.org/officeDocument/2006/relationships/image" Target="media/image14.png"/><Relationship Id="rId29" Type="http://schemas.openxmlformats.org/officeDocument/2006/relationships/image" Target="media/image31.png"/><Relationship Id="rId51" Type="http://schemas.openxmlformats.org/officeDocument/2006/relationships/image" Target="media/image13.png"/><Relationship Id="rId50" Type="http://schemas.openxmlformats.org/officeDocument/2006/relationships/image" Target="media/image38.png"/><Relationship Id="rId52" Type="http://schemas.openxmlformats.org/officeDocument/2006/relationships/header" Target="header1.xml"/><Relationship Id="rId11" Type="http://schemas.openxmlformats.org/officeDocument/2006/relationships/image" Target="media/image22.png"/><Relationship Id="rId10" Type="http://schemas.openxmlformats.org/officeDocument/2006/relationships/image" Target="media/image35.png"/><Relationship Id="rId13" Type="http://schemas.openxmlformats.org/officeDocument/2006/relationships/image" Target="media/image12.png"/><Relationship Id="rId12" Type="http://schemas.openxmlformats.org/officeDocument/2006/relationships/image" Target="media/image37.png"/><Relationship Id="rId15" Type="http://schemas.openxmlformats.org/officeDocument/2006/relationships/image" Target="media/image36.png"/><Relationship Id="rId14" Type="http://schemas.openxmlformats.org/officeDocument/2006/relationships/image" Target="media/image2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19" Type="http://schemas.openxmlformats.org/officeDocument/2006/relationships/image" Target="media/image10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