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0AF" w:rsidRDefault="00A21E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A21E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A21EB1">
            <w:r>
              <w:t>Date</w:t>
            </w:r>
          </w:p>
        </w:tc>
        <w:tc>
          <w:tcPr>
            <w:tcW w:w="45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34516" w:rsidRDefault="00A21EB1">
            <w:r>
              <w:rPr>
                <w:color w:val="000000"/>
                <w:sz w:val="18"/>
              </w:rPr>
              <w:t>02/10/2026</w:t>
            </w:r>
          </w:p>
        </w:tc>
      </w:tr>
      <w:tr w:rsidR="00E370AF">
        <w:tc>
          <w:tcPr>
            <w:tcW w:w="4508" w:type="dxa"/>
          </w:tcPr>
          <w:p w:rsidR="00E370AF" w:rsidRDefault="00A21EB1">
            <w:r>
              <w:t>Team ID</w:t>
            </w:r>
          </w:p>
        </w:tc>
        <w:tc>
          <w:tcPr>
            <w:tcW w:w="45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34516" w:rsidRDefault="00A21EB1">
            <w:r>
              <w:rPr>
                <w:color w:val="000000"/>
                <w:sz w:val="18"/>
              </w:rPr>
              <w:t>SWTID-2026-3118</w:t>
            </w:r>
            <w:bookmarkStart w:id="0" w:name="_GoBack"/>
            <w:bookmarkEnd w:id="0"/>
          </w:p>
        </w:tc>
      </w:tr>
      <w:tr w:rsidR="00E370AF">
        <w:tc>
          <w:tcPr>
            <w:tcW w:w="4508" w:type="dxa"/>
          </w:tcPr>
          <w:p w:rsidR="00E370AF" w:rsidRDefault="00A21EB1">
            <w:r>
              <w:t>Project Name</w:t>
            </w:r>
          </w:p>
        </w:tc>
        <w:tc>
          <w:tcPr>
            <w:tcW w:w="45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34516" w:rsidRDefault="00A21EB1">
            <w:r>
              <w:rPr>
                <w:color w:val="000000"/>
                <w:sz w:val="18"/>
              </w:rPr>
              <w:t>IMPORT DATA USING TRANSFORM MAPS (SPREADSHEET)</w:t>
            </w:r>
          </w:p>
        </w:tc>
      </w:tr>
      <w:tr w:rsidR="00E370AF">
        <w:tc>
          <w:tcPr>
            <w:tcW w:w="4508" w:type="dxa"/>
          </w:tcPr>
          <w:p w:rsidR="00E370AF" w:rsidRDefault="00A21EB1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A21EB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A21EB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</w:t>
      </w:r>
      <w:r>
        <w:rPr>
          <w:rFonts w:ascii="Arial" w:eastAsia="Arial" w:hAnsi="Arial" w:cs="Arial"/>
          <w:color w:val="000000"/>
          <w:sz w:val="24"/>
          <w:szCs w:val="24"/>
        </w:rPr>
        <w:t>sub-processes – that bridges the gap between business problems and technology solutions. Its goals are to:</w:t>
      </w:r>
    </w:p>
    <w:p w:rsidR="00E370AF" w:rsidRDefault="00A21EB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A21E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to project stakeholders.</w:t>
      </w:r>
    </w:p>
    <w:p w:rsidR="00E370AF" w:rsidRDefault="00A21E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A21E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A21EB1">
      <w:pPr>
        <w:rPr>
          <w:b/>
        </w:rPr>
      </w:pPr>
      <w:r>
        <w:rPr>
          <w:b/>
          <w:color w:val="000000"/>
          <w:sz w:val="20"/>
        </w:rPr>
        <w:t>Project Solution Architecture Diagram:</w:t>
      </w:r>
    </w:p>
    <w:p w:rsidR="00E370AF" w:rsidRDefault="00E370AF">
      <w:pPr>
        <w:rPr>
          <w:b/>
        </w:rPr>
      </w:pPr>
    </w:p>
    <w:p w:rsidR="00E370AF" w:rsidRDefault="00A21EB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Project-specific ServiceNow employee import diagram" title="ServiceNow employee spreadsheet imp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4516" w:rsidRDefault="00A21EB1">
      <w:pPr>
        <w:spacing w:after="80"/>
      </w:pPr>
      <w:r>
        <w:rPr>
          <w:color w:val="404040"/>
          <w:sz w:val="17"/>
        </w:rPr>
        <w:t>Scope note: the design assumes a</w:t>
      </w:r>
      <w:r>
        <w:rPr>
          <w:color w:val="404040"/>
          <w:sz w:val="17"/>
        </w:rPr>
        <w:t xml:space="preserve"> user-initiated .xlsx import into ServiceNow. Instance release, expected row volume, access roles, and processing targets must be confirmed for deployment.</w:t>
      </w:r>
    </w:p>
    <w:p w:rsidR="00E370AF" w:rsidRDefault="00A21EB1">
      <w:pPr>
        <w:rPr>
          <w:b/>
        </w:rPr>
      </w:pPr>
      <w:r>
        <w:rPr>
          <w:color w:val="000000"/>
          <w:sz w:val="18"/>
        </w:rPr>
        <w:t>Figure 1: ServiceNow architecture and data flow for the employee spreadsheet import solution.</w:t>
      </w:r>
    </w:p>
    <w:p w:rsidR="00E370AF" w:rsidRDefault="00A21EB1">
      <w:pPr>
        <w:rPr>
          <w:b/>
        </w:rPr>
      </w:pPr>
      <w:r>
        <w:rPr>
          <w:b/>
          <w:color w:val="000000"/>
          <w:sz w:val="18"/>
        </w:rPr>
        <w:t>Platfo</w:t>
      </w:r>
      <w:r>
        <w:rPr>
          <w:b/>
          <w:color w:val="000000"/>
          <w:sz w:val="18"/>
        </w:rPr>
        <w:t>rm behavior references</w:t>
      </w:r>
      <w:proofErr w:type="gramStart"/>
      <w:r>
        <w:rPr>
          <w:b/>
          <w:color w:val="000000"/>
          <w:sz w:val="18"/>
        </w:rPr>
        <w:t>:</w:t>
      </w:r>
      <w:proofErr w:type="gramEnd"/>
      <w:r>
        <w:br/>
      </w:r>
      <w:r>
        <w:rPr>
          <w:color w:val="0563C1"/>
          <w:sz w:val="15"/>
        </w:rPr>
        <w:t>Import Sets key concepts: https://www.servicenow.com/docs/r/xanadu/integrate-applications/system-import-sets/c_ImportSetsKeyConcepts.html</w:t>
      </w:r>
      <w:r>
        <w:br/>
      </w:r>
      <w:r>
        <w:rPr>
          <w:color w:val="0563C1"/>
          <w:sz w:val="15"/>
        </w:rPr>
        <w:t>Create a field map and coalesce: https://www.servicenow.com/docs/r/integrate-applications/syst</w:t>
      </w:r>
      <w:r>
        <w:rPr>
          <w:color w:val="0563C1"/>
          <w:sz w:val="15"/>
        </w:rPr>
        <w:t>em-import-sets/t_CreatingAFieldMap.html</w:t>
      </w:r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9DF8570F-9BF4-43AF-8971-20B12574EE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BAF132D-0720-407A-8445-74251DA9D1B1}"/>
    <w:embedBold r:id="rId3" w:fontKey="{DADEAD55-A3F7-40D7-9CA9-BC41CCF259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7B64BAB-4CFC-456D-9BF4-85DB793DBD4B}"/>
    <w:embedItalic r:id="rId5" w:fontKey="{E71578AC-B636-4F3A-9642-EFAA7C8D10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A077FC51-B61B-4514-BD4C-D1102B12D2B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A21EB1"/>
    <w:rsid w:val="00A3451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2026-10-02T18:11:00Z</dcterms:created>
  <dcterms:modified xsi:type="dcterms:W3CDTF">2026-10-02T18:11:00Z</dcterms:modified>
</cp:coreProperties>
</file>