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5DF7" w:rsidRDefault="00A26786" w:rsidP="00AB5DF7">
      <w:pPr>
        <w:pStyle w:val="Heading1"/>
        <w:rPr>
          <w:sz w:val="36"/>
          <w:szCs w:val="36"/>
        </w:rPr>
      </w:pPr>
      <w:r w:rsidRPr="00AB5DF7">
        <w:rPr>
          <w:sz w:val="36"/>
          <w:szCs w:val="36"/>
        </w:rPr>
        <w:t>POWER BI WEEK 6 PROJECT REPORT</w:t>
      </w:r>
    </w:p>
    <w:p w:rsidR="00A26786" w:rsidRPr="00321D13" w:rsidRDefault="00A26786" w:rsidP="00AB5DF7">
      <w:pPr>
        <w:pStyle w:val="Heading1"/>
        <w:rPr>
          <w:sz w:val="40"/>
          <w:szCs w:val="40"/>
        </w:rPr>
      </w:pPr>
      <w:r w:rsidRPr="00321D13">
        <w:rPr>
          <w:sz w:val="40"/>
          <w:szCs w:val="40"/>
        </w:rPr>
        <w:t>Healthcare Data Analysis Dashboard</w:t>
      </w:r>
    </w:p>
    <w:p w:rsidR="00A26786" w:rsidRPr="00AB5DF7" w:rsidRDefault="00A26786" w:rsidP="00AB5DF7">
      <w:pPr>
        <w:pStyle w:val="Heading1"/>
        <w:rPr>
          <w:sz w:val="36"/>
          <w:szCs w:val="36"/>
        </w:rPr>
      </w:pPr>
      <w:r w:rsidRPr="00AB5DF7">
        <w:rPr>
          <w:sz w:val="36"/>
          <w:szCs w:val="36"/>
        </w:rPr>
        <w:t>NAME:</w:t>
      </w:r>
      <w:r w:rsidR="00AB5DF7">
        <w:rPr>
          <w:sz w:val="36"/>
          <w:szCs w:val="36"/>
        </w:rPr>
        <w:t xml:space="preserve">  </w:t>
      </w:r>
      <w:r w:rsidRPr="00AB5DF7">
        <w:rPr>
          <w:sz w:val="36"/>
          <w:szCs w:val="36"/>
        </w:rPr>
        <w:t>KEERTHANA R</w:t>
      </w:r>
    </w:p>
    <w:p w:rsidR="00A26786" w:rsidRPr="00AB5DF7" w:rsidRDefault="00A26786" w:rsidP="00AB5DF7">
      <w:pPr>
        <w:pStyle w:val="Heading1"/>
        <w:rPr>
          <w:sz w:val="36"/>
          <w:szCs w:val="36"/>
        </w:rPr>
      </w:pPr>
      <w:r w:rsidRPr="00AB5DF7">
        <w:rPr>
          <w:sz w:val="36"/>
          <w:szCs w:val="36"/>
        </w:rPr>
        <w:t xml:space="preserve">DEPARTMENT: </w:t>
      </w:r>
      <w:r w:rsidR="00AB5DF7">
        <w:rPr>
          <w:sz w:val="36"/>
          <w:szCs w:val="36"/>
        </w:rPr>
        <w:t xml:space="preserve"> </w:t>
      </w:r>
      <w:r w:rsidRPr="00AB5DF7">
        <w:rPr>
          <w:sz w:val="36"/>
          <w:szCs w:val="36"/>
        </w:rPr>
        <w:t xml:space="preserve">BSC DS AND AI </w:t>
      </w:r>
    </w:p>
    <w:p w:rsidR="00A26786" w:rsidRPr="00AB5DF7" w:rsidRDefault="00A26786" w:rsidP="00AB5DF7">
      <w:pPr>
        <w:pStyle w:val="Heading1"/>
        <w:rPr>
          <w:sz w:val="36"/>
          <w:szCs w:val="36"/>
        </w:rPr>
      </w:pPr>
    </w:p>
    <w:p w:rsidR="00A26786" w:rsidRPr="00A26786" w:rsidRDefault="00A26786" w:rsidP="00A26786">
      <w:pPr>
        <w:rPr>
          <w:sz w:val="36"/>
          <w:szCs w:val="36"/>
        </w:rPr>
      </w:pPr>
    </w:p>
    <w:p w:rsidR="00AB5DF7" w:rsidRDefault="00AB5DF7" w:rsidP="00A26786">
      <w:pPr>
        <w:rPr>
          <w:b/>
          <w:sz w:val="32"/>
          <w:szCs w:val="32"/>
        </w:rPr>
      </w:pPr>
    </w:p>
    <w:p w:rsidR="00AB5DF7" w:rsidRDefault="00AB5DF7" w:rsidP="00A26786">
      <w:pPr>
        <w:rPr>
          <w:b/>
          <w:sz w:val="32"/>
          <w:szCs w:val="32"/>
        </w:rPr>
      </w:pPr>
    </w:p>
    <w:p w:rsidR="00AB5DF7" w:rsidRDefault="00AB5DF7" w:rsidP="00A26786">
      <w:pPr>
        <w:rPr>
          <w:b/>
          <w:sz w:val="32"/>
          <w:szCs w:val="32"/>
        </w:rPr>
      </w:pPr>
    </w:p>
    <w:p w:rsidR="00A26786" w:rsidRPr="00A26786" w:rsidRDefault="00A26786" w:rsidP="00A26786">
      <w:pPr>
        <w:rPr>
          <w:b/>
          <w:sz w:val="32"/>
          <w:szCs w:val="32"/>
        </w:rPr>
      </w:pPr>
      <w:r w:rsidRPr="00A26786">
        <w:rPr>
          <w:b/>
          <w:sz w:val="32"/>
          <w:szCs w:val="32"/>
        </w:rPr>
        <w:t>1. Introduction</w:t>
      </w:r>
    </w:p>
    <w:p w:rsidR="00A26786" w:rsidRDefault="00A26786" w:rsidP="00A26786"/>
    <w:p w:rsidR="00A26786" w:rsidRPr="00A26786" w:rsidRDefault="00A26786" w:rsidP="00A26786">
      <w:pPr>
        <w:rPr>
          <w:sz w:val="32"/>
          <w:szCs w:val="32"/>
        </w:rPr>
      </w:pPr>
      <w:r w:rsidRPr="00A26786">
        <w:rPr>
          <w:sz w:val="32"/>
          <w:szCs w:val="32"/>
        </w:rPr>
        <w:t>In Week 6, an interactive healthcare dashboard was created using Microsoft Power BI. The dashboard was developed using the data model and DAX measures prepared in Week 5. It provides a clear view of hospital admissions, billing, patient demographics, medical conditions, and admission trends.</w:t>
      </w:r>
    </w:p>
    <w:p w:rsidR="00A26786" w:rsidRDefault="00A26786" w:rsidP="00A26786"/>
    <w:p w:rsidR="00AB5DF7" w:rsidRDefault="00AB5DF7" w:rsidP="00A26786">
      <w:pPr>
        <w:rPr>
          <w:b/>
          <w:sz w:val="32"/>
          <w:szCs w:val="32"/>
        </w:rPr>
      </w:pPr>
    </w:p>
    <w:p w:rsidR="00AB5DF7" w:rsidRDefault="00AB5DF7" w:rsidP="00A26786">
      <w:pPr>
        <w:rPr>
          <w:b/>
          <w:sz w:val="32"/>
          <w:szCs w:val="32"/>
        </w:rPr>
      </w:pPr>
    </w:p>
    <w:p w:rsidR="00AB5DF7" w:rsidRDefault="00AB5DF7" w:rsidP="00A26786">
      <w:pPr>
        <w:rPr>
          <w:b/>
          <w:sz w:val="32"/>
          <w:szCs w:val="32"/>
        </w:rPr>
      </w:pPr>
    </w:p>
    <w:p w:rsidR="00AB5DF7" w:rsidRDefault="00AB5DF7" w:rsidP="00A26786">
      <w:pPr>
        <w:rPr>
          <w:b/>
          <w:sz w:val="32"/>
          <w:szCs w:val="32"/>
        </w:rPr>
      </w:pPr>
    </w:p>
    <w:p w:rsidR="00AB5DF7" w:rsidRDefault="00AB5DF7" w:rsidP="00A26786">
      <w:pPr>
        <w:rPr>
          <w:b/>
          <w:sz w:val="32"/>
          <w:szCs w:val="32"/>
        </w:rPr>
      </w:pPr>
    </w:p>
    <w:p w:rsidR="00AB5DF7" w:rsidRDefault="00AB5DF7" w:rsidP="00A26786">
      <w:pPr>
        <w:rPr>
          <w:b/>
          <w:sz w:val="32"/>
          <w:szCs w:val="32"/>
        </w:rPr>
      </w:pPr>
    </w:p>
    <w:p w:rsidR="00AB5DF7" w:rsidRDefault="00AB5DF7" w:rsidP="00A26786">
      <w:pPr>
        <w:rPr>
          <w:b/>
          <w:sz w:val="32"/>
          <w:szCs w:val="32"/>
        </w:rPr>
      </w:pPr>
    </w:p>
    <w:p w:rsidR="00AB5DF7" w:rsidRDefault="00AB5DF7" w:rsidP="00A26786">
      <w:pPr>
        <w:rPr>
          <w:b/>
          <w:sz w:val="32"/>
          <w:szCs w:val="32"/>
        </w:rPr>
      </w:pPr>
    </w:p>
    <w:p w:rsidR="00AB5DF7" w:rsidRDefault="00AB5DF7" w:rsidP="00A26786">
      <w:pPr>
        <w:rPr>
          <w:b/>
          <w:sz w:val="32"/>
          <w:szCs w:val="32"/>
        </w:rPr>
      </w:pPr>
    </w:p>
    <w:p w:rsidR="00A26786" w:rsidRPr="00A26786" w:rsidRDefault="00A26786" w:rsidP="00A26786">
      <w:pPr>
        <w:rPr>
          <w:b/>
          <w:sz w:val="32"/>
          <w:szCs w:val="32"/>
        </w:rPr>
      </w:pPr>
      <w:r w:rsidRPr="00A26786">
        <w:rPr>
          <w:b/>
          <w:sz w:val="32"/>
          <w:szCs w:val="32"/>
        </w:rPr>
        <w:t>2. Dashboard Components</w:t>
      </w:r>
    </w:p>
    <w:p w:rsidR="00A26786" w:rsidRDefault="00A26786" w:rsidP="00A26786"/>
    <w:p w:rsidR="00A26786" w:rsidRDefault="00A26786" w:rsidP="00A26786">
      <w:pPr>
        <w:rPr>
          <w:sz w:val="32"/>
          <w:szCs w:val="32"/>
        </w:rPr>
      </w:pPr>
      <w:r w:rsidRPr="00A26786">
        <w:rPr>
          <w:sz w:val="32"/>
          <w:szCs w:val="32"/>
        </w:rPr>
        <w:t>The dashboard contains four KPI Cards, one Stacked Bar Chart, one Scatter Chart, one Donut Chart, one Line Chart, and one Slicer.</w:t>
      </w:r>
    </w:p>
    <w:p w:rsidR="00AB5DF7" w:rsidRDefault="00AB5DF7" w:rsidP="00A26786">
      <w:pPr>
        <w:rPr>
          <w:sz w:val="32"/>
          <w:szCs w:val="32"/>
        </w:rPr>
      </w:pPr>
    </w:p>
    <w:p w:rsidR="00AB5DF7" w:rsidRDefault="00AB5DF7" w:rsidP="00A26786">
      <w:pPr>
        <w:rPr>
          <w:sz w:val="32"/>
          <w:szCs w:val="32"/>
        </w:rPr>
      </w:pPr>
      <w:r>
        <w:rPr>
          <w:noProof/>
          <w:sz w:val="32"/>
          <w:szCs w:val="32"/>
          <w:lang w:eastAsia="en-IN"/>
        </w:rPr>
        <w:drawing>
          <wp:inline distT="0" distB="0" distL="0" distR="0">
            <wp:extent cx="5223353" cy="3832964"/>
            <wp:effectExtent l="0" t="0" r="0" b="0"/>
            <wp:docPr id="9" name="Picture 9" descr="C:\Users\Dell\OneDrive\Pictures\Screenshots\WEEK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WEEK 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4826" cy="3834045"/>
                    </a:xfrm>
                    <a:prstGeom prst="rect">
                      <a:avLst/>
                    </a:prstGeom>
                    <a:noFill/>
                    <a:ln>
                      <a:noFill/>
                    </a:ln>
                  </pic:spPr>
                </pic:pic>
              </a:graphicData>
            </a:graphic>
          </wp:inline>
        </w:drawing>
      </w:r>
    </w:p>
    <w:p w:rsidR="00AB5DF7" w:rsidRDefault="00AB5DF7" w:rsidP="00A26786">
      <w:pPr>
        <w:rPr>
          <w:sz w:val="32"/>
          <w:szCs w:val="32"/>
        </w:rPr>
      </w:pPr>
    </w:p>
    <w:p w:rsidR="00AB5DF7" w:rsidRDefault="00AB5DF7" w:rsidP="00A26786">
      <w:pPr>
        <w:rPr>
          <w:sz w:val="32"/>
          <w:szCs w:val="32"/>
        </w:rPr>
      </w:pPr>
    </w:p>
    <w:p w:rsidR="00AB5DF7" w:rsidRPr="00A26786" w:rsidRDefault="00AB5DF7" w:rsidP="00A26786">
      <w:pPr>
        <w:rPr>
          <w:sz w:val="32"/>
          <w:szCs w:val="32"/>
        </w:rPr>
      </w:pPr>
    </w:p>
    <w:p w:rsidR="00A26786" w:rsidRDefault="00A26786" w:rsidP="00A26786"/>
    <w:p w:rsidR="00A26786" w:rsidRPr="00A26786" w:rsidRDefault="00A26786" w:rsidP="00A26786">
      <w:pPr>
        <w:rPr>
          <w:b/>
          <w:sz w:val="32"/>
          <w:szCs w:val="32"/>
        </w:rPr>
      </w:pPr>
      <w:r w:rsidRPr="00A26786">
        <w:rPr>
          <w:b/>
          <w:sz w:val="32"/>
          <w:szCs w:val="32"/>
        </w:rPr>
        <w:t>3. KPI Cards</w:t>
      </w:r>
    </w:p>
    <w:p w:rsidR="00A26786" w:rsidRDefault="00A26786" w:rsidP="00A26786"/>
    <w:p w:rsidR="00A26786" w:rsidRPr="00A26786" w:rsidRDefault="00A26786" w:rsidP="00A26786">
      <w:pPr>
        <w:rPr>
          <w:sz w:val="32"/>
          <w:szCs w:val="32"/>
        </w:rPr>
      </w:pPr>
      <w:r w:rsidRPr="00A26786">
        <w:rPr>
          <w:sz w:val="32"/>
          <w:szCs w:val="32"/>
        </w:rPr>
        <w:t>**Total Admissions</w:t>
      </w:r>
      <w:proofErr w:type="gramStart"/>
      <w:r w:rsidRPr="00A26786">
        <w:rPr>
          <w:sz w:val="32"/>
          <w:szCs w:val="32"/>
        </w:rPr>
        <w:t>:*</w:t>
      </w:r>
      <w:proofErr w:type="gramEnd"/>
      <w:r w:rsidRPr="00A26786">
        <w:rPr>
          <w:sz w:val="32"/>
          <w:szCs w:val="32"/>
        </w:rPr>
        <w:t>*</w:t>
      </w:r>
    </w:p>
    <w:p w:rsidR="00A26786" w:rsidRPr="00A26786" w:rsidRDefault="00A26786" w:rsidP="00A26786">
      <w:pPr>
        <w:rPr>
          <w:sz w:val="32"/>
          <w:szCs w:val="32"/>
        </w:rPr>
      </w:pPr>
      <w:r w:rsidRPr="00A26786">
        <w:rPr>
          <w:sz w:val="32"/>
          <w:szCs w:val="32"/>
        </w:rPr>
        <w:t>This card displays the total number of hospital admissions in the healthcare dataset.</w:t>
      </w:r>
    </w:p>
    <w:p w:rsidR="00A26786" w:rsidRPr="00A26786" w:rsidRDefault="00A26786" w:rsidP="00A26786">
      <w:pPr>
        <w:rPr>
          <w:sz w:val="32"/>
          <w:szCs w:val="32"/>
        </w:rPr>
      </w:pPr>
    </w:p>
    <w:p w:rsidR="00A26786" w:rsidRPr="00A26786" w:rsidRDefault="00A26786" w:rsidP="00A26786">
      <w:pPr>
        <w:rPr>
          <w:sz w:val="32"/>
          <w:szCs w:val="32"/>
        </w:rPr>
      </w:pPr>
      <w:r w:rsidRPr="00A26786">
        <w:rPr>
          <w:sz w:val="32"/>
          <w:szCs w:val="32"/>
        </w:rPr>
        <w:t>**Total Billing Amount</w:t>
      </w:r>
      <w:proofErr w:type="gramStart"/>
      <w:r w:rsidRPr="00A26786">
        <w:rPr>
          <w:sz w:val="32"/>
          <w:szCs w:val="32"/>
        </w:rPr>
        <w:t>:*</w:t>
      </w:r>
      <w:proofErr w:type="gramEnd"/>
      <w:r w:rsidRPr="00A26786">
        <w:rPr>
          <w:sz w:val="32"/>
          <w:szCs w:val="32"/>
        </w:rPr>
        <w:t>*</w:t>
      </w:r>
    </w:p>
    <w:p w:rsidR="00A26786" w:rsidRPr="00A26786" w:rsidRDefault="00A26786" w:rsidP="00A26786">
      <w:pPr>
        <w:rPr>
          <w:sz w:val="32"/>
          <w:szCs w:val="32"/>
        </w:rPr>
      </w:pPr>
      <w:r w:rsidRPr="00A26786">
        <w:rPr>
          <w:sz w:val="32"/>
          <w:szCs w:val="32"/>
        </w:rPr>
        <w:t>This card shows the overall billing amount generated from the hospital records.</w:t>
      </w:r>
    </w:p>
    <w:p w:rsidR="00A26786" w:rsidRPr="00A26786" w:rsidRDefault="00A26786" w:rsidP="00A26786">
      <w:pPr>
        <w:rPr>
          <w:sz w:val="32"/>
          <w:szCs w:val="32"/>
        </w:rPr>
      </w:pPr>
    </w:p>
    <w:p w:rsidR="00A26786" w:rsidRPr="00A26786" w:rsidRDefault="00A26786" w:rsidP="00A26786">
      <w:pPr>
        <w:rPr>
          <w:sz w:val="32"/>
          <w:szCs w:val="32"/>
        </w:rPr>
      </w:pPr>
      <w:r w:rsidRPr="00A26786">
        <w:rPr>
          <w:sz w:val="32"/>
          <w:szCs w:val="32"/>
        </w:rPr>
        <w:t>**Average Billing Amount</w:t>
      </w:r>
      <w:proofErr w:type="gramStart"/>
      <w:r w:rsidRPr="00A26786">
        <w:rPr>
          <w:sz w:val="32"/>
          <w:szCs w:val="32"/>
        </w:rPr>
        <w:t>:*</w:t>
      </w:r>
      <w:proofErr w:type="gramEnd"/>
      <w:r w:rsidRPr="00A26786">
        <w:rPr>
          <w:sz w:val="32"/>
          <w:szCs w:val="32"/>
        </w:rPr>
        <w:t>*</w:t>
      </w:r>
    </w:p>
    <w:p w:rsidR="00A26786" w:rsidRPr="00A26786" w:rsidRDefault="00A26786" w:rsidP="00A26786">
      <w:pPr>
        <w:rPr>
          <w:sz w:val="32"/>
          <w:szCs w:val="32"/>
        </w:rPr>
      </w:pPr>
      <w:r w:rsidRPr="00A26786">
        <w:rPr>
          <w:sz w:val="32"/>
          <w:szCs w:val="32"/>
        </w:rPr>
        <w:t>This card represents the average billing amount for the recorded hospital admissions.</w:t>
      </w:r>
    </w:p>
    <w:p w:rsidR="00A26786" w:rsidRPr="00A26786" w:rsidRDefault="00A26786" w:rsidP="00A26786">
      <w:pPr>
        <w:rPr>
          <w:sz w:val="32"/>
          <w:szCs w:val="32"/>
        </w:rPr>
      </w:pPr>
    </w:p>
    <w:p w:rsidR="00A26786" w:rsidRPr="00A26786" w:rsidRDefault="00A26786" w:rsidP="00A26786">
      <w:pPr>
        <w:rPr>
          <w:sz w:val="32"/>
          <w:szCs w:val="32"/>
        </w:rPr>
      </w:pPr>
      <w:r w:rsidRPr="00A26786">
        <w:rPr>
          <w:sz w:val="32"/>
          <w:szCs w:val="32"/>
        </w:rPr>
        <w:t>**Average Length of Stay</w:t>
      </w:r>
      <w:proofErr w:type="gramStart"/>
      <w:r w:rsidRPr="00A26786">
        <w:rPr>
          <w:sz w:val="32"/>
          <w:szCs w:val="32"/>
        </w:rPr>
        <w:t>:*</w:t>
      </w:r>
      <w:proofErr w:type="gramEnd"/>
      <w:r w:rsidRPr="00A26786">
        <w:rPr>
          <w:sz w:val="32"/>
          <w:szCs w:val="32"/>
        </w:rPr>
        <w:t>*</w:t>
      </w:r>
    </w:p>
    <w:p w:rsidR="00A26786" w:rsidRDefault="00A26786" w:rsidP="00A26786">
      <w:pPr>
        <w:rPr>
          <w:sz w:val="32"/>
          <w:szCs w:val="32"/>
        </w:rPr>
      </w:pPr>
      <w:r w:rsidRPr="00A26786">
        <w:rPr>
          <w:sz w:val="32"/>
          <w:szCs w:val="32"/>
        </w:rPr>
        <w:t>This card displays the average number of days patients stayed in the hospital.</w:t>
      </w:r>
    </w:p>
    <w:p w:rsidR="00A26786" w:rsidRDefault="00A26786" w:rsidP="00A26786">
      <w:pPr>
        <w:rPr>
          <w:sz w:val="32"/>
          <w:szCs w:val="32"/>
        </w:rPr>
      </w:pPr>
      <w:r>
        <w:rPr>
          <w:noProof/>
          <w:sz w:val="32"/>
          <w:szCs w:val="32"/>
          <w:lang w:eastAsia="en-IN"/>
        </w:rPr>
        <w:drawing>
          <wp:anchor distT="0" distB="0" distL="114300" distR="114300" simplePos="0" relativeHeight="251658240" behindDoc="0" locked="0" layoutInCell="1" allowOverlap="1" wp14:anchorId="17726BC1" wp14:editId="1B9C778C">
            <wp:simplePos x="0" y="0"/>
            <wp:positionH relativeFrom="column">
              <wp:align>left</wp:align>
            </wp:positionH>
            <wp:positionV relativeFrom="paragraph">
              <wp:align>top</wp:align>
            </wp:positionV>
            <wp:extent cx="2373630" cy="3491865"/>
            <wp:effectExtent l="0" t="0" r="7620" b="0"/>
            <wp:wrapSquare wrapText="bothSides"/>
            <wp:docPr id="1" name="Picture 1" descr="C:\Users\Dell\OneDrive\Pictures\Screenshots\CARDS WEEK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CARDS WEEK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9371" cy="35007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26786" w:rsidRDefault="00A26786" w:rsidP="00A26786">
      <w:pPr>
        <w:rPr>
          <w:sz w:val="32"/>
          <w:szCs w:val="32"/>
        </w:rPr>
      </w:pPr>
      <w:r>
        <w:rPr>
          <w:noProof/>
          <w:sz w:val="32"/>
          <w:szCs w:val="32"/>
          <w:lang w:eastAsia="en-IN"/>
        </w:rPr>
        <w:lastRenderedPageBreak/>
        <w:drawing>
          <wp:inline distT="0" distB="0" distL="0" distR="0" wp14:anchorId="1F8D8D0D" wp14:editId="1468E6FE">
            <wp:extent cx="2455102" cy="3501025"/>
            <wp:effectExtent l="0" t="0" r="2540" b="4445"/>
            <wp:docPr id="3" name="Picture 3" descr="C:\Users\Dell\OneDrive\Pictures\Screenshots\CARDS WEEK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CARDS WEEK 6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5054" cy="3500956"/>
                    </a:xfrm>
                    <a:prstGeom prst="rect">
                      <a:avLst/>
                    </a:prstGeom>
                    <a:noFill/>
                    <a:ln>
                      <a:noFill/>
                    </a:ln>
                  </pic:spPr>
                </pic:pic>
              </a:graphicData>
            </a:graphic>
          </wp:inline>
        </w:drawing>
      </w:r>
      <w:r w:rsidRPr="00A26786">
        <w:rPr>
          <w:sz w:val="32"/>
          <w:szCs w:val="32"/>
        </w:rPr>
        <w:t xml:space="preserve"> </w:t>
      </w:r>
      <w:r>
        <w:rPr>
          <w:sz w:val="32"/>
          <w:szCs w:val="32"/>
        </w:rPr>
        <w:br w:type="textWrapping" w:clear="all"/>
      </w:r>
    </w:p>
    <w:p w:rsidR="00A26786" w:rsidRDefault="00A26786" w:rsidP="00A26786">
      <w:pPr>
        <w:rPr>
          <w:sz w:val="32"/>
          <w:szCs w:val="32"/>
        </w:rPr>
      </w:pPr>
    </w:p>
    <w:p w:rsidR="00A26786" w:rsidRPr="00A26786" w:rsidRDefault="00A26786" w:rsidP="00A26786">
      <w:pPr>
        <w:rPr>
          <w:b/>
          <w:sz w:val="32"/>
          <w:szCs w:val="32"/>
        </w:rPr>
      </w:pPr>
      <w:r w:rsidRPr="00A26786">
        <w:rPr>
          <w:b/>
          <w:sz w:val="32"/>
          <w:szCs w:val="32"/>
        </w:rPr>
        <w:t>4. Stacked Bar Chart – Medical Condition and Admission Type</w:t>
      </w:r>
    </w:p>
    <w:p w:rsidR="00A26786" w:rsidRPr="00A26786" w:rsidRDefault="00A26786" w:rsidP="00A26786">
      <w:pPr>
        <w:rPr>
          <w:b/>
          <w:sz w:val="32"/>
          <w:szCs w:val="32"/>
        </w:rPr>
      </w:pPr>
    </w:p>
    <w:p w:rsidR="00A26786" w:rsidRPr="00A26786" w:rsidRDefault="00A26786" w:rsidP="00A26786">
      <w:pPr>
        <w:rPr>
          <w:sz w:val="32"/>
          <w:szCs w:val="32"/>
        </w:rPr>
      </w:pPr>
      <w:r w:rsidRPr="00A26786">
        <w:rPr>
          <w:sz w:val="32"/>
          <w:szCs w:val="32"/>
        </w:rPr>
        <w:t>The Stacked Bar Chart is used to compare hospital admissions across different medical conditions.</w:t>
      </w:r>
    </w:p>
    <w:p w:rsidR="00A26786" w:rsidRPr="00A26786" w:rsidRDefault="00A26786" w:rsidP="00A26786">
      <w:pPr>
        <w:rPr>
          <w:sz w:val="32"/>
          <w:szCs w:val="32"/>
        </w:rPr>
      </w:pPr>
    </w:p>
    <w:p w:rsidR="00A26786" w:rsidRPr="00A26786" w:rsidRDefault="00A26786" w:rsidP="00A26786">
      <w:pPr>
        <w:rPr>
          <w:sz w:val="32"/>
          <w:szCs w:val="32"/>
        </w:rPr>
      </w:pPr>
      <w:r w:rsidRPr="00A26786">
        <w:rPr>
          <w:sz w:val="32"/>
          <w:szCs w:val="32"/>
        </w:rPr>
        <w:t>* **Y-Axis:** Medical Condition</w:t>
      </w:r>
    </w:p>
    <w:p w:rsidR="00A26786" w:rsidRPr="00A26786" w:rsidRDefault="00A26786" w:rsidP="00A26786">
      <w:pPr>
        <w:rPr>
          <w:sz w:val="32"/>
          <w:szCs w:val="32"/>
        </w:rPr>
      </w:pPr>
      <w:r w:rsidRPr="00A26786">
        <w:rPr>
          <w:sz w:val="32"/>
          <w:szCs w:val="32"/>
        </w:rPr>
        <w:t>* **X-Axis:** Total Admissions</w:t>
      </w:r>
    </w:p>
    <w:p w:rsidR="00A26786" w:rsidRPr="00A26786" w:rsidRDefault="00A26786" w:rsidP="00A26786">
      <w:pPr>
        <w:rPr>
          <w:sz w:val="32"/>
          <w:szCs w:val="32"/>
        </w:rPr>
      </w:pPr>
      <w:r w:rsidRPr="00A26786">
        <w:rPr>
          <w:sz w:val="32"/>
          <w:szCs w:val="32"/>
        </w:rPr>
        <w:t>* **Legend</w:t>
      </w:r>
      <w:proofErr w:type="gramStart"/>
      <w:r w:rsidRPr="00A26786">
        <w:rPr>
          <w:sz w:val="32"/>
          <w:szCs w:val="32"/>
        </w:rPr>
        <w:t>:*</w:t>
      </w:r>
      <w:proofErr w:type="gramEnd"/>
      <w:r w:rsidRPr="00A26786">
        <w:rPr>
          <w:sz w:val="32"/>
          <w:szCs w:val="32"/>
        </w:rPr>
        <w:t>* Admission Type</w:t>
      </w:r>
    </w:p>
    <w:p w:rsidR="00A26786" w:rsidRPr="00A26786" w:rsidRDefault="00A26786" w:rsidP="00A26786">
      <w:pPr>
        <w:rPr>
          <w:sz w:val="32"/>
          <w:szCs w:val="32"/>
        </w:rPr>
      </w:pPr>
    </w:p>
    <w:p w:rsidR="00A26786" w:rsidRPr="00A26786" w:rsidRDefault="00A26786" w:rsidP="00A26786">
      <w:pPr>
        <w:rPr>
          <w:sz w:val="32"/>
          <w:szCs w:val="32"/>
        </w:rPr>
      </w:pPr>
      <w:r w:rsidRPr="00A26786">
        <w:rPr>
          <w:sz w:val="32"/>
          <w:szCs w:val="32"/>
        </w:rPr>
        <w:t xml:space="preserve">This visual helps identify the number of admissions for each medical condition and shows how different admission types contribute to the </w:t>
      </w:r>
      <w:r w:rsidRPr="00A26786">
        <w:rPr>
          <w:sz w:val="32"/>
          <w:szCs w:val="32"/>
        </w:rPr>
        <w:lastRenderedPageBreak/>
        <w:t>total.</w:t>
      </w:r>
      <w:r w:rsidRPr="00A26786">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t xml:space="preserve"> </w:t>
      </w:r>
      <w:r>
        <w:rPr>
          <w:noProof/>
          <w:sz w:val="32"/>
          <w:szCs w:val="32"/>
          <w:lang w:eastAsia="en-IN"/>
        </w:rPr>
        <w:drawing>
          <wp:inline distT="0" distB="0" distL="0" distR="0">
            <wp:extent cx="5730853" cy="3237978"/>
            <wp:effectExtent l="0" t="0" r="3810" b="635"/>
            <wp:docPr id="4" name="Picture 4" descr="C:\Users\Dell\OneDrive\Pictures\Screenshots\WEEK6 BAR CHA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OneDrive\Pictures\Screenshots\WEEK6 BAR CHAR .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38349"/>
                    </a:xfrm>
                    <a:prstGeom prst="rect">
                      <a:avLst/>
                    </a:prstGeom>
                    <a:noFill/>
                    <a:ln>
                      <a:noFill/>
                    </a:ln>
                  </pic:spPr>
                </pic:pic>
              </a:graphicData>
            </a:graphic>
          </wp:inline>
        </w:drawing>
      </w:r>
    </w:p>
    <w:p w:rsidR="00A26786" w:rsidRDefault="00A26786" w:rsidP="00A26786"/>
    <w:p w:rsidR="00AB5DF7" w:rsidRDefault="00AB5DF7" w:rsidP="00A26786"/>
    <w:p w:rsidR="00A26786" w:rsidRDefault="00A26786" w:rsidP="00A26786"/>
    <w:p w:rsidR="00A26786" w:rsidRPr="00AB5DF7" w:rsidRDefault="00DF3CC7" w:rsidP="00A26786">
      <w:pPr>
        <w:rPr>
          <w:b/>
          <w:sz w:val="32"/>
          <w:szCs w:val="32"/>
        </w:rPr>
      </w:pPr>
      <w:r>
        <w:rPr>
          <w:b/>
          <w:sz w:val="32"/>
          <w:szCs w:val="32"/>
        </w:rPr>
        <w:t>5</w:t>
      </w:r>
      <w:r w:rsidR="00A26786" w:rsidRPr="00AB5DF7">
        <w:rPr>
          <w:b/>
          <w:sz w:val="32"/>
          <w:szCs w:val="32"/>
        </w:rPr>
        <w:t>. Donut Chart – Age Group Distribution</w:t>
      </w:r>
    </w:p>
    <w:p w:rsidR="00A26786" w:rsidRDefault="00A26786" w:rsidP="00A26786"/>
    <w:p w:rsidR="00A26786" w:rsidRPr="00AB5DF7" w:rsidRDefault="00A26786" w:rsidP="00A26786">
      <w:pPr>
        <w:rPr>
          <w:sz w:val="32"/>
          <w:szCs w:val="32"/>
        </w:rPr>
      </w:pPr>
      <w:r w:rsidRPr="00AB5DF7">
        <w:rPr>
          <w:sz w:val="32"/>
          <w:szCs w:val="32"/>
        </w:rPr>
        <w:t>The Donut Chart is used to show the distribution of patients across different age groups.</w:t>
      </w:r>
    </w:p>
    <w:p w:rsidR="00A26786" w:rsidRPr="00AB5DF7" w:rsidRDefault="00A26786" w:rsidP="00A26786">
      <w:pPr>
        <w:rPr>
          <w:sz w:val="32"/>
          <w:szCs w:val="32"/>
        </w:rPr>
      </w:pPr>
    </w:p>
    <w:p w:rsidR="00A26786" w:rsidRPr="00AB5DF7" w:rsidRDefault="00A26786" w:rsidP="00A26786">
      <w:pPr>
        <w:rPr>
          <w:sz w:val="32"/>
          <w:szCs w:val="32"/>
        </w:rPr>
      </w:pPr>
      <w:r w:rsidRPr="00AB5DF7">
        <w:rPr>
          <w:sz w:val="32"/>
          <w:szCs w:val="32"/>
        </w:rPr>
        <w:t>* **Legend</w:t>
      </w:r>
      <w:proofErr w:type="gramStart"/>
      <w:r w:rsidRPr="00AB5DF7">
        <w:rPr>
          <w:sz w:val="32"/>
          <w:szCs w:val="32"/>
        </w:rPr>
        <w:t>:*</w:t>
      </w:r>
      <w:proofErr w:type="gramEnd"/>
      <w:r w:rsidRPr="00AB5DF7">
        <w:rPr>
          <w:sz w:val="32"/>
          <w:szCs w:val="32"/>
        </w:rPr>
        <w:t>* Age Group</w:t>
      </w:r>
    </w:p>
    <w:p w:rsidR="00A26786" w:rsidRDefault="00A26786" w:rsidP="00A26786">
      <w:pPr>
        <w:rPr>
          <w:sz w:val="32"/>
          <w:szCs w:val="32"/>
        </w:rPr>
      </w:pPr>
      <w:r w:rsidRPr="00AB5DF7">
        <w:rPr>
          <w:sz w:val="32"/>
          <w:szCs w:val="32"/>
        </w:rPr>
        <w:t>* **Values</w:t>
      </w:r>
      <w:proofErr w:type="gramStart"/>
      <w:r w:rsidRPr="00AB5DF7">
        <w:rPr>
          <w:sz w:val="32"/>
          <w:szCs w:val="32"/>
        </w:rPr>
        <w:t>:*</w:t>
      </w:r>
      <w:proofErr w:type="gramEnd"/>
      <w:r w:rsidRPr="00AB5DF7">
        <w:rPr>
          <w:sz w:val="32"/>
          <w:szCs w:val="32"/>
        </w:rPr>
        <w:t>* Total Admissions</w:t>
      </w:r>
    </w:p>
    <w:p w:rsidR="00AB5DF7" w:rsidRPr="00AB5DF7" w:rsidRDefault="00AB5DF7" w:rsidP="00A26786">
      <w:pPr>
        <w:rPr>
          <w:sz w:val="32"/>
          <w:szCs w:val="32"/>
        </w:rPr>
      </w:pPr>
      <w:r>
        <w:rPr>
          <w:noProof/>
          <w:sz w:val="32"/>
          <w:szCs w:val="32"/>
          <w:lang w:eastAsia="en-IN"/>
        </w:rPr>
        <w:lastRenderedPageBreak/>
        <w:drawing>
          <wp:inline distT="0" distB="0" distL="0" distR="0">
            <wp:extent cx="5731510" cy="4124521"/>
            <wp:effectExtent l="0" t="0" r="2540" b="9525"/>
            <wp:docPr id="5" name="Picture 5" descr="C:\Users\Dell\OneDrive\Pictures\Screenshots\WEEK6 DONUT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WEEK6 DONUT .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4521"/>
                    </a:xfrm>
                    <a:prstGeom prst="rect">
                      <a:avLst/>
                    </a:prstGeom>
                    <a:noFill/>
                    <a:ln>
                      <a:noFill/>
                    </a:ln>
                  </pic:spPr>
                </pic:pic>
              </a:graphicData>
            </a:graphic>
          </wp:inline>
        </w:drawing>
      </w:r>
    </w:p>
    <w:p w:rsidR="00A26786" w:rsidRDefault="00A26786" w:rsidP="00A26786"/>
    <w:p w:rsidR="00A26786" w:rsidRPr="00AB5DF7" w:rsidRDefault="00A26786" w:rsidP="00A26786">
      <w:pPr>
        <w:rPr>
          <w:sz w:val="32"/>
          <w:szCs w:val="32"/>
        </w:rPr>
      </w:pPr>
      <w:r w:rsidRPr="00AB5DF7">
        <w:rPr>
          <w:sz w:val="32"/>
          <w:szCs w:val="32"/>
        </w:rPr>
        <w:t>This visual provides an easy-to-understand view of the contribution of each age group to the overall hospital admissions.</w:t>
      </w:r>
    </w:p>
    <w:p w:rsidR="00A26786" w:rsidRDefault="00A26786" w:rsidP="00A26786"/>
    <w:p w:rsidR="00A26786" w:rsidRPr="00AB5DF7" w:rsidRDefault="00DF3CC7" w:rsidP="00A26786">
      <w:pPr>
        <w:rPr>
          <w:b/>
          <w:sz w:val="32"/>
          <w:szCs w:val="32"/>
        </w:rPr>
      </w:pPr>
      <w:r>
        <w:rPr>
          <w:b/>
          <w:sz w:val="32"/>
          <w:szCs w:val="32"/>
        </w:rPr>
        <w:t>6</w:t>
      </w:r>
      <w:bookmarkStart w:id="0" w:name="_GoBack"/>
      <w:bookmarkEnd w:id="0"/>
      <w:r w:rsidR="00A26786" w:rsidRPr="00AB5DF7">
        <w:rPr>
          <w:b/>
          <w:sz w:val="32"/>
          <w:szCs w:val="32"/>
        </w:rPr>
        <w:t>. Line Chart – Admission Trend</w:t>
      </w:r>
    </w:p>
    <w:p w:rsidR="00A26786" w:rsidRDefault="00A26786" w:rsidP="00A26786"/>
    <w:p w:rsidR="00A26786" w:rsidRPr="00AB5DF7" w:rsidRDefault="00A26786" w:rsidP="00A26786">
      <w:pPr>
        <w:rPr>
          <w:sz w:val="32"/>
          <w:szCs w:val="32"/>
        </w:rPr>
      </w:pPr>
      <w:r w:rsidRPr="00AB5DF7">
        <w:rPr>
          <w:sz w:val="32"/>
          <w:szCs w:val="32"/>
        </w:rPr>
        <w:t>The Line Chart is used to display changes in hospital admissions over time.</w:t>
      </w:r>
    </w:p>
    <w:p w:rsidR="00A26786" w:rsidRPr="00AB5DF7" w:rsidRDefault="00A26786" w:rsidP="00A26786">
      <w:pPr>
        <w:rPr>
          <w:sz w:val="32"/>
          <w:szCs w:val="32"/>
        </w:rPr>
      </w:pPr>
    </w:p>
    <w:p w:rsidR="00A26786" w:rsidRPr="00AB5DF7" w:rsidRDefault="00A26786" w:rsidP="00A26786">
      <w:pPr>
        <w:rPr>
          <w:sz w:val="32"/>
          <w:szCs w:val="32"/>
        </w:rPr>
      </w:pPr>
      <w:r w:rsidRPr="00AB5DF7">
        <w:rPr>
          <w:sz w:val="32"/>
          <w:szCs w:val="32"/>
        </w:rPr>
        <w:t>* **X-Axis:** Date of Admission – Year and Month</w:t>
      </w:r>
    </w:p>
    <w:p w:rsidR="00A26786" w:rsidRDefault="00A26786" w:rsidP="00A26786">
      <w:pPr>
        <w:rPr>
          <w:sz w:val="32"/>
          <w:szCs w:val="32"/>
        </w:rPr>
      </w:pPr>
      <w:r w:rsidRPr="00AB5DF7">
        <w:rPr>
          <w:sz w:val="32"/>
          <w:szCs w:val="32"/>
        </w:rPr>
        <w:t>* **Y-Axis:** Total Admissions</w:t>
      </w:r>
    </w:p>
    <w:p w:rsidR="00AB5DF7" w:rsidRDefault="00AB5DF7" w:rsidP="00A26786">
      <w:pPr>
        <w:rPr>
          <w:sz w:val="32"/>
          <w:szCs w:val="32"/>
        </w:rPr>
      </w:pPr>
    </w:p>
    <w:p w:rsidR="00AB5DF7" w:rsidRPr="00AB5DF7" w:rsidRDefault="00AB5DF7" w:rsidP="00A26786">
      <w:pPr>
        <w:rPr>
          <w:sz w:val="32"/>
          <w:szCs w:val="32"/>
        </w:rPr>
      </w:pPr>
      <w:r>
        <w:rPr>
          <w:noProof/>
          <w:sz w:val="32"/>
          <w:szCs w:val="32"/>
          <w:lang w:eastAsia="en-IN"/>
        </w:rPr>
        <w:lastRenderedPageBreak/>
        <w:drawing>
          <wp:inline distT="0" distB="0" distL="0" distR="0">
            <wp:extent cx="5731510" cy="4036394"/>
            <wp:effectExtent l="0" t="0" r="2540" b="2540"/>
            <wp:docPr id="6" name="Picture 6" descr="C:\Users\Dell\OneDrive\Pictures\Screenshots\LINE CHART WEEK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LINE CHART WEEK 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36394"/>
                    </a:xfrm>
                    <a:prstGeom prst="rect">
                      <a:avLst/>
                    </a:prstGeom>
                    <a:noFill/>
                    <a:ln>
                      <a:noFill/>
                    </a:ln>
                  </pic:spPr>
                </pic:pic>
              </a:graphicData>
            </a:graphic>
          </wp:inline>
        </w:drawing>
      </w:r>
    </w:p>
    <w:p w:rsidR="00A26786" w:rsidRPr="00AB5DF7" w:rsidRDefault="00A26786" w:rsidP="00A26786">
      <w:pPr>
        <w:rPr>
          <w:sz w:val="32"/>
          <w:szCs w:val="32"/>
        </w:rPr>
      </w:pPr>
    </w:p>
    <w:p w:rsidR="00A26786" w:rsidRPr="00AB5DF7" w:rsidRDefault="00A26786" w:rsidP="00A26786">
      <w:pPr>
        <w:rPr>
          <w:sz w:val="32"/>
          <w:szCs w:val="32"/>
        </w:rPr>
      </w:pPr>
      <w:r w:rsidRPr="00AB5DF7">
        <w:rPr>
          <w:sz w:val="32"/>
          <w:szCs w:val="32"/>
        </w:rPr>
        <w:t>This visual helps identify admission patterns and changes over different months and years.</w:t>
      </w:r>
    </w:p>
    <w:p w:rsidR="00A26786" w:rsidRPr="00AB5DF7" w:rsidRDefault="00A26786" w:rsidP="00A26786">
      <w:pPr>
        <w:rPr>
          <w:sz w:val="32"/>
          <w:szCs w:val="32"/>
        </w:rPr>
      </w:pPr>
    </w:p>
    <w:p w:rsidR="00A26786" w:rsidRPr="00AB5DF7" w:rsidRDefault="00DF3CC7" w:rsidP="00A26786">
      <w:pPr>
        <w:rPr>
          <w:b/>
          <w:sz w:val="32"/>
          <w:szCs w:val="32"/>
        </w:rPr>
      </w:pPr>
      <w:r>
        <w:rPr>
          <w:b/>
          <w:sz w:val="32"/>
          <w:szCs w:val="32"/>
        </w:rPr>
        <w:t>7</w:t>
      </w:r>
      <w:r w:rsidR="00A26786" w:rsidRPr="00AB5DF7">
        <w:rPr>
          <w:b/>
          <w:sz w:val="32"/>
          <w:szCs w:val="32"/>
        </w:rPr>
        <w:t>. Slicer – Admission Type</w:t>
      </w:r>
    </w:p>
    <w:p w:rsidR="00A26786" w:rsidRPr="00AB5DF7" w:rsidRDefault="00A26786" w:rsidP="00A26786">
      <w:pPr>
        <w:rPr>
          <w:sz w:val="32"/>
          <w:szCs w:val="32"/>
        </w:rPr>
      </w:pPr>
    </w:p>
    <w:p w:rsidR="00A26786" w:rsidRPr="00AB5DF7" w:rsidRDefault="00A26786" w:rsidP="00A26786">
      <w:pPr>
        <w:rPr>
          <w:sz w:val="32"/>
          <w:szCs w:val="32"/>
        </w:rPr>
      </w:pPr>
      <w:r w:rsidRPr="00AB5DF7">
        <w:rPr>
          <w:sz w:val="32"/>
          <w:szCs w:val="32"/>
        </w:rPr>
        <w:t>An Admission Type slicer was added to make the dashboard interactive.</w:t>
      </w:r>
    </w:p>
    <w:p w:rsidR="00A26786" w:rsidRPr="00AB5DF7" w:rsidRDefault="00A26786" w:rsidP="00A26786">
      <w:pPr>
        <w:rPr>
          <w:sz w:val="32"/>
          <w:szCs w:val="32"/>
        </w:rPr>
      </w:pPr>
    </w:p>
    <w:p w:rsidR="00A26786" w:rsidRDefault="00A26786" w:rsidP="00A26786">
      <w:pPr>
        <w:rPr>
          <w:sz w:val="32"/>
          <w:szCs w:val="32"/>
        </w:rPr>
      </w:pPr>
      <w:r w:rsidRPr="00AB5DF7">
        <w:rPr>
          <w:sz w:val="32"/>
          <w:szCs w:val="32"/>
        </w:rPr>
        <w:t>* **Field</w:t>
      </w:r>
      <w:proofErr w:type="gramStart"/>
      <w:r w:rsidRPr="00AB5DF7">
        <w:rPr>
          <w:sz w:val="32"/>
          <w:szCs w:val="32"/>
        </w:rPr>
        <w:t>:*</w:t>
      </w:r>
      <w:proofErr w:type="gramEnd"/>
      <w:r w:rsidRPr="00AB5DF7">
        <w:rPr>
          <w:sz w:val="32"/>
          <w:szCs w:val="32"/>
        </w:rPr>
        <w:t>* Admission Type</w:t>
      </w:r>
    </w:p>
    <w:p w:rsidR="00AB5DF7" w:rsidRPr="00AB5DF7" w:rsidRDefault="00AB5DF7" w:rsidP="00A26786">
      <w:pPr>
        <w:rPr>
          <w:sz w:val="32"/>
          <w:szCs w:val="32"/>
        </w:rPr>
      </w:pPr>
      <w:r w:rsidRPr="00AB5DF7">
        <w:rPr>
          <w:sz w:val="32"/>
          <w:szCs w:val="32"/>
        </w:rPr>
        <w:lastRenderedPageBreak/>
        <w:drawing>
          <wp:inline distT="0" distB="0" distL="0" distR="0" wp14:anchorId="07194B56" wp14:editId="2E470E65">
            <wp:extent cx="4716049" cy="36576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714399" cy="3656320"/>
                    </a:xfrm>
                    <a:prstGeom prst="rect">
                      <a:avLst/>
                    </a:prstGeom>
                  </pic:spPr>
                </pic:pic>
              </a:graphicData>
            </a:graphic>
          </wp:inline>
        </w:drawing>
      </w:r>
    </w:p>
    <w:p w:rsidR="00A26786" w:rsidRPr="00AB5DF7" w:rsidRDefault="00A26786" w:rsidP="00A26786">
      <w:pPr>
        <w:rPr>
          <w:sz w:val="32"/>
          <w:szCs w:val="32"/>
        </w:rPr>
      </w:pPr>
    </w:p>
    <w:p w:rsidR="00A26786" w:rsidRPr="00AB5DF7" w:rsidRDefault="00A26786" w:rsidP="00A26786">
      <w:pPr>
        <w:rPr>
          <w:sz w:val="32"/>
          <w:szCs w:val="32"/>
        </w:rPr>
      </w:pPr>
      <w:r w:rsidRPr="00AB5DF7">
        <w:rPr>
          <w:sz w:val="32"/>
          <w:szCs w:val="32"/>
        </w:rPr>
        <w:t>Users can select a particular admission type, and the dashboard visuals will update according to the selected filter.</w:t>
      </w:r>
    </w:p>
    <w:p w:rsidR="00A26786" w:rsidRPr="00AB5DF7" w:rsidRDefault="00A26786" w:rsidP="00A26786">
      <w:pPr>
        <w:rPr>
          <w:sz w:val="32"/>
          <w:szCs w:val="32"/>
        </w:rPr>
      </w:pPr>
    </w:p>
    <w:p w:rsidR="00AB5DF7" w:rsidRDefault="00AB5DF7" w:rsidP="00A26786">
      <w:pPr>
        <w:rPr>
          <w:sz w:val="32"/>
          <w:szCs w:val="32"/>
        </w:rPr>
      </w:pPr>
    </w:p>
    <w:p w:rsidR="00AB5DF7" w:rsidRDefault="00AB5DF7" w:rsidP="00A26786">
      <w:pPr>
        <w:rPr>
          <w:sz w:val="32"/>
          <w:szCs w:val="32"/>
        </w:rPr>
      </w:pPr>
    </w:p>
    <w:p w:rsidR="00AB5DF7" w:rsidRDefault="00AB5DF7" w:rsidP="00A26786">
      <w:pPr>
        <w:rPr>
          <w:sz w:val="32"/>
          <w:szCs w:val="32"/>
        </w:rPr>
      </w:pPr>
    </w:p>
    <w:p w:rsidR="00A26786" w:rsidRPr="00AB5DF7" w:rsidRDefault="00DF3CC7" w:rsidP="00A26786">
      <w:pPr>
        <w:rPr>
          <w:b/>
          <w:sz w:val="32"/>
          <w:szCs w:val="32"/>
        </w:rPr>
      </w:pPr>
      <w:r>
        <w:rPr>
          <w:b/>
          <w:sz w:val="32"/>
          <w:szCs w:val="32"/>
        </w:rPr>
        <w:t>8</w:t>
      </w:r>
      <w:r w:rsidR="00A26786" w:rsidRPr="00AB5DF7">
        <w:rPr>
          <w:b/>
          <w:sz w:val="32"/>
          <w:szCs w:val="32"/>
        </w:rPr>
        <w:t>. Conclusion</w:t>
      </w:r>
    </w:p>
    <w:p w:rsidR="00A26786" w:rsidRPr="00AB5DF7" w:rsidRDefault="00A26786" w:rsidP="00A26786">
      <w:pPr>
        <w:rPr>
          <w:sz w:val="32"/>
          <w:szCs w:val="32"/>
        </w:rPr>
      </w:pPr>
    </w:p>
    <w:p w:rsidR="00301ABD" w:rsidRPr="00AB5DF7" w:rsidRDefault="00A26786" w:rsidP="00A26786">
      <w:pPr>
        <w:rPr>
          <w:sz w:val="32"/>
          <w:szCs w:val="32"/>
        </w:rPr>
      </w:pPr>
      <w:r w:rsidRPr="00AB5DF7">
        <w:rPr>
          <w:sz w:val="32"/>
          <w:szCs w:val="32"/>
        </w:rPr>
        <w:t xml:space="preserve">The Week 6 dashboard provides a simple and interactive view of the healthcare dataset. The KPI cards summarize important hospital metrics, while the charts provide information about medical conditions, billing, patient age groups, and admission trends. The </w:t>
      </w:r>
      <w:r w:rsidRPr="00AB5DF7">
        <w:rPr>
          <w:sz w:val="32"/>
          <w:szCs w:val="32"/>
        </w:rPr>
        <w:lastRenderedPageBreak/>
        <w:t>slicer allows users to interactively filter the dashboard and explore the data.</w:t>
      </w:r>
    </w:p>
    <w:sectPr w:rsidR="00301ABD" w:rsidRPr="00AB5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786"/>
    <w:rsid w:val="00301ABD"/>
    <w:rsid w:val="00321D13"/>
    <w:rsid w:val="00A26786"/>
    <w:rsid w:val="00AB5DF7"/>
    <w:rsid w:val="00DF3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5D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B5D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67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786"/>
    <w:rPr>
      <w:rFonts w:ascii="Tahoma" w:hAnsi="Tahoma" w:cs="Tahoma"/>
      <w:sz w:val="16"/>
      <w:szCs w:val="16"/>
    </w:rPr>
  </w:style>
  <w:style w:type="character" w:customStyle="1" w:styleId="Heading2Char">
    <w:name w:val="Heading 2 Char"/>
    <w:basedOn w:val="DefaultParagraphFont"/>
    <w:link w:val="Heading2"/>
    <w:uiPriority w:val="9"/>
    <w:rsid w:val="00AB5DF7"/>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B5DF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5D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B5D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67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786"/>
    <w:rPr>
      <w:rFonts w:ascii="Tahoma" w:hAnsi="Tahoma" w:cs="Tahoma"/>
      <w:sz w:val="16"/>
      <w:szCs w:val="16"/>
    </w:rPr>
  </w:style>
  <w:style w:type="character" w:customStyle="1" w:styleId="Heading2Char">
    <w:name w:val="Heading 2 Char"/>
    <w:basedOn w:val="DefaultParagraphFont"/>
    <w:link w:val="Heading2"/>
    <w:uiPriority w:val="9"/>
    <w:rsid w:val="00AB5DF7"/>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B5DF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2026-10-03T11:28:00Z</dcterms:created>
  <dcterms:modified xsi:type="dcterms:W3CDTF">2026-10-03T11:55:00Z</dcterms:modified>
</cp:coreProperties>
</file>