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B2549" w14:textId="77777777" w:rsidR="00C71534" w:rsidRPr="00C71534" w:rsidRDefault="00C71534" w:rsidP="00C71534">
      <w:pPr>
        <w:rPr>
          <w:b/>
          <w:bCs/>
          <w:lang w:val="en-KE"/>
        </w:rPr>
      </w:pPr>
      <w:r w:rsidRPr="00C71534">
        <w:rPr>
          <w:rFonts w:ascii="Segoe UI Emoji" w:hAnsi="Segoe UI Emoji" w:cs="Segoe UI Emoji"/>
          <w:b/>
          <w:bCs/>
          <w:lang w:val="en-KE"/>
        </w:rPr>
        <w:t>✅</w:t>
      </w:r>
      <w:r w:rsidRPr="00C71534">
        <w:rPr>
          <w:b/>
          <w:bCs/>
          <w:lang w:val="en-KE"/>
        </w:rPr>
        <w:t xml:space="preserve"> Key Strengths</w:t>
      </w:r>
    </w:p>
    <w:p w14:paraId="586235E3" w14:textId="77777777" w:rsidR="00C71534" w:rsidRPr="00C71534" w:rsidRDefault="00C71534" w:rsidP="00C71534">
      <w:pPr>
        <w:numPr>
          <w:ilvl w:val="0"/>
          <w:numId w:val="1"/>
        </w:numPr>
        <w:rPr>
          <w:lang w:val="en-KE"/>
        </w:rPr>
      </w:pPr>
      <w:r w:rsidRPr="00C71534">
        <w:rPr>
          <w:b/>
          <w:bCs/>
          <w:lang w:val="en-KE"/>
        </w:rPr>
        <w:t>Comprehensive Workflow</w:t>
      </w:r>
    </w:p>
    <w:p w14:paraId="4ABA3389" w14:textId="77777777" w:rsidR="00C71534" w:rsidRPr="00C71534" w:rsidRDefault="00C71534" w:rsidP="00C71534">
      <w:pPr>
        <w:numPr>
          <w:ilvl w:val="1"/>
          <w:numId w:val="1"/>
        </w:numPr>
        <w:rPr>
          <w:lang w:val="en-KE"/>
        </w:rPr>
      </w:pPr>
      <w:r w:rsidRPr="00C71534">
        <w:rPr>
          <w:lang w:val="en-KE"/>
        </w:rPr>
        <w:t>You’ve covered the full ML pipeline: data ingestion, preprocessing, model training, prediction, drift detection, auto-retraining, versioning, reporting, and performance monitoring.</w:t>
      </w:r>
    </w:p>
    <w:p w14:paraId="6457E217" w14:textId="77777777" w:rsidR="00C71534" w:rsidRPr="00C71534" w:rsidRDefault="00C71534" w:rsidP="00C71534">
      <w:pPr>
        <w:numPr>
          <w:ilvl w:val="0"/>
          <w:numId w:val="1"/>
        </w:numPr>
        <w:rPr>
          <w:lang w:val="en-KE"/>
        </w:rPr>
      </w:pPr>
      <w:r w:rsidRPr="00C71534">
        <w:rPr>
          <w:b/>
          <w:bCs/>
          <w:lang w:val="en-KE"/>
        </w:rPr>
        <w:t>Interactive &amp; User-Friendly UI</w:t>
      </w:r>
    </w:p>
    <w:p w14:paraId="1A896599" w14:textId="77777777" w:rsidR="00C71534" w:rsidRPr="00C71534" w:rsidRDefault="00C71534" w:rsidP="00C71534">
      <w:pPr>
        <w:numPr>
          <w:ilvl w:val="1"/>
          <w:numId w:val="1"/>
        </w:numPr>
        <w:rPr>
          <w:lang w:val="en-KE"/>
        </w:rPr>
      </w:pPr>
      <w:r w:rsidRPr="00C71534">
        <w:rPr>
          <w:lang w:val="en-KE"/>
        </w:rPr>
        <w:t xml:space="preserve">Effective use of </w:t>
      </w:r>
      <w:proofErr w:type="spellStart"/>
      <w:r w:rsidRPr="00C71534">
        <w:rPr>
          <w:lang w:val="en-KE"/>
        </w:rPr>
        <w:t>Streamlit</w:t>
      </w:r>
      <w:proofErr w:type="spellEnd"/>
      <w:r w:rsidRPr="00C71534">
        <w:rPr>
          <w:lang w:val="en-KE"/>
        </w:rPr>
        <w:t xml:space="preserve"> UI components across tabs: upload, predict, explore, monitor, and manage.</w:t>
      </w:r>
    </w:p>
    <w:p w14:paraId="240B5EDF" w14:textId="77777777" w:rsidR="00C71534" w:rsidRPr="00C71534" w:rsidRDefault="00C71534" w:rsidP="00C71534">
      <w:pPr>
        <w:numPr>
          <w:ilvl w:val="1"/>
          <w:numId w:val="1"/>
        </w:numPr>
        <w:rPr>
          <w:lang w:val="en-KE"/>
        </w:rPr>
      </w:pPr>
      <w:r w:rsidRPr="00C71534">
        <w:rPr>
          <w:lang w:val="en-KE"/>
        </w:rPr>
        <w:t>Smart use of layout elements like tabs, columns, expanders, and charts (Plotly, heatmap, etc.)</w:t>
      </w:r>
    </w:p>
    <w:p w14:paraId="63436501" w14:textId="77777777" w:rsidR="00C71534" w:rsidRPr="00C71534" w:rsidRDefault="00C71534" w:rsidP="00C71534">
      <w:pPr>
        <w:numPr>
          <w:ilvl w:val="0"/>
          <w:numId w:val="1"/>
        </w:numPr>
        <w:rPr>
          <w:lang w:val="en-KE"/>
        </w:rPr>
      </w:pPr>
      <w:r w:rsidRPr="00C71534">
        <w:rPr>
          <w:b/>
          <w:bCs/>
          <w:lang w:val="en-KE"/>
        </w:rPr>
        <w:t>Robust Model Training Framework</w:t>
      </w:r>
    </w:p>
    <w:p w14:paraId="2B86C8F5" w14:textId="77777777" w:rsidR="00C71534" w:rsidRPr="00C71534" w:rsidRDefault="00C71534" w:rsidP="00C71534">
      <w:pPr>
        <w:numPr>
          <w:ilvl w:val="1"/>
          <w:numId w:val="1"/>
        </w:numPr>
        <w:rPr>
          <w:lang w:val="en-KE"/>
        </w:rPr>
      </w:pPr>
      <w:r w:rsidRPr="00C71534">
        <w:rPr>
          <w:lang w:val="en-KE"/>
        </w:rPr>
        <w:t xml:space="preserve">Model selection includes </w:t>
      </w:r>
      <w:proofErr w:type="spellStart"/>
      <w:r w:rsidRPr="00C71534">
        <w:rPr>
          <w:lang w:val="en-KE"/>
        </w:rPr>
        <w:t>GridSearchCV</w:t>
      </w:r>
      <w:proofErr w:type="spellEnd"/>
      <w:r w:rsidRPr="00C71534">
        <w:rPr>
          <w:lang w:val="en-KE"/>
        </w:rPr>
        <w:t xml:space="preserve">, imbalance handling (SMOTE + </w:t>
      </w:r>
      <w:proofErr w:type="spellStart"/>
      <w:r w:rsidRPr="00C71534">
        <w:rPr>
          <w:lang w:val="en-KE"/>
        </w:rPr>
        <w:t>undersampling</w:t>
      </w:r>
      <w:proofErr w:type="spellEnd"/>
      <w:r w:rsidRPr="00C71534">
        <w:rPr>
          <w:lang w:val="en-KE"/>
        </w:rPr>
        <w:t>), calibration, and fallback binning.</w:t>
      </w:r>
    </w:p>
    <w:p w14:paraId="6CD82090" w14:textId="77777777" w:rsidR="00C71534" w:rsidRPr="00C71534" w:rsidRDefault="00C71534" w:rsidP="00C71534">
      <w:pPr>
        <w:numPr>
          <w:ilvl w:val="1"/>
          <w:numId w:val="1"/>
        </w:numPr>
        <w:rPr>
          <w:lang w:val="en-KE"/>
        </w:rPr>
      </w:pPr>
      <w:r w:rsidRPr="00C71534">
        <w:rPr>
          <w:lang w:val="en-KE"/>
        </w:rPr>
        <w:t>Support for multiple classifiers including ensemble (Stacking), boosting, and random forests.</w:t>
      </w:r>
    </w:p>
    <w:p w14:paraId="3A66320B" w14:textId="77777777" w:rsidR="00C71534" w:rsidRPr="00C71534" w:rsidRDefault="00C71534" w:rsidP="00C71534">
      <w:pPr>
        <w:numPr>
          <w:ilvl w:val="0"/>
          <w:numId w:val="1"/>
        </w:numPr>
        <w:rPr>
          <w:lang w:val="en-KE"/>
        </w:rPr>
      </w:pPr>
      <w:r w:rsidRPr="00C71534">
        <w:rPr>
          <w:b/>
          <w:bCs/>
          <w:lang w:val="en-KE"/>
        </w:rPr>
        <w:t>Data Drift Detection &amp; Auto-Retraining</w:t>
      </w:r>
    </w:p>
    <w:p w14:paraId="7D9AA20A" w14:textId="77777777" w:rsidR="00C71534" w:rsidRPr="00C71534" w:rsidRDefault="00C71534" w:rsidP="00C71534">
      <w:pPr>
        <w:numPr>
          <w:ilvl w:val="1"/>
          <w:numId w:val="1"/>
        </w:numPr>
        <w:rPr>
          <w:lang w:val="en-KE"/>
        </w:rPr>
      </w:pPr>
      <w:r w:rsidRPr="00C71534">
        <w:rPr>
          <w:lang w:val="en-KE"/>
        </w:rPr>
        <w:t>You’re using KS-test for numeric and chi-square-like divergence for categorical.</w:t>
      </w:r>
    </w:p>
    <w:p w14:paraId="304755DD" w14:textId="77777777" w:rsidR="00C71534" w:rsidRPr="00C71534" w:rsidRDefault="00C71534" w:rsidP="00C71534">
      <w:pPr>
        <w:numPr>
          <w:ilvl w:val="1"/>
          <w:numId w:val="1"/>
        </w:numPr>
        <w:rPr>
          <w:lang w:val="en-KE"/>
        </w:rPr>
      </w:pPr>
      <w:r w:rsidRPr="00C71534">
        <w:rPr>
          <w:lang w:val="en-KE"/>
        </w:rPr>
        <w:t xml:space="preserve">Automatic versioning, performance history, and SHAP explanations are all </w:t>
      </w:r>
      <w:proofErr w:type="gramStart"/>
      <w:r w:rsidRPr="00C71534">
        <w:rPr>
          <w:lang w:val="en-KE"/>
        </w:rPr>
        <w:t>top-tier</w:t>
      </w:r>
      <w:proofErr w:type="gramEnd"/>
      <w:r w:rsidRPr="00C71534">
        <w:rPr>
          <w:lang w:val="en-KE"/>
        </w:rPr>
        <w:t xml:space="preserve"> for model ops.</w:t>
      </w:r>
    </w:p>
    <w:p w14:paraId="3BB5DF6B" w14:textId="77777777" w:rsidR="00C71534" w:rsidRPr="00C71534" w:rsidRDefault="00C71534" w:rsidP="00C71534">
      <w:pPr>
        <w:numPr>
          <w:ilvl w:val="0"/>
          <w:numId w:val="1"/>
        </w:numPr>
        <w:rPr>
          <w:lang w:val="en-KE"/>
        </w:rPr>
      </w:pPr>
      <w:r w:rsidRPr="00C71534">
        <w:rPr>
          <w:b/>
          <w:bCs/>
          <w:lang w:val="en-KE"/>
        </w:rPr>
        <w:t>Version Control &amp; Model Metadata</w:t>
      </w:r>
    </w:p>
    <w:p w14:paraId="4B48E76F" w14:textId="77777777" w:rsidR="00C71534" w:rsidRPr="00C71534" w:rsidRDefault="00C71534" w:rsidP="00C71534">
      <w:pPr>
        <w:numPr>
          <w:ilvl w:val="1"/>
          <w:numId w:val="1"/>
        </w:numPr>
        <w:rPr>
          <w:lang w:val="en-KE"/>
        </w:rPr>
      </w:pPr>
      <w:r w:rsidRPr="00C71534">
        <w:rPr>
          <w:lang w:val="en-KE"/>
        </w:rPr>
        <w:t>Very clean integration of versioning, archiving, Git hash tracking, and metadata export (JSON, HTML).</w:t>
      </w:r>
    </w:p>
    <w:p w14:paraId="46E365D0" w14:textId="77777777" w:rsidR="00C71534" w:rsidRPr="00C71534" w:rsidRDefault="00C71534" w:rsidP="00C71534">
      <w:pPr>
        <w:numPr>
          <w:ilvl w:val="0"/>
          <w:numId w:val="1"/>
        </w:numPr>
        <w:rPr>
          <w:lang w:val="en-KE"/>
        </w:rPr>
      </w:pPr>
      <w:r w:rsidRPr="00C71534">
        <w:rPr>
          <w:b/>
          <w:bCs/>
          <w:lang w:val="en-KE"/>
        </w:rPr>
        <w:t>Well-Structured OOP Design</w:t>
      </w:r>
    </w:p>
    <w:p w14:paraId="1CC5CA43" w14:textId="77777777" w:rsidR="00C71534" w:rsidRPr="00C71534" w:rsidRDefault="00C71534" w:rsidP="00C71534">
      <w:pPr>
        <w:numPr>
          <w:ilvl w:val="1"/>
          <w:numId w:val="1"/>
        </w:numPr>
        <w:rPr>
          <w:lang w:val="en-KE"/>
        </w:rPr>
      </w:pPr>
      <w:r w:rsidRPr="00C71534">
        <w:rPr>
          <w:lang w:val="en-KE"/>
        </w:rPr>
        <w:t xml:space="preserve">The </w:t>
      </w:r>
      <w:proofErr w:type="spellStart"/>
      <w:r w:rsidRPr="00C71534">
        <w:rPr>
          <w:lang w:val="en-KE"/>
        </w:rPr>
        <w:t>LossRatioPredictor</w:t>
      </w:r>
      <w:proofErr w:type="spellEnd"/>
      <w:r w:rsidRPr="00C71534">
        <w:rPr>
          <w:lang w:val="en-KE"/>
        </w:rPr>
        <w:t xml:space="preserve"> class encapsulates logic nicely and can be extended or reused elsewhere.</w:t>
      </w:r>
    </w:p>
    <w:p w14:paraId="58D115D3" w14:textId="77777777" w:rsidR="00516AE5" w:rsidRDefault="00516AE5"/>
    <w:p w14:paraId="309497ED" w14:textId="77777777" w:rsidR="00D9667F" w:rsidRDefault="00D9667F"/>
    <w:p w14:paraId="295A5082" w14:textId="77777777" w:rsidR="00D9667F" w:rsidRDefault="00D9667F"/>
    <w:p w14:paraId="1750EFC1" w14:textId="77777777" w:rsidR="00D9667F" w:rsidRDefault="00D9667F"/>
    <w:p w14:paraId="0B1C4B84" w14:textId="77777777" w:rsidR="00D9667F" w:rsidRDefault="00D9667F"/>
    <w:p w14:paraId="5B572D66" w14:textId="77777777" w:rsidR="00D9667F" w:rsidRDefault="00D9667F"/>
    <w:p w14:paraId="4735FC57" w14:textId="77777777" w:rsidR="00D9667F" w:rsidRDefault="00D9667F"/>
    <w:p w14:paraId="11DD2EA7" w14:textId="77777777" w:rsidR="00D9667F" w:rsidRDefault="00D9667F"/>
    <w:p w14:paraId="35698875" w14:textId="77777777" w:rsidR="00D9667F" w:rsidRDefault="00D9667F"/>
    <w:p w14:paraId="49AB5B5D" w14:textId="77777777" w:rsidR="00D9667F" w:rsidRDefault="00D9667F"/>
    <w:p w14:paraId="2D84DBE9" w14:textId="77777777" w:rsidR="00216986" w:rsidRPr="00216986" w:rsidRDefault="00216986" w:rsidP="00216986">
      <w:pPr>
        <w:rPr>
          <w:b/>
          <w:bCs/>
          <w:lang w:val="en-KE"/>
        </w:rPr>
      </w:pPr>
      <w:r w:rsidRPr="00216986">
        <w:rPr>
          <w:b/>
          <w:bCs/>
          <w:lang w:val="en-KE"/>
        </w:rPr>
        <w:t>1. Treatment Consistency Score (TCS)</w:t>
      </w:r>
    </w:p>
    <w:p w14:paraId="5CF53476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📌</w:t>
      </w:r>
      <w:r w:rsidRPr="00216986">
        <w:rPr>
          <w:b/>
          <w:bCs/>
          <w:lang w:val="en-KE"/>
        </w:rPr>
        <w:t xml:space="preserve"> What it Measures:</w:t>
      </w:r>
      <w:r w:rsidRPr="00216986">
        <w:rPr>
          <w:lang w:val="en-KE"/>
        </w:rPr>
        <w:br/>
        <w:t>Whether the claimed treatment matches the patient’s diagnosis, profile (age, gender, medical history).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🎯</w:t>
      </w:r>
      <w:r w:rsidRPr="00216986">
        <w:rPr>
          <w:b/>
          <w:bCs/>
          <w:lang w:val="en-KE"/>
        </w:rPr>
        <w:t xml:space="preserve"> Purpose:</w:t>
      </w:r>
      <w:r w:rsidRPr="00216986">
        <w:rPr>
          <w:lang w:val="en-KE"/>
        </w:rPr>
        <w:br/>
        <w:t xml:space="preserve">To flag </w:t>
      </w:r>
      <w:r w:rsidRPr="00216986">
        <w:rPr>
          <w:b/>
          <w:bCs/>
          <w:lang w:val="en-KE"/>
        </w:rPr>
        <w:t>medical anomalies</w:t>
      </w:r>
      <w:r w:rsidRPr="00216986">
        <w:rPr>
          <w:lang w:val="en-KE"/>
        </w:rPr>
        <w:t xml:space="preserve"> — e.g., chemotherapy for someone without a cancer diagnosis.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🔍</w:t>
      </w:r>
      <w:r w:rsidRPr="00216986">
        <w:rPr>
          <w:b/>
          <w:bCs/>
          <w:lang w:val="en-KE"/>
        </w:rPr>
        <w:t xml:space="preserve"> Methodology:</w:t>
      </w:r>
    </w:p>
    <w:p w14:paraId="45EA8342" w14:textId="77777777" w:rsidR="00216986" w:rsidRPr="00216986" w:rsidRDefault="00216986" w:rsidP="00216986">
      <w:pPr>
        <w:numPr>
          <w:ilvl w:val="0"/>
          <w:numId w:val="2"/>
        </w:numPr>
        <w:rPr>
          <w:lang w:val="en-KE"/>
        </w:rPr>
      </w:pPr>
      <w:r w:rsidRPr="00216986">
        <w:rPr>
          <w:b/>
          <w:bCs/>
          <w:lang w:val="en-KE"/>
        </w:rPr>
        <w:t>Clustering</w:t>
      </w:r>
      <w:r w:rsidRPr="00216986">
        <w:rPr>
          <w:lang w:val="en-KE"/>
        </w:rPr>
        <w:t xml:space="preserve"> historical claim data by diagnosis and treatment.</w:t>
      </w:r>
    </w:p>
    <w:p w14:paraId="50BA667F" w14:textId="77777777" w:rsidR="00216986" w:rsidRPr="00216986" w:rsidRDefault="00216986" w:rsidP="00216986">
      <w:pPr>
        <w:numPr>
          <w:ilvl w:val="0"/>
          <w:numId w:val="2"/>
        </w:numPr>
        <w:rPr>
          <w:lang w:val="en-KE"/>
        </w:rPr>
      </w:pPr>
      <w:r w:rsidRPr="00216986">
        <w:rPr>
          <w:lang w:val="en-KE"/>
        </w:rPr>
        <w:t xml:space="preserve">Use </w:t>
      </w:r>
      <w:r w:rsidRPr="00216986">
        <w:rPr>
          <w:b/>
          <w:bCs/>
          <w:lang w:val="en-KE"/>
        </w:rPr>
        <w:t>anomaly detection</w:t>
      </w:r>
      <w:r w:rsidRPr="00216986">
        <w:rPr>
          <w:lang w:val="en-KE"/>
        </w:rPr>
        <w:t xml:space="preserve"> (e.g., Isolation Forest or DBSCAN) to find treatments that don’t fit the typical cluster.</w:t>
      </w:r>
    </w:p>
    <w:p w14:paraId="19FB0914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🧠</w:t>
      </w:r>
      <w:r w:rsidRPr="00216986">
        <w:rPr>
          <w:b/>
          <w:bCs/>
          <w:lang w:val="en-KE"/>
        </w:rPr>
        <w:t xml:space="preserve"> Example:</w:t>
      </w:r>
      <w:r w:rsidRPr="00216986">
        <w:rPr>
          <w:lang w:val="en-KE"/>
        </w:rPr>
        <w:br/>
        <w:t>If most 30-year-olds diagnosed with flu receive only basic medication, and someone receives MRI and surgery, their TCS will be high (suspicious).</w:t>
      </w:r>
    </w:p>
    <w:p w14:paraId="4E98102B" w14:textId="77777777" w:rsidR="00216986" w:rsidRPr="00216986" w:rsidRDefault="00216986" w:rsidP="00216986">
      <w:pPr>
        <w:rPr>
          <w:lang w:val="en-KE"/>
        </w:rPr>
      </w:pPr>
      <w:r w:rsidRPr="00216986">
        <w:rPr>
          <w:lang w:val="en-KE"/>
        </w:rPr>
        <w:pict w14:anchorId="4531CA35">
          <v:rect id="_x0000_i1079" style="width:0;height:1.5pt" o:hralign="center" o:hrstd="t" o:hr="t" fillcolor="#a0a0a0" stroked="f"/>
        </w:pict>
      </w:r>
    </w:p>
    <w:p w14:paraId="3AB11B89" w14:textId="77777777" w:rsidR="00216986" w:rsidRPr="00216986" w:rsidRDefault="00216986" w:rsidP="00216986">
      <w:pPr>
        <w:rPr>
          <w:b/>
          <w:bCs/>
          <w:lang w:val="en-KE"/>
        </w:rPr>
      </w:pPr>
      <w:r w:rsidRPr="00216986">
        <w:rPr>
          <w:b/>
          <w:bCs/>
          <w:lang w:val="en-KE"/>
        </w:rPr>
        <w:t>2. Claim Amount Deviation Score (CADS)</w:t>
      </w:r>
    </w:p>
    <w:p w14:paraId="377A2F69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📌</w:t>
      </w:r>
      <w:r w:rsidRPr="00216986">
        <w:rPr>
          <w:b/>
          <w:bCs/>
          <w:lang w:val="en-KE"/>
        </w:rPr>
        <w:t xml:space="preserve"> What it Measures:</w:t>
      </w:r>
      <w:r w:rsidRPr="00216986">
        <w:rPr>
          <w:lang w:val="en-KE"/>
        </w:rPr>
        <w:br/>
        <w:t>How much the cost of a claim deviates from the expected cost for the same procedure.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🎯</w:t>
      </w:r>
      <w:r w:rsidRPr="00216986">
        <w:rPr>
          <w:b/>
          <w:bCs/>
          <w:lang w:val="en-KE"/>
        </w:rPr>
        <w:t xml:space="preserve"> Purpose:</w:t>
      </w:r>
      <w:r w:rsidRPr="00216986">
        <w:rPr>
          <w:lang w:val="en-KE"/>
        </w:rPr>
        <w:br/>
        <w:t xml:space="preserve">To catch </w:t>
      </w:r>
      <w:r w:rsidRPr="00216986">
        <w:rPr>
          <w:b/>
          <w:bCs/>
          <w:lang w:val="en-KE"/>
        </w:rPr>
        <w:t>outlier claims</w:t>
      </w:r>
      <w:r w:rsidRPr="00216986">
        <w:rPr>
          <w:lang w:val="en-KE"/>
        </w:rPr>
        <w:t xml:space="preserve"> — unusually expensive or cheap.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🔍</w:t>
      </w:r>
      <w:r w:rsidRPr="00216986">
        <w:rPr>
          <w:b/>
          <w:bCs/>
          <w:lang w:val="en-KE"/>
        </w:rPr>
        <w:t xml:space="preserve"> Methodology:</w:t>
      </w:r>
    </w:p>
    <w:p w14:paraId="6579A469" w14:textId="77777777" w:rsidR="00216986" w:rsidRPr="00216986" w:rsidRDefault="00216986" w:rsidP="00216986">
      <w:pPr>
        <w:numPr>
          <w:ilvl w:val="0"/>
          <w:numId w:val="3"/>
        </w:numPr>
        <w:rPr>
          <w:lang w:val="en-KE"/>
        </w:rPr>
      </w:pPr>
      <w:r w:rsidRPr="00216986">
        <w:rPr>
          <w:lang w:val="en-KE"/>
        </w:rPr>
        <w:t xml:space="preserve">Use </w:t>
      </w:r>
      <w:r w:rsidRPr="00216986">
        <w:rPr>
          <w:b/>
          <w:bCs/>
          <w:lang w:val="en-KE"/>
        </w:rPr>
        <w:t>Z-scores</w:t>
      </w:r>
      <w:r w:rsidRPr="00216986">
        <w:rPr>
          <w:lang w:val="en-KE"/>
        </w:rPr>
        <w:t xml:space="preserve"> or </w:t>
      </w:r>
      <w:r w:rsidRPr="00216986">
        <w:rPr>
          <w:b/>
          <w:bCs/>
          <w:lang w:val="en-KE"/>
        </w:rPr>
        <w:t>percentile thresholds</w:t>
      </w:r>
      <w:r w:rsidRPr="00216986">
        <w:rPr>
          <w:lang w:val="en-KE"/>
        </w:rPr>
        <w:t xml:space="preserve"> to detect deviation.</w:t>
      </w:r>
    </w:p>
    <w:p w14:paraId="06A5451D" w14:textId="77777777" w:rsidR="00216986" w:rsidRPr="00216986" w:rsidRDefault="00216986" w:rsidP="00216986">
      <w:pPr>
        <w:numPr>
          <w:ilvl w:val="0"/>
          <w:numId w:val="3"/>
        </w:numPr>
        <w:rPr>
          <w:lang w:val="en-KE"/>
        </w:rPr>
      </w:pPr>
      <w:r w:rsidRPr="00216986">
        <w:rPr>
          <w:lang w:val="en-KE"/>
        </w:rPr>
        <w:t xml:space="preserve">Use </w:t>
      </w:r>
      <w:r w:rsidRPr="00216986">
        <w:rPr>
          <w:b/>
          <w:bCs/>
          <w:lang w:val="en-KE"/>
        </w:rPr>
        <w:t>Isolation Forest</w:t>
      </w:r>
      <w:r w:rsidRPr="00216986">
        <w:rPr>
          <w:lang w:val="en-KE"/>
        </w:rPr>
        <w:t xml:space="preserve"> for cost anomalies.</w:t>
      </w:r>
    </w:p>
    <w:p w14:paraId="0D590B68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🧠</w:t>
      </w:r>
      <w:r w:rsidRPr="00216986">
        <w:rPr>
          <w:b/>
          <w:bCs/>
          <w:lang w:val="en-KE"/>
        </w:rPr>
        <w:t xml:space="preserve"> Example:</w:t>
      </w:r>
      <w:r w:rsidRPr="00216986">
        <w:rPr>
          <w:lang w:val="en-KE"/>
        </w:rPr>
        <w:br/>
        <w:t>If appendectomy usually costs KES 80,000–120,000 and someone bills KES 300,000, the claim gets a high CADS.</w:t>
      </w:r>
    </w:p>
    <w:p w14:paraId="2C174C28" w14:textId="77777777" w:rsidR="00216986" w:rsidRPr="00216986" w:rsidRDefault="00216986" w:rsidP="00216986">
      <w:pPr>
        <w:rPr>
          <w:lang w:val="en-KE"/>
        </w:rPr>
      </w:pPr>
      <w:r w:rsidRPr="00216986">
        <w:rPr>
          <w:lang w:val="en-KE"/>
        </w:rPr>
        <w:pict w14:anchorId="22273CFB">
          <v:rect id="_x0000_i1080" style="width:0;height:1.5pt" o:hralign="center" o:hrstd="t" o:hr="t" fillcolor="#a0a0a0" stroked="f"/>
        </w:pict>
      </w:r>
    </w:p>
    <w:p w14:paraId="14D156ED" w14:textId="77777777" w:rsidR="00216986" w:rsidRPr="00216986" w:rsidRDefault="00216986" w:rsidP="00216986">
      <w:pPr>
        <w:rPr>
          <w:b/>
          <w:bCs/>
          <w:lang w:val="en-KE"/>
        </w:rPr>
      </w:pPr>
      <w:r w:rsidRPr="00216986">
        <w:rPr>
          <w:b/>
          <w:bCs/>
          <w:lang w:val="en-KE"/>
        </w:rPr>
        <w:t>3. Visit Frequency Score (VFS)</w:t>
      </w:r>
    </w:p>
    <w:p w14:paraId="3E008502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📌</w:t>
      </w:r>
      <w:r w:rsidRPr="00216986">
        <w:rPr>
          <w:b/>
          <w:bCs/>
          <w:lang w:val="en-KE"/>
        </w:rPr>
        <w:t xml:space="preserve"> What it Measures:</w:t>
      </w:r>
      <w:r w:rsidRPr="00216986">
        <w:rPr>
          <w:lang w:val="en-KE"/>
        </w:rPr>
        <w:br/>
        <w:t>How often a patient visits hospitals, compared to people with similar profiles.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🎯</w:t>
      </w:r>
      <w:r w:rsidRPr="00216986">
        <w:rPr>
          <w:b/>
          <w:bCs/>
          <w:lang w:val="en-KE"/>
        </w:rPr>
        <w:t xml:space="preserve"> Purpose:</w:t>
      </w:r>
      <w:r w:rsidRPr="00216986">
        <w:rPr>
          <w:lang w:val="en-KE"/>
        </w:rPr>
        <w:br/>
        <w:t xml:space="preserve">To identify </w:t>
      </w:r>
      <w:r w:rsidRPr="00216986">
        <w:rPr>
          <w:b/>
          <w:bCs/>
          <w:lang w:val="en-KE"/>
        </w:rPr>
        <w:t>doctor shopping</w:t>
      </w:r>
      <w:r w:rsidRPr="00216986">
        <w:rPr>
          <w:lang w:val="en-KE"/>
        </w:rPr>
        <w:t xml:space="preserve">, over-utilization, or </w:t>
      </w:r>
      <w:r w:rsidRPr="00216986">
        <w:rPr>
          <w:b/>
          <w:bCs/>
          <w:lang w:val="en-KE"/>
        </w:rPr>
        <w:t>pharmacy abuse</w:t>
      </w:r>
      <w:r w:rsidRPr="00216986">
        <w:rPr>
          <w:lang w:val="en-KE"/>
        </w:rPr>
        <w:t>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🔍</w:t>
      </w:r>
      <w:r w:rsidRPr="00216986">
        <w:rPr>
          <w:b/>
          <w:bCs/>
          <w:lang w:val="en-KE"/>
        </w:rPr>
        <w:t xml:space="preserve"> Methodology:</w:t>
      </w:r>
    </w:p>
    <w:p w14:paraId="34FB7F6F" w14:textId="77777777" w:rsidR="00216986" w:rsidRPr="00216986" w:rsidRDefault="00216986" w:rsidP="00216986">
      <w:pPr>
        <w:numPr>
          <w:ilvl w:val="0"/>
          <w:numId w:val="4"/>
        </w:numPr>
        <w:rPr>
          <w:lang w:val="en-KE"/>
        </w:rPr>
      </w:pPr>
      <w:r w:rsidRPr="00216986">
        <w:rPr>
          <w:lang w:val="en-KE"/>
        </w:rPr>
        <w:t xml:space="preserve">Time-series </w:t>
      </w:r>
      <w:proofErr w:type="spellStart"/>
      <w:r w:rsidRPr="00216986">
        <w:rPr>
          <w:lang w:val="en-KE"/>
        </w:rPr>
        <w:t>modeling</w:t>
      </w:r>
      <w:proofErr w:type="spellEnd"/>
      <w:r w:rsidRPr="00216986">
        <w:rPr>
          <w:lang w:val="en-KE"/>
        </w:rPr>
        <w:t xml:space="preserve"> using </w:t>
      </w:r>
      <w:r w:rsidRPr="00216986">
        <w:rPr>
          <w:b/>
          <w:bCs/>
          <w:lang w:val="en-KE"/>
        </w:rPr>
        <w:t>rolling averages</w:t>
      </w:r>
      <w:r w:rsidRPr="00216986">
        <w:rPr>
          <w:lang w:val="en-KE"/>
        </w:rPr>
        <w:t xml:space="preserve">, </w:t>
      </w:r>
      <w:r w:rsidRPr="00216986">
        <w:rPr>
          <w:b/>
          <w:bCs/>
          <w:lang w:val="en-KE"/>
        </w:rPr>
        <w:t>LOF (Local Outlier Factor)</w:t>
      </w:r>
      <w:r w:rsidRPr="00216986">
        <w:rPr>
          <w:lang w:val="en-KE"/>
        </w:rPr>
        <w:t xml:space="preserve">, or </w:t>
      </w:r>
      <w:r w:rsidRPr="00216986">
        <w:rPr>
          <w:b/>
          <w:bCs/>
          <w:lang w:val="en-KE"/>
        </w:rPr>
        <w:t>Seasonal Decomposition</w:t>
      </w:r>
      <w:r w:rsidRPr="00216986">
        <w:rPr>
          <w:lang w:val="en-KE"/>
        </w:rPr>
        <w:t>.</w:t>
      </w:r>
    </w:p>
    <w:p w14:paraId="2F5499C5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🧠</w:t>
      </w:r>
      <w:r w:rsidRPr="00216986">
        <w:rPr>
          <w:b/>
          <w:bCs/>
          <w:lang w:val="en-KE"/>
        </w:rPr>
        <w:t xml:space="preserve"> Example:</w:t>
      </w:r>
      <w:r w:rsidRPr="00216986">
        <w:rPr>
          <w:lang w:val="en-KE"/>
        </w:rPr>
        <w:br/>
        <w:t>A patient visiting 12 times a month for minor ailments when most visit once or twice may raise a red flag.</w:t>
      </w:r>
    </w:p>
    <w:p w14:paraId="5B9BE93D" w14:textId="77777777" w:rsidR="00216986" w:rsidRPr="00216986" w:rsidRDefault="00216986" w:rsidP="00216986">
      <w:pPr>
        <w:rPr>
          <w:lang w:val="en-KE"/>
        </w:rPr>
      </w:pPr>
      <w:r w:rsidRPr="00216986">
        <w:rPr>
          <w:lang w:val="en-KE"/>
        </w:rPr>
        <w:lastRenderedPageBreak/>
        <w:pict w14:anchorId="565B27F9">
          <v:rect id="_x0000_i1081" style="width:0;height:1.5pt" o:hralign="center" o:hrstd="t" o:hr="t" fillcolor="#a0a0a0" stroked="f"/>
        </w:pict>
      </w:r>
    </w:p>
    <w:p w14:paraId="074FBEBA" w14:textId="77777777" w:rsidR="00216986" w:rsidRPr="00216986" w:rsidRDefault="00216986" w:rsidP="00216986">
      <w:pPr>
        <w:rPr>
          <w:b/>
          <w:bCs/>
          <w:lang w:val="en-KE"/>
        </w:rPr>
      </w:pPr>
      <w:r w:rsidRPr="00216986">
        <w:rPr>
          <w:b/>
          <w:bCs/>
          <w:lang w:val="en-KE"/>
        </w:rPr>
        <w:t>4. Provider Risk Score (PRS)</w:t>
      </w:r>
    </w:p>
    <w:p w14:paraId="195498D3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📌</w:t>
      </w:r>
      <w:r w:rsidRPr="00216986">
        <w:rPr>
          <w:b/>
          <w:bCs/>
          <w:lang w:val="en-KE"/>
        </w:rPr>
        <w:t xml:space="preserve"> What it Measures:</w:t>
      </w:r>
      <w:r w:rsidRPr="00216986">
        <w:rPr>
          <w:lang w:val="en-KE"/>
        </w:rPr>
        <w:br/>
        <w:t>The risk level of a provider based on the patterns of all claims they submit.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🎯</w:t>
      </w:r>
      <w:r w:rsidRPr="00216986">
        <w:rPr>
          <w:b/>
          <w:bCs/>
          <w:lang w:val="en-KE"/>
        </w:rPr>
        <w:t xml:space="preserve"> Purpose:</w:t>
      </w:r>
      <w:r w:rsidRPr="00216986">
        <w:rPr>
          <w:lang w:val="en-KE"/>
        </w:rPr>
        <w:br/>
        <w:t xml:space="preserve">To detect </w:t>
      </w:r>
      <w:r w:rsidRPr="00216986">
        <w:rPr>
          <w:b/>
          <w:bCs/>
          <w:lang w:val="en-KE"/>
        </w:rPr>
        <w:t>collusion</w:t>
      </w:r>
      <w:r w:rsidRPr="00216986">
        <w:rPr>
          <w:lang w:val="en-KE"/>
        </w:rPr>
        <w:t xml:space="preserve"> (e.g., with patients or doctors), overbilling, or systematic fraud.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🔍</w:t>
      </w:r>
      <w:r w:rsidRPr="00216986">
        <w:rPr>
          <w:b/>
          <w:bCs/>
          <w:lang w:val="en-KE"/>
        </w:rPr>
        <w:t xml:space="preserve"> Methodology:</w:t>
      </w:r>
    </w:p>
    <w:p w14:paraId="5D77936B" w14:textId="77777777" w:rsidR="00216986" w:rsidRPr="00216986" w:rsidRDefault="00216986" w:rsidP="00216986">
      <w:pPr>
        <w:numPr>
          <w:ilvl w:val="0"/>
          <w:numId w:val="5"/>
        </w:numPr>
        <w:rPr>
          <w:lang w:val="en-KE"/>
        </w:rPr>
      </w:pPr>
      <w:r w:rsidRPr="00216986">
        <w:rPr>
          <w:b/>
          <w:bCs/>
          <w:lang w:val="en-KE"/>
        </w:rPr>
        <w:t>Cluster providers</w:t>
      </w:r>
      <w:r w:rsidRPr="00216986">
        <w:rPr>
          <w:lang w:val="en-KE"/>
        </w:rPr>
        <w:t xml:space="preserve"> by </w:t>
      </w:r>
      <w:proofErr w:type="spellStart"/>
      <w:r w:rsidRPr="00216986">
        <w:rPr>
          <w:lang w:val="en-KE"/>
        </w:rPr>
        <w:t>behavioral</w:t>
      </w:r>
      <w:proofErr w:type="spellEnd"/>
      <w:r w:rsidRPr="00216986">
        <w:rPr>
          <w:lang w:val="en-KE"/>
        </w:rPr>
        <w:t xml:space="preserve"> features (avg. claim size, claim types).</w:t>
      </w:r>
    </w:p>
    <w:p w14:paraId="4F5F55A0" w14:textId="77777777" w:rsidR="00216986" w:rsidRPr="00216986" w:rsidRDefault="00216986" w:rsidP="00216986">
      <w:pPr>
        <w:numPr>
          <w:ilvl w:val="0"/>
          <w:numId w:val="5"/>
        </w:numPr>
        <w:rPr>
          <w:lang w:val="en-KE"/>
        </w:rPr>
      </w:pPr>
      <w:r w:rsidRPr="00216986">
        <w:rPr>
          <w:lang w:val="en-KE"/>
        </w:rPr>
        <w:t xml:space="preserve">Then apply </w:t>
      </w:r>
      <w:r w:rsidRPr="00216986">
        <w:rPr>
          <w:b/>
          <w:bCs/>
          <w:lang w:val="en-KE"/>
        </w:rPr>
        <w:t>unsupervised anomaly detection</w:t>
      </w:r>
      <w:r w:rsidRPr="00216986">
        <w:rPr>
          <w:lang w:val="en-KE"/>
        </w:rPr>
        <w:t xml:space="preserve"> on these clusters.</w:t>
      </w:r>
    </w:p>
    <w:p w14:paraId="1764A83B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🧠</w:t>
      </w:r>
      <w:r w:rsidRPr="00216986">
        <w:rPr>
          <w:b/>
          <w:bCs/>
          <w:lang w:val="en-KE"/>
        </w:rPr>
        <w:t xml:space="preserve"> Example:</w:t>
      </w:r>
      <w:r w:rsidRPr="00216986">
        <w:rPr>
          <w:lang w:val="en-KE"/>
        </w:rPr>
        <w:br/>
        <w:t>If one provider consistently bills 2x more than others for the same procedures, PRS flags it.</w:t>
      </w:r>
    </w:p>
    <w:p w14:paraId="0B968F64" w14:textId="77777777" w:rsidR="00216986" w:rsidRPr="00216986" w:rsidRDefault="00216986" w:rsidP="00216986">
      <w:pPr>
        <w:rPr>
          <w:lang w:val="en-KE"/>
        </w:rPr>
      </w:pPr>
      <w:r w:rsidRPr="00216986">
        <w:rPr>
          <w:lang w:val="en-KE"/>
        </w:rPr>
        <w:pict w14:anchorId="02195D8B">
          <v:rect id="_x0000_i1082" style="width:0;height:1.5pt" o:hralign="center" o:hrstd="t" o:hr="t" fillcolor="#a0a0a0" stroked="f"/>
        </w:pict>
      </w:r>
    </w:p>
    <w:p w14:paraId="2A07AC65" w14:textId="77777777" w:rsidR="00216986" w:rsidRPr="00216986" w:rsidRDefault="00216986" w:rsidP="00216986">
      <w:pPr>
        <w:rPr>
          <w:b/>
          <w:bCs/>
          <w:lang w:val="en-KE"/>
        </w:rPr>
      </w:pPr>
      <w:r w:rsidRPr="00216986">
        <w:rPr>
          <w:b/>
          <w:bCs/>
          <w:lang w:val="en-KE"/>
        </w:rPr>
        <w:t>5. Geographic Distance Score (GDS)</w:t>
      </w:r>
    </w:p>
    <w:p w14:paraId="036D79F5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📌</w:t>
      </w:r>
      <w:r w:rsidRPr="00216986">
        <w:rPr>
          <w:b/>
          <w:bCs/>
          <w:lang w:val="en-KE"/>
        </w:rPr>
        <w:t xml:space="preserve"> What it Measures:</w:t>
      </w:r>
      <w:r w:rsidRPr="00216986">
        <w:rPr>
          <w:lang w:val="en-KE"/>
        </w:rPr>
        <w:br/>
        <w:t>The physical distance between the patient’s residence and the treatment location.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🎯</w:t>
      </w:r>
      <w:r w:rsidRPr="00216986">
        <w:rPr>
          <w:b/>
          <w:bCs/>
          <w:lang w:val="en-KE"/>
        </w:rPr>
        <w:t xml:space="preserve"> Purpose:</w:t>
      </w:r>
      <w:r w:rsidRPr="00216986">
        <w:rPr>
          <w:lang w:val="en-KE"/>
        </w:rPr>
        <w:br/>
        <w:t xml:space="preserve">To catch </w:t>
      </w:r>
      <w:r w:rsidRPr="00216986">
        <w:rPr>
          <w:b/>
          <w:bCs/>
          <w:lang w:val="en-KE"/>
        </w:rPr>
        <w:t>unusual travel patterns</w:t>
      </w:r>
      <w:r w:rsidRPr="00216986">
        <w:rPr>
          <w:lang w:val="en-KE"/>
        </w:rPr>
        <w:t>, like going far for routine care.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🔍</w:t>
      </w:r>
      <w:r w:rsidRPr="00216986">
        <w:rPr>
          <w:b/>
          <w:bCs/>
          <w:lang w:val="en-KE"/>
        </w:rPr>
        <w:t xml:space="preserve"> Methodology:</w:t>
      </w:r>
    </w:p>
    <w:p w14:paraId="19EC68A0" w14:textId="77777777" w:rsidR="00216986" w:rsidRPr="00216986" w:rsidRDefault="00216986" w:rsidP="00216986">
      <w:pPr>
        <w:numPr>
          <w:ilvl w:val="0"/>
          <w:numId w:val="6"/>
        </w:numPr>
        <w:rPr>
          <w:lang w:val="en-KE"/>
        </w:rPr>
      </w:pPr>
      <w:r w:rsidRPr="00216986">
        <w:rPr>
          <w:lang w:val="en-KE"/>
        </w:rPr>
        <w:t xml:space="preserve">Use the </w:t>
      </w:r>
      <w:r w:rsidRPr="00216986">
        <w:rPr>
          <w:b/>
          <w:bCs/>
          <w:lang w:val="en-KE"/>
        </w:rPr>
        <w:t>Haversine formula</w:t>
      </w:r>
      <w:r w:rsidRPr="00216986">
        <w:rPr>
          <w:lang w:val="en-KE"/>
        </w:rPr>
        <w:t xml:space="preserve"> or </w:t>
      </w:r>
      <w:proofErr w:type="spellStart"/>
      <w:r w:rsidRPr="00216986">
        <w:rPr>
          <w:lang w:val="en-KE"/>
        </w:rPr>
        <w:t>geopy</w:t>
      </w:r>
      <w:proofErr w:type="spellEnd"/>
      <w:r w:rsidRPr="00216986">
        <w:rPr>
          <w:lang w:val="en-KE"/>
        </w:rPr>
        <w:t xml:space="preserve"> to compute distance between home and provider location.</w:t>
      </w:r>
    </w:p>
    <w:p w14:paraId="1D767395" w14:textId="77777777" w:rsidR="00216986" w:rsidRPr="00216986" w:rsidRDefault="00216986" w:rsidP="00216986">
      <w:pPr>
        <w:numPr>
          <w:ilvl w:val="0"/>
          <w:numId w:val="6"/>
        </w:numPr>
        <w:rPr>
          <w:lang w:val="en-KE"/>
        </w:rPr>
      </w:pPr>
      <w:r w:rsidRPr="00216986">
        <w:rPr>
          <w:lang w:val="en-KE"/>
        </w:rPr>
        <w:t>High GDS = unusually long travel.</w:t>
      </w:r>
    </w:p>
    <w:p w14:paraId="643CCA1B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🧠</w:t>
      </w:r>
      <w:r w:rsidRPr="00216986">
        <w:rPr>
          <w:b/>
          <w:bCs/>
          <w:lang w:val="en-KE"/>
        </w:rPr>
        <w:t xml:space="preserve"> Example:</w:t>
      </w:r>
      <w:r w:rsidRPr="00216986">
        <w:rPr>
          <w:lang w:val="en-KE"/>
        </w:rPr>
        <w:br/>
        <w:t>A Nairobi resident getting malaria treatment in Mombasa raises suspicion.</w:t>
      </w:r>
    </w:p>
    <w:p w14:paraId="0B2269BE" w14:textId="77777777" w:rsidR="00216986" w:rsidRPr="00216986" w:rsidRDefault="00216986" w:rsidP="00216986">
      <w:pPr>
        <w:rPr>
          <w:lang w:val="en-KE"/>
        </w:rPr>
      </w:pPr>
      <w:r w:rsidRPr="00216986">
        <w:rPr>
          <w:lang w:val="en-KE"/>
        </w:rPr>
        <w:pict w14:anchorId="2226480F">
          <v:rect id="_x0000_i1083" style="width:0;height:1.5pt" o:hralign="center" o:hrstd="t" o:hr="t" fillcolor="#a0a0a0" stroked="f"/>
        </w:pict>
      </w:r>
    </w:p>
    <w:p w14:paraId="423F6222" w14:textId="77777777" w:rsidR="00216986" w:rsidRPr="00216986" w:rsidRDefault="00216986" w:rsidP="00216986">
      <w:pPr>
        <w:rPr>
          <w:b/>
          <w:bCs/>
          <w:lang w:val="en-KE"/>
        </w:rPr>
      </w:pPr>
      <w:r w:rsidRPr="00216986">
        <w:rPr>
          <w:b/>
          <w:bCs/>
          <w:lang w:val="en-KE"/>
        </w:rPr>
        <w:t>6. Claim Similarity Score (CSS)</w:t>
      </w:r>
    </w:p>
    <w:p w14:paraId="14A49077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📌</w:t>
      </w:r>
      <w:r w:rsidRPr="00216986">
        <w:rPr>
          <w:b/>
          <w:bCs/>
          <w:lang w:val="en-KE"/>
        </w:rPr>
        <w:t xml:space="preserve"> What it Measures:</w:t>
      </w:r>
      <w:r w:rsidRPr="00216986">
        <w:rPr>
          <w:lang w:val="en-KE"/>
        </w:rPr>
        <w:br/>
        <w:t xml:space="preserve">How similar a claim’s description or structure is to </w:t>
      </w:r>
      <w:r w:rsidRPr="00216986">
        <w:rPr>
          <w:b/>
          <w:bCs/>
          <w:lang w:val="en-KE"/>
        </w:rPr>
        <w:t xml:space="preserve">previously </w:t>
      </w:r>
      <w:proofErr w:type="gramStart"/>
      <w:r w:rsidRPr="00216986">
        <w:rPr>
          <w:b/>
          <w:bCs/>
          <w:lang w:val="en-KE"/>
        </w:rPr>
        <w:t>flagged</w:t>
      </w:r>
      <w:proofErr w:type="gramEnd"/>
      <w:r w:rsidRPr="00216986">
        <w:rPr>
          <w:b/>
          <w:bCs/>
          <w:lang w:val="en-KE"/>
        </w:rPr>
        <w:t xml:space="preserve"> or known anomalous claims</w:t>
      </w:r>
      <w:r w:rsidRPr="00216986">
        <w:rPr>
          <w:lang w:val="en-KE"/>
        </w:rPr>
        <w:t>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🎯</w:t>
      </w:r>
      <w:r w:rsidRPr="00216986">
        <w:rPr>
          <w:b/>
          <w:bCs/>
          <w:lang w:val="en-KE"/>
        </w:rPr>
        <w:t xml:space="preserve"> Purpose:</w:t>
      </w:r>
      <w:r w:rsidRPr="00216986">
        <w:rPr>
          <w:lang w:val="en-KE"/>
        </w:rPr>
        <w:br/>
        <w:t xml:space="preserve">To detect </w:t>
      </w:r>
      <w:r w:rsidRPr="00216986">
        <w:rPr>
          <w:b/>
          <w:bCs/>
          <w:lang w:val="en-KE"/>
        </w:rPr>
        <w:t>copy-paste fraud</w:t>
      </w:r>
      <w:r w:rsidRPr="00216986">
        <w:rPr>
          <w:lang w:val="en-KE"/>
        </w:rPr>
        <w:t>, cloned templates, or synthetic claims.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🔍</w:t>
      </w:r>
      <w:r w:rsidRPr="00216986">
        <w:rPr>
          <w:b/>
          <w:bCs/>
          <w:lang w:val="en-KE"/>
        </w:rPr>
        <w:t xml:space="preserve"> Methodology:</w:t>
      </w:r>
    </w:p>
    <w:p w14:paraId="0846DE1B" w14:textId="77777777" w:rsidR="00216986" w:rsidRPr="00216986" w:rsidRDefault="00216986" w:rsidP="00216986">
      <w:pPr>
        <w:numPr>
          <w:ilvl w:val="0"/>
          <w:numId w:val="7"/>
        </w:numPr>
        <w:rPr>
          <w:lang w:val="en-KE"/>
        </w:rPr>
      </w:pPr>
      <w:r w:rsidRPr="00216986">
        <w:rPr>
          <w:lang w:val="en-KE"/>
        </w:rPr>
        <w:t xml:space="preserve">Use </w:t>
      </w:r>
      <w:r w:rsidRPr="00216986">
        <w:rPr>
          <w:b/>
          <w:bCs/>
          <w:lang w:val="en-KE"/>
        </w:rPr>
        <w:t>TF-IDF</w:t>
      </w:r>
      <w:r w:rsidRPr="00216986">
        <w:rPr>
          <w:lang w:val="en-KE"/>
        </w:rPr>
        <w:t xml:space="preserve"> or </w:t>
      </w:r>
      <w:r w:rsidRPr="00216986">
        <w:rPr>
          <w:b/>
          <w:bCs/>
          <w:lang w:val="en-KE"/>
        </w:rPr>
        <w:t>Doc2Vec</w:t>
      </w:r>
      <w:r w:rsidRPr="00216986">
        <w:rPr>
          <w:lang w:val="en-KE"/>
        </w:rPr>
        <w:t xml:space="preserve"> to vectorize claim text.</w:t>
      </w:r>
    </w:p>
    <w:p w14:paraId="21C3601E" w14:textId="77777777" w:rsidR="00216986" w:rsidRPr="00216986" w:rsidRDefault="00216986" w:rsidP="00216986">
      <w:pPr>
        <w:numPr>
          <w:ilvl w:val="0"/>
          <w:numId w:val="7"/>
        </w:numPr>
        <w:rPr>
          <w:lang w:val="en-KE"/>
        </w:rPr>
      </w:pPr>
      <w:r w:rsidRPr="00216986">
        <w:rPr>
          <w:lang w:val="en-KE"/>
        </w:rPr>
        <w:t xml:space="preserve">Compute </w:t>
      </w:r>
      <w:r w:rsidRPr="00216986">
        <w:rPr>
          <w:b/>
          <w:bCs/>
          <w:lang w:val="en-KE"/>
        </w:rPr>
        <w:t>cosine similarity</w:t>
      </w:r>
      <w:r w:rsidRPr="00216986">
        <w:rPr>
          <w:lang w:val="en-KE"/>
        </w:rPr>
        <w:t xml:space="preserve"> to known anomalies or among all claims.</w:t>
      </w:r>
    </w:p>
    <w:p w14:paraId="5F4B1C1D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🧠</w:t>
      </w:r>
      <w:r w:rsidRPr="00216986">
        <w:rPr>
          <w:b/>
          <w:bCs/>
          <w:lang w:val="en-KE"/>
        </w:rPr>
        <w:t xml:space="preserve"> Example:</w:t>
      </w:r>
      <w:r w:rsidRPr="00216986">
        <w:rPr>
          <w:lang w:val="en-KE"/>
        </w:rPr>
        <w:br/>
        <w:t>Multiple claims with identical narrative across patients → high CSS.</w:t>
      </w:r>
    </w:p>
    <w:p w14:paraId="5F826DBC" w14:textId="77777777" w:rsidR="00216986" w:rsidRPr="00216986" w:rsidRDefault="00216986" w:rsidP="00216986">
      <w:pPr>
        <w:rPr>
          <w:lang w:val="en-KE"/>
        </w:rPr>
      </w:pPr>
      <w:r w:rsidRPr="00216986">
        <w:rPr>
          <w:lang w:val="en-KE"/>
        </w:rPr>
        <w:pict w14:anchorId="31A72186">
          <v:rect id="_x0000_i1084" style="width:0;height:1.5pt" o:hralign="center" o:hrstd="t" o:hr="t" fillcolor="#a0a0a0" stroked="f"/>
        </w:pict>
      </w:r>
    </w:p>
    <w:p w14:paraId="29B8A009" w14:textId="77777777" w:rsidR="00216986" w:rsidRPr="00216986" w:rsidRDefault="00216986" w:rsidP="00216986">
      <w:pPr>
        <w:rPr>
          <w:b/>
          <w:bCs/>
          <w:lang w:val="en-KE"/>
        </w:rPr>
      </w:pPr>
      <w:r w:rsidRPr="00216986">
        <w:rPr>
          <w:b/>
          <w:bCs/>
          <w:lang w:val="en-KE"/>
        </w:rPr>
        <w:lastRenderedPageBreak/>
        <w:t>7. Policy Utilization Score (PUS)</w:t>
      </w:r>
    </w:p>
    <w:p w14:paraId="2AE051D6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📌</w:t>
      </w:r>
      <w:r w:rsidRPr="00216986">
        <w:rPr>
          <w:b/>
          <w:bCs/>
          <w:lang w:val="en-KE"/>
        </w:rPr>
        <w:t xml:space="preserve"> What it Measures:</w:t>
      </w:r>
      <w:r w:rsidRPr="00216986">
        <w:rPr>
          <w:lang w:val="en-KE"/>
        </w:rPr>
        <w:br/>
        <w:t>The rate at which an insured person uses up their policy limit.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🎯</w:t>
      </w:r>
      <w:r w:rsidRPr="00216986">
        <w:rPr>
          <w:b/>
          <w:bCs/>
          <w:lang w:val="en-KE"/>
        </w:rPr>
        <w:t xml:space="preserve"> Purpose:</w:t>
      </w:r>
      <w:r w:rsidRPr="00216986">
        <w:rPr>
          <w:lang w:val="en-KE"/>
        </w:rPr>
        <w:br/>
        <w:t xml:space="preserve">To flag users who exhaust benefits </w:t>
      </w:r>
      <w:r w:rsidRPr="00216986">
        <w:rPr>
          <w:b/>
          <w:bCs/>
          <w:lang w:val="en-KE"/>
        </w:rPr>
        <w:t>unusually fast</w:t>
      </w:r>
      <w:r w:rsidRPr="00216986">
        <w:rPr>
          <w:lang w:val="en-KE"/>
        </w:rPr>
        <w:t xml:space="preserve"> — common in </w:t>
      </w:r>
      <w:r w:rsidRPr="00216986">
        <w:rPr>
          <w:b/>
          <w:bCs/>
          <w:lang w:val="en-KE"/>
        </w:rPr>
        <w:t>planned fraud</w:t>
      </w:r>
      <w:r w:rsidRPr="00216986">
        <w:rPr>
          <w:lang w:val="en-KE"/>
        </w:rPr>
        <w:t>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🔍</w:t>
      </w:r>
      <w:r w:rsidRPr="00216986">
        <w:rPr>
          <w:b/>
          <w:bCs/>
          <w:lang w:val="en-KE"/>
        </w:rPr>
        <w:t xml:space="preserve"> Methodology:</w:t>
      </w:r>
    </w:p>
    <w:p w14:paraId="7AB04D0A" w14:textId="77777777" w:rsidR="00216986" w:rsidRPr="00216986" w:rsidRDefault="00216986" w:rsidP="00216986">
      <w:pPr>
        <w:numPr>
          <w:ilvl w:val="0"/>
          <w:numId w:val="8"/>
        </w:numPr>
        <w:rPr>
          <w:lang w:val="en-KE"/>
        </w:rPr>
      </w:pPr>
      <w:r w:rsidRPr="00216986">
        <w:rPr>
          <w:lang w:val="en-KE"/>
        </w:rPr>
        <w:t xml:space="preserve">Calculate </w:t>
      </w:r>
      <w:r w:rsidRPr="00216986">
        <w:rPr>
          <w:b/>
          <w:bCs/>
          <w:lang w:val="en-KE"/>
        </w:rPr>
        <w:t>utilization ratio</w:t>
      </w:r>
      <w:r w:rsidRPr="00216986">
        <w:rPr>
          <w:lang w:val="en-KE"/>
        </w:rPr>
        <w:t>: total claimed / total limit.</w:t>
      </w:r>
    </w:p>
    <w:p w14:paraId="588871B7" w14:textId="77777777" w:rsidR="00216986" w:rsidRPr="00216986" w:rsidRDefault="00216986" w:rsidP="00216986">
      <w:pPr>
        <w:numPr>
          <w:ilvl w:val="0"/>
          <w:numId w:val="8"/>
        </w:numPr>
        <w:rPr>
          <w:lang w:val="en-KE"/>
        </w:rPr>
      </w:pPr>
      <w:r w:rsidRPr="00216986">
        <w:rPr>
          <w:lang w:val="en-KE"/>
        </w:rPr>
        <w:t xml:space="preserve">Use slope/interpolation to track </w:t>
      </w:r>
      <w:r w:rsidRPr="00216986">
        <w:rPr>
          <w:b/>
          <w:bCs/>
          <w:lang w:val="en-KE"/>
        </w:rPr>
        <w:t>usage velocity</w:t>
      </w:r>
      <w:r w:rsidRPr="00216986">
        <w:rPr>
          <w:lang w:val="en-KE"/>
        </w:rPr>
        <w:t xml:space="preserve"> over time.</w:t>
      </w:r>
    </w:p>
    <w:p w14:paraId="057F67B4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🧠</w:t>
      </w:r>
      <w:r w:rsidRPr="00216986">
        <w:rPr>
          <w:b/>
          <w:bCs/>
          <w:lang w:val="en-KE"/>
        </w:rPr>
        <w:t xml:space="preserve"> Example:</w:t>
      </w:r>
      <w:r w:rsidRPr="00216986">
        <w:rPr>
          <w:lang w:val="en-KE"/>
        </w:rPr>
        <w:br/>
        <w:t>A patient uses 90% of their annual benefits within 2 months of policy start.</w:t>
      </w:r>
    </w:p>
    <w:p w14:paraId="03BA1F4A" w14:textId="77777777" w:rsidR="00216986" w:rsidRPr="00216986" w:rsidRDefault="00216986" w:rsidP="00216986">
      <w:pPr>
        <w:rPr>
          <w:lang w:val="en-KE"/>
        </w:rPr>
      </w:pPr>
      <w:r w:rsidRPr="00216986">
        <w:rPr>
          <w:lang w:val="en-KE"/>
        </w:rPr>
        <w:pict w14:anchorId="73BDD364">
          <v:rect id="_x0000_i1085" style="width:0;height:1.5pt" o:hralign="center" o:hrstd="t" o:hr="t" fillcolor="#a0a0a0" stroked="f"/>
        </w:pict>
      </w:r>
    </w:p>
    <w:p w14:paraId="164F0485" w14:textId="77777777" w:rsidR="00216986" w:rsidRPr="00216986" w:rsidRDefault="00216986" w:rsidP="00216986">
      <w:pPr>
        <w:rPr>
          <w:b/>
          <w:bCs/>
          <w:lang w:val="en-KE"/>
        </w:rPr>
      </w:pPr>
      <w:r w:rsidRPr="00216986">
        <w:rPr>
          <w:b/>
          <w:bCs/>
          <w:lang w:val="en-KE"/>
        </w:rPr>
        <w:t>8. Time of Submission Score (TSS)</w:t>
      </w:r>
    </w:p>
    <w:p w14:paraId="706D235A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📌</w:t>
      </w:r>
      <w:r w:rsidRPr="00216986">
        <w:rPr>
          <w:b/>
          <w:bCs/>
          <w:lang w:val="en-KE"/>
        </w:rPr>
        <w:t xml:space="preserve"> What it Measures:</w:t>
      </w:r>
      <w:r w:rsidRPr="00216986">
        <w:rPr>
          <w:lang w:val="en-KE"/>
        </w:rPr>
        <w:br/>
        <w:t xml:space="preserve">When claims are submitted — unusual patterns may indicate </w:t>
      </w:r>
      <w:r w:rsidRPr="00216986">
        <w:rPr>
          <w:b/>
          <w:bCs/>
          <w:lang w:val="en-KE"/>
        </w:rPr>
        <w:t>intentional concealment</w:t>
      </w:r>
      <w:r w:rsidRPr="00216986">
        <w:rPr>
          <w:lang w:val="en-KE"/>
        </w:rPr>
        <w:t>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🎯</w:t>
      </w:r>
      <w:r w:rsidRPr="00216986">
        <w:rPr>
          <w:b/>
          <w:bCs/>
          <w:lang w:val="en-KE"/>
        </w:rPr>
        <w:t xml:space="preserve"> Purpose:</w:t>
      </w:r>
      <w:r w:rsidRPr="00216986">
        <w:rPr>
          <w:lang w:val="en-KE"/>
        </w:rPr>
        <w:br/>
        <w:t xml:space="preserve">Spot </w:t>
      </w:r>
      <w:proofErr w:type="spellStart"/>
      <w:r w:rsidRPr="00216986">
        <w:rPr>
          <w:b/>
          <w:bCs/>
          <w:lang w:val="en-KE"/>
        </w:rPr>
        <w:t>behavioral</w:t>
      </w:r>
      <w:proofErr w:type="spellEnd"/>
      <w:r w:rsidRPr="00216986">
        <w:rPr>
          <w:b/>
          <w:bCs/>
          <w:lang w:val="en-KE"/>
        </w:rPr>
        <w:t xml:space="preserve"> fraud red flags</w:t>
      </w:r>
      <w:r w:rsidRPr="00216986">
        <w:rPr>
          <w:lang w:val="en-KE"/>
        </w:rPr>
        <w:t>, e.g., submitting batches at odd hours.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🔍</w:t>
      </w:r>
      <w:r w:rsidRPr="00216986">
        <w:rPr>
          <w:b/>
          <w:bCs/>
          <w:lang w:val="en-KE"/>
        </w:rPr>
        <w:t xml:space="preserve"> Methodology:</w:t>
      </w:r>
    </w:p>
    <w:p w14:paraId="25F22703" w14:textId="77777777" w:rsidR="00216986" w:rsidRPr="00216986" w:rsidRDefault="00216986" w:rsidP="00216986">
      <w:pPr>
        <w:numPr>
          <w:ilvl w:val="0"/>
          <w:numId w:val="9"/>
        </w:numPr>
        <w:rPr>
          <w:lang w:val="en-KE"/>
        </w:rPr>
      </w:pPr>
      <w:r w:rsidRPr="00216986">
        <w:rPr>
          <w:lang w:val="en-KE"/>
        </w:rPr>
        <w:t xml:space="preserve">Extract features like </w:t>
      </w:r>
      <w:r w:rsidRPr="00216986">
        <w:rPr>
          <w:b/>
          <w:bCs/>
          <w:lang w:val="en-KE"/>
        </w:rPr>
        <w:t>day of week</w:t>
      </w:r>
      <w:r w:rsidRPr="00216986">
        <w:rPr>
          <w:lang w:val="en-KE"/>
        </w:rPr>
        <w:t xml:space="preserve">, </w:t>
      </w:r>
      <w:r w:rsidRPr="00216986">
        <w:rPr>
          <w:b/>
          <w:bCs/>
          <w:lang w:val="en-KE"/>
        </w:rPr>
        <w:t>hour of submission</w:t>
      </w:r>
      <w:r w:rsidRPr="00216986">
        <w:rPr>
          <w:lang w:val="en-KE"/>
        </w:rPr>
        <w:t>.</w:t>
      </w:r>
    </w:p>
    <w:p w14:paraId="55CF668B" w14:textId="77777777" w:rsidR="00216986" w:rsidRPr="00216986" w:rsidRDefault="00216986" w:rsidP="00216986">
      <w:pPr>
        <w:numPr>
          <w:ilvl w:val="0"/>
          <w:numId w:val="9"/>
        </w:numPr>
        <w:rPr>
          <w:lang w:val="en-KE"/>
        </w:rPr>
      </w:pPr>
      <w:r w:rsidRPr="00216986">
        <w:rPr>
          <w:lang w:val="en-KE"/>
        </w:rPr>
        <w:t xml:space="preserve">Use </w:t>
      </w:r>
      <w:r w:rsidRPr="00216986">
        <w:rPr>
          <w:b/>
          <w:bCs/>
          <w:lang w:val="en-KE"/>
        </w:rPr>
        <w:t>temporal clustering</w:t>
      </w:r>
      <w:r w:rsidRPr="00216986">
        <w:rPr>
          <w:lang w:val="en-KE"/>
        </w:rPr>
        <w:t xml:space="preserve"> or model expected vs. observed times.</w:t>
      </w:r>
    </w:p>
    <w:p w14:paraId="109DD524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🧠</w:t>
      </w:r>
      <w:r w:rsidRPr="00216986">
        <w:rPr>
          <w:b/>
          <w:bCs/>
          <w:lang w:val="en-KE"/>
        </w:rPr>
        <w:t xml:space="preserve"> Example:</w:t>
      </w:r>
      <w:r w:rsidRPr="00216986">
        <w:rPr>
          <w:lang w:val="en-KE"/>
        </w:rPr>
        <w:br/>
        <w:t>Frequent claims submitted Sunday at midnight could trigger a high TSS.</w:t>
      </w:r>
    </w:p>
    <w:p w14:paraId="1206761C" w14:textId="77777777" w:rsidR="00216986" w:rsidRPr="00216986" w:rsidRDefault="00216986" w:rsidP="00216986">
      <w:pPr>
        <w:rPr>
          <w:lang w:val="en-KE"/>
        </w:rPr>
      </w:pPr>
      <w:r w:rsidRPr="00216986">
        <w:rPr>
          <w:lang w:val="en-KE"/>
        </w:rPr>
        <w:pict w14:anchorId="546388A1">
          <v:rect id="_x0000_i1086" style="width:0;height:1.5pt" o:hralign="center" o:hrstd="t" o:hr="t" fillcolor="#a0a0a0" stroked="f"/>
        </w:pict>
      </w:r>
    </w:p>
    <w:p w14:paraId="1CEDD436" w14:textId="77777777" w:rsidR="00216986" w:rsidRPr="00216986" w:rsidRDefault="00216986" w:rsidP="00216986">
      <w:pPr>
        <w:rPr>
          <w:b/>
          <w:bCs/>
          <w:lang w:val="en-KE"/>
        </w:rPr>
      </w:pPr>
      <w:r w:rsidRPr="00216986">
        <w:rPr>
          <w:b/>
          <w:bCs/>
          <w:lang w:val="en-KE"/>
        </w:rPr>
        <w:t>9. Co-pay Avoidance Score (CAS)</w:t>
      </w:r>
    </w:p>
    <w:p w14:paraId="6AF2CC65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📌</w:t>
      </w:r>
      <w:r w:rsidRPr="00216986">
        <w:rPr>
          <w:b/>
          <w:bCs/>
          <w:lang w:val="en-KE"/>
        </w:rPr>
        <w:t xml:space="preserve"> What it Measures:</w:t>
      </w:r>
      <w:r w:rsidRPr="00216986">
        <w:rPr>
          <w:lang w:val="en-KE"/>
        </w:rPr>
        <w:br/>
        <w:t xml:space="preserve">Patterns where </w:t>
      </w:r>
      <w:r w:rsidRPr="00216986">
        <w:rPr>
          <w:b/>
          <w:bCs/>
          <w:lang w:val="en-KE"/>
        </w:rPr>
        <w:t>co-payment responsibility is being avoided</w:t>
      </w:r>
      <w:r w:rsidRPr="00216986">
        <w:rPr>
          <w:lang w:val="en-KE"/>
        </w:rPr>
        <w:t>, pushing more burden to the insurer.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🎯</w:t>
      </w:r>
      <w:r w:rsidRPr="00216986">
        <w:rPr>
          <w:b/>
          <w:bCs/>
          <w:lang w:val="en-KE"/>
        </w:rPr>
        <w:t xml:space="preserve"> Purpose:</w:t>
      </w:r>
      <w:r w:rsidRPr="00216986">
        <w:rPr>
          <w:lang w:val="en-KE"/>
        </w:rPr>
        <w:br/>
        <w:t xml:space="preserve">Detect </w:t>
      </w:r>
      <w:r w:rsidRPr="00216986">
        <w:rPr>
          <w:b/>
          <w:bCs/>
          <w:lang w:val="en-KE"/>
        </w:rPr>
        <w:t>co-pay gaming</w:t>
      </w:r>
      <w:r w:rsidRPr="00216986">
        <w:rPr>
          <w:lang w:val="en-KE"/>
        </w:rPr>
        <w:t xml:space="preserve"> (e.g., misclassifying procedures to avoid co-pay).</w:t>
      </w:r>
      <w:r w:rsidRPr="00216986">
        <w:rPr>
          <w:lang w:val="en-KE"/>
        </w:rPr>
        <w:br/>
      </w:r>
      <w:r w:rsidRPr="00216986">
        <w:rPr>
          <w:rFonts w:ascii="Segoe UI Emoji" w:hAnsi="Segoe UI Emoji" w:cs="Segoe UI Emoji"/>
          <w:b/>
          <w:bCs/>
          <w:lang w:val="en-KE"/>
        </w:rPr>
        <w:t>🔍</w:t>
      </w:r>
      <w:r w:rsidRPr="00216986">
        <w:rPr>
          <w:b/>
          <w:bCs/>
          <w:lang w:val="en-KE"/>
        </w:rPr>
        <w:t xml:space="preserve"> Methodology:</w:t>
      </w:r>
    </w:p>
    <w:p w14:paraId="7F98220B" w14:textId="77777777" w:rsidR="00216986" w:rsidRPr="00216986" w:rsidRDefault="00216986" w:rsidP="00216986">
      <w:pPr>
        <w:numPr>
          <w:ilvl w:val="0"/>
          <w:numId w:val="10"/>
        </w:numPr>
        <w:rPr>
          <w:lang w:val="en-KE"/>
        </w:rPr>
      </w:pPr>
      <w:r w:rsidRPr="00216986">
        <w:rPr>
          <w:lang w:val="en-KE"/>
        </w:rPr>
        <w:t>Compute expected patient share vs. actual.</w:t>
      </w:r>
    </w:p>
    <w:p w14:paraId="0A5EFACF" w14:textId="77777777" w:rsidR="00216986" w:rsidRPr="00216986" w:rsidRDefault="00216986" w:rsidP="00216986">
      <w:pPr>
        <w:numPr>
          <w:ilvl w:val="0"/>
          <w:numId w:val="10"/>
        </w:numPr>
        <w:rPr>
          <w:lang w:val="en-KE"/>
        </w:rPr>
      </w:pPr>
      <w:r w:rsidRPr="00216986">
        <w:rPr>
          <w:lang w:val="en-KE"/>
        </w:rPr>
        <w:t xml:space="preserve">Use </w:t>
      </w:r>
      <w:r w:rsidRPr="00216986">
        <w:rPr>
          <w:b/>
          <w:bCs/>
          <w:lang w:val="en-KE"/>
        </w:rPr>
        <w:t>ratio analysis</w:t>
      </w:r>
      <w:r w:rsidRPr="00216986">
        <w:rPr>
          <w:lang w:val="en-KE"/>
        </w:rPr>
        <w:t xml:space="preserve"> and detect </w:t>
      </w:r>
      <w:r w:rsidRPr="00216986">
        <w:rPr>
          <w:b/>
          <w:bCs/>
          <w:lang w:val="en-KE"/>
        </w:rPr>
        <w:t>spikes</w:t>
      </w:r>
      <w:r w:rsidRPr="00216986">
        <w:rPr>
          <w:lang w:val="en-KE"/>
        </w:rPr>
        <w:t xml:space="preserve"> where co-pay suddenly drops while costs remain high.</w:t>
      </w:r>
    </w:p>
    <w:p w14:paraId="78C87F95" w14:textId="77777777" w:rsidR="00216986" w:rsidRPr="00216986" w:rsidRDefault="00216986" w:rsidP="00216986">
      <w:pPr>
        <w:rPr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🧠</w:t>
      </w:r>
      <w:r w:rsidRPr="00216986">
        <w:rPr>
          <w:b/>
          <w:bCs/>
          <w:lang w:val="en-KE"/>
        </w:rPr>
        <w:t xml:space="preserve"> Example:</w:t>
      </w:r>
      <w:r w:rsidRPr="00216986">
        <w:rPr>
          <w:lang w:val="en-KE"/>
        </w:rPr>
        <w:br/>
        <w:t>High-cost claims showing 0% patient contribution → high CAS.</w:t>
      </w:r>
    </w:p>
    <w:p w14:paraId="3ED373A9" w14:textId="77777777" w:rsidR="00216986" w:rsidRPr="00216986" w:rsidRDefault="00216986" w:rsidP="00216986">
      <w:pPr>
        <w:rPr>
          <w:lang w:val="en-KE"/>
        </w:rPr>
      </w:pPr>
      <w:r w:rsidRPr="00216986">
        <w:rPr>
          <w:lang w:val="en-KE"/>
        </w:rPr>
        <w:pict w14:anchorId="097D7882">
          <v:rect id="_x0000_i1087" style="width:0;height:1.5pt" o:hralign="center" o:hrstd="t" o:hr="t" fillcolor="#a0a0a0" stroked="f"/>
        </w:pict>
      </w:r>
    </w:p>
    <w:p w14:paraId="5108F009" w14:textId="77777777" w:rsidR="00216986" w:rsidRPr="00216986" w:rsidRDefault="00216986" w:rsidP="00216986">
      <w:pPr>
        <w:rPr>
          <w:b/>
          <w:bCs/>
          <w:lang w:val="en-KE"/>
        </w:rPr>
      </w:pPr>
      <w:r w:rsidRPr="00216986">
        <w:rPr>
          <w:rFonts w:ascii="Segoe UI Emoji" w:hAnsi="Segoe UI Emoji" w:cs="Segoe UI Emoji"/>
          <w:b/>
          <w:bCs/>
          <w:lang w:val="en-KE"/>
        </w:rPr>
        <w:t>📊</w:t>
      </w:r>
      <w:r w:rsidRPr="00216986">
        <w:rPr>
          <w:b/>
          <w:bCs/>
          <w:lang w:val="en-K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624"/>
        <w:gridCol w:w="3367"/>
      </w:tblGrid>
      <w:tr w:rsidR="00216986" w:rsidRPr="00216986" w14:paraId="3538BB05" w14:textId="77777777" w:rsidTr="00216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D7AB6" w14:textId="77777777" w:rsidR="00216986" w:rsidRPr="00216986" w:rsidRDefault="00216986" w:rsidP="00216986">
            <w:pPr>
              <w:rPr>
                <w:b/>
                <w:bCs/>
                <w:lang w:val="en-KE"/>
              </w:rPr>
            </w:pPr>
            <w:r w:rsidRPr="00216986">
              <w:rPr>
                <w:b/>
                <w:bCs/>
                <w:lang w:val="en-KE"/>
              </w:rPr>
              <w:lastRenderedPageBreak/>
              <w:t>Score Name</w:t>
            </w:r>
          </w:p>
        </w:tc>
        <w:tc>
          <w:tcPr>
            <w:tcW w:w="0" w:type="auto"/>
            <w:vAlign w:val="center"/>
            <w:hideMark/>
          </w:tcPr>
          <w:p w14:paraId="5789721B" w14:textId="77777777" w:rsidR="00216986" w:rsidRPr="00216986" w:rsidRDefault="00216986" w:rsidP="00216986">
            <w:pPr>
              <w:rPr>
                <w:b/>
                <w:bCs/>
                <w:lang w:val="en-KE"/>
              </w:rPr>
            </w:pPr>
            <w:r w:rsidRPr="00216986">
              <w:rPr>
                <w:b/>
                <w:bCs/>
                <w:lang w:val="en-KE"/>
              </w:rPr>
              <w:t>Method Example</w:t>
            </w:r>
          </w:p>
        </w:tc>
        <w:tc>
          <w:tcPr>
            <w:tcW w:w="0" w:type="auto"/>
            <w:vAlign w:val="center"/>
            <w:hideMark/>
          </w:tcPr>
          <w:p w14:paraId="4EEB556B" w14:textId="77777777" w:rsidR="00216986" w:rsidRPr="00216986" w:rsidRDefault="00216986" w:rsidP="00216986">
            <w:pPr>
              <w:rPr>
                <w:b/>
                <w:bCs/>
                <w:lang w:val="en-KE"/>
              </w:rPr>
            </w:pPr>
            <w:r w:rsidRPr="00216986">
              <w:rPr>
                <w:b/>
                <w:bCs/>
                <w:lang w:val="en-KE"/>
              </w:rPr>
              <w:t>Use Case</w:t>
            </w:r>
          </w:p>
        </w:tc>
      </w:tr>
      <w:tr w:rsidR="00216986" w:rsidRPr="00216986" w14:paraId="4B48B97B" w14:textId="77777777" w:rsidTr="0021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7DCA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TCS</w:t>
            </w:r>
          </w:p>
        </w:tc>
        <w:tc>
          <w:tcPr>
            <w:tcW w:w="0" w:type="auto"/>
            <w:vAlign w:val="center"/>
            <w:hideMark/>
          </w:tcPr>
          <w:p w14:paraId="22C59975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DBSCAN + Diagnosis Rules</w:t>
            </w:r>
          </w:p>
        </w:tc>
        <w:tc>
          <w:tcPr>
            <w:tcW w:w="0" w:type="auto"/>
            <w:vAlign w:val="center"/>
            <w:hideMark/>
          </w:tcPr>
          <w:p w14:paraId="119CE6A3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Chemotherapy for flu</w:t>
            </w:r>
          </w:p>
        </w:tc>
      </w:tr>
      <w:tr w:rsidR="00216986" w:rsidRPr="00216986" w14:paraId="560D4956" w14:textId="77777777" w:rsidTr="0021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7B5A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CADS</w:t>
            </w:r>
          </w:p>
        </w:tc>
        <w:tc>
          <w:tcPr>
            <w:tcW w:w="0" w:type="auto"/>
            <w:vAlign w:val="center"/>
            <w:hideMark/>
          </w:tcPr>
          <w:p w14:paraId="6D88F319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Z-score + Isolation Forest</w:t>
            </w:r>
          </w:p>
        </w:tc>
        <w:tc>
          <w:tcPr>
            <w:tcW w:w="0" w:type="auto"/>
            <w:vAlign w:val="center"/>
            <w:hideMark/>
          </w:tcPr>
          <w:p w14:paraId="39E30A42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Appendectomy for KES 300,000</w:t>
            </w:r>
          </w:p>
        </w:tc>
      </w:tr>
      <w:tr w:rsidR="00216986" w:rsidRPr="00216986" w14:paraId="78F03CA0" w14:textId="77777777" w:rsidTr="0021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4D65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VFS</w:t>
            </w:r>
          </w:p>
        </w:tc>
        <w:tc>
          <w:tcPr>
            <w:tcW w:w="0" w:type="auto"/>
            <w:vAlign w:val="center"/>
            <w:hideMark/>
          </w:tcPr>
          <w:p w14:paraId="1D7CFDC6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Time-Series + LOF</w:t>
            </w:r>
          </w:p>
        </w:tc>
        <w:tc>
          <w:tcPr>
            <w:tcW w:w="0" w:type="auto"/>
            <w:vAlign w:val="center"/>
            <w:hideMark/>
          </w:tcPr>
          <w:p w14:paraId="5F2065DA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15 doctor visits in a week</w:t>
            </w:r>
          </w:p>
        </w:tc>
      </w:tr>
      <w:tr w:rsidR="00216986" w:rsidRPr="00216986" w14:paraId="43A4E74C" w14:textId="77777777" w:rsidTr="0021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BD90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PRS</w:t>
            </w:r>
          </w:p>
        </w:tc>
        <w:tc>
          <w:tcPr>
            <w:tcW w:w="0" w:type="auto"/>
            <w:vAlign w:val="center"/>
            <w:hideMark/>
          </w:tcPr>
          <w:p w14:paraId="083F0579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Clustering by Provider</w:t>
            </w:r>
          </w:p>
        </w:tc>
        <w:tc>
          <w:tcPr>
            <w:tcW w:w="0" w:type="auto"/>
            <w:vAlign w:val="center"/>
            <w:hideMark/>
          </w:tcPr>
          <w:p w14:paraId="74C1A35C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Collusion or inflated billing</w:t>
            </w:r>
          </w:p>
        </w:tc>
      </w:tr>
      <w:tr w:rsidR="00216986" w:rsidRPr="00216986" w14:paraId="643A26CE" w14:textId="77777777" w:rsidTr="0021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3796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GDS</w:t>
            </w:r>
          </w:p>
        </w:tc>
        <w:tc>
          <w:tcPr>
            <w:tcW w:w="0" w:type="auto"/>
            <w:vAlign w:val="center"/>
            <w:hideMark/>
          </w:tcPr>
          <w:p w14:paraId="42433B53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Haversine Formula</w:t>
            </w:r>
          </w:p>
        </w:tc>
        <w:tc>
          <w:tcPr>
            <w:tcW w:w="0" w:type="auto"/>
            <w:vAlign w:val="center"/>
            <w:hideMark/>
          </w:tcPr>
          <w:p w14:paraId="2847C415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Kisumu resident treating in Garissa</w:t>
            </w:r>
          </w:p>
        </w:tc>
      </w:tr>
      <w:tr w:rsidR="00216986" w:rsidRPr="00216986" w14:paraId="695F6E61" w14:textId="77777777" w:rsidTr="0021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8A20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7192A691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TF-IDF + Cosine Similarity</w:t>
            </w:r>
          </w:p>
        </w:tc>
        <w:tc>
          <w:tcPr>
            <w:tcW w:w="0" w:type="auto"/>
            <w:vAlign w:val="center"/>
            <w:hideMark/>
          </w:tcPr>
          <w:p w14:paraId="220D0AAE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Identical claims</w:t>
            </w:r>
          </w:p>
        </w:tc>
      </w:tr>
      <w:tr w:rsidR="00216986" w:rsidRPr="00216986" w14:paraId="7017866D" w14:textId="77777777" w:rsidTr="0021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6FC9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PUS</w:t>
            </w:r>
          </w:p>
        </w:tc>
        <w:tc>
          <w:tcPr>
            <w:tcW w:w="0" w:type="auto"/>
            <w:vAlign w:val="center"/>
            <w:hideMark/>
          </w:tcPr>
          <w:p w14:paraId="4A3F1EC0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Utilization Slope</w:t>
            </w:r>
          </w:p>
        </w:tc>
        <w:tc>
          <w:tcPr>
            <w:tcW w:w="0" w:type="auto"/>
            <w:vAlign w:val="center"/>
            <w:hideMark/>
          </w:tcPr>
          <w:p w14:paraId="728B9672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Using up policy in 1 month</w:t>
            </w:r>
          </w:p>
        </w:tc>
      </w:tr>
      <w:tr w:rsidR="00216986" w:rsidRPr="00216986" w14:paraId="15B70DD8" w14:textId="77777777" w:rsidTr="0021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FCE8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TSS</w:t>
            </w:r>
          </w:p>
        </w:tc>
        <w:tc>
          <w:tcPr>
            <w:tcW w:w="0" w:type="auto"/>
            <w:vAlign w:val="center"/>
            <w:hideMark/>
          </w:tcPr>
          <w:p w14:paraId="28CF2D1F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Temporal Patterns</w:t>
            </w:r>
          </w:p>
        </w:tc>
        <w:tc>
          <w:tcPr>
            <w:tcW w:w="0" w:type="auto"/>
            <w:vAlign w:val="center"/>
            <w:hideMark/>
          </w:tcPr>
          <w:p w14:paraId="2F02B3C3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Submissions at 2AM on Sunday</w:t>
            </w:r>
          </w:p>
        </w:tc>
      </w:tr>
      <w:tr w:rsidR="00216986" w:rsidRPr="00216986" w14:paraId="4BA05B73" w14:textId="77777777" w:rsidTr="0021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CE51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0FE9D1C5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Cost-share Ratio</w:t>
            </w:r>
          </w:p>
        </w:tc>
        <w:tc>
          <w:tcPr>
            <w:tcW w:w="0" w:type="auto"/>
            <w:vAlign w:val="center"/>
            <w:hideMark/>
          </w:tcPr>
          <w:p w14:paraId="18212BF7" w14:textId="77777777" w:rsidR="00216986" w:rsidRPr="00216986" w:rsidRDefault="00216986" w:rsidP="00216986">
            <w:pPr>
              <w:rPr>
                <w:lang w:val="en-KE"/>
              </w:rPr>
            </w:pPr>
            <w:r w:rsidRPr="00216986">
              <w:rPr>
                <w:lang w:val="en-KE"/>
              </w:rPr>
              <w:t>Shifting co-pay to insurer</w:t>
            </w:r>
          </w:p>
        </w:tc>
      </w:tr>
    </w:tbl>
    <w:p w14:paraId="2D15FC4C" w14:textId="77777777" w:rsidR="00D9667F" w:rsidRDefault="00D9667F"/>
    <w:sectPr w:rsidR="00D96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C49"/>
    <w:multiLevelType w:val="multilevel"/>
    <w:tmpl w:val="9DC6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243A1"/>
    <w:multiLevelType w:val="multilevel"/>
    <w:tmpl w:val="84C6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00BF3"/>
    <w:multiLevelType w:val="multilevel"/>
    <w:tmpl w:val="55F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26A30"/>
    <w:multiLevelType w:val="multilevel"/>
    <w:tmpl w:val="22C6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81597"/>
    <w:multiLevelType w:val="multilevel"/>
    <w:tmpl w:val="0FA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31D0E"/>
    <w:multiLevelType w:val="multilevel"/>
    <w:tmpl w:val="D61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D02F5"/>
    <w:multiLevelType w:val="multilevel"/>
    <w:tmpl w:val="4BE0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027A3"/>
    <w:multiLevelType w:val="multilevel"/>
    <w:tmpl w:val="9DB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16860"/>
    <w:multiLevelType w:val="multilevel"/>
    <w:tmpl w:val="0E8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E38A4"/>
    <w:multiLevelType w:val="multilevel"/>
    <w:tmpl w:val="765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18206">
    <w:abstractNumId w:val="6"/>
  </w:num>
  <w:num w:numId="2" w16cid:durableId="1632786732">
    <w:abstractNumId w:val="1"/>
  </w:num>
  <w:num w:numId="3" w16cid:durableId="1007517200">
    <w:abstractNumId w:val="3"/>
  </w:num>
  <w:num w:numId="4" w16cid:durableId="1356692096">
    <w:abstractNumId w:val="0"/>
  </w:num>
  <w:num w:numId="5" w16cid:durableId="936525175">
    <w:abstractNumId w:val="7"/>
  </w:num>
  <w:num w:numId="6" w16cid:durableId="526069477">
    <w:abstractNumId w:val="2"/>
  </w:num>
  <w:num w:numId="7" w16cid:durableId="1543909096">
    <w:abstractNumId w:val="5"/>
  </w:num>
  <w:num w:numId="8" w16cid:durableId="1106585391">
    <w:abstractNumId w:val="4"/>
  </w:num>
  <w:num w:numId="9" w16cid:durableId="767775061">
    <w:abstractNumId w:val="9"/>
  </w:num>
  <w:num w:numId="10" w16cid:durableId="1477525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52"/>
    <w:rsid w:val="00216986"/>
    <w:rsid w:val="00516AE5"/>
    <w:rsid w:val="00733257"/>
    <w:rsid w:val="00876B6B"/>
    <w:rsid w:val="00B4027B"/>
    <w:rsid w:val="00C71534"/>
    <w:rsid w:val="00D7067D"/>
    <w:rsid w:val="00D73452"/>
    <w:rsid w:val="00D9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BA7E"/>
  <w15:chartTrackingRefBased/>
  <w15:docId w15:val="{65C58CCF-375C-4850-99CD-D35CFAF9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4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Keya</dc:creator>
  <cp:keywords/>
  <dc:description/>
  <cp:lastModifiedBy>David Keya</cp:lastModifiedBy>
  <cp:revision>1</cp:revision>
  <dcterms:created xsi:type="dcterms:W3CDTF">2025-04-01T15:32:00Z</dcterms:created>
  <dcterms:modified xsi:type="dcterms:W3CDTF">2025-04-01T18:07:00Z</dcterms:modified>
</cp:coreProperties>
</file>