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시 정 지 시 서</w:t>
      </w:r>
    </w:p>
    <w:p>
      <w:pPr>
        <w:jc w:val="right"/>
      </w:pPr>
      <w:r>
        <w:t>문서번호 CO-20261012-1011    발행 2026-10-12 18:00</w:t>
      </w:r>
    </w:p>
    <w:p>
      <w:pPr>
        <w:pStyle w:val="Heading2"/>
      </w:pPr>
      <w:r>
        <w:t>1. 위반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대상 구역</w:t>
            </w:r>
          </w:p>
        </w:tc>
        <w:tc>
          <w:tcPr>
            <w:tcW w:type="dxa" w:w="7370"/>
          </w:tcPr>
          <w:p>
            <w:r>
              <w:t>Z10 배관 구역 통로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작업 모드</w:t>
            </w:r>
          </w:p>
        </w:tc>
        <w:tc>
          <w:tcPr>
            <w:tcW w:type="dxa" w:w="7370"/>
          </w:tcPr>
          <w:p>
            <w:r>
              <w:t>대수리 사전 작업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일시</w:t>
            </w:r>
          </w:p>
        </w:tc>
        <w:tc>
          <w:tcPr>
            <w:tcW w:type="dxa" w:w="7370"/>
          </w:tcPr>
          <w:p>
            <w:r>
              <w:t>2026-10-12 14:15:05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유형</w:t>
            </w:r>
          </w:p>
        </w:tc>
        <w:tc>
          <w:tcPr>
            <w:tcW w:type="dxa" w:w="7370"/>
          </w:tcPr>
          <w:p>
            <w:r>
              <w:t>배관구역_진입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규칙</w:t>
            </w:r>
          </w:p>
        </w:tc>
        <w:tc>
          <w:tcPr>
            <w:tcW w:type="dxa" w:w="7370"/>
          </w:tcPr>
          <w:p>
            <w:r>
              <w:t>자동 강화 중 (ADJ-20261011-001)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같은 위반 최근 14일</w:t>
            </w:r>
          </w:p>
        </w:tc>
        <w:tc>
          <w:tcPr>
            <w:tcW w:type="dxa" w:w="7370"/>
          </w:tcPr>
          <w:p>
            <w:r>
              <w:t>11건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중대성</w:t>
            </w:r>
          </w:p>
        </w:tc>
        <w:tc>
          <w:tcPr>
            <w:tcW w:type="dxa" w:w="7370"/>
          </w:tcPr>
          <w:p>
            <w:r>
              <w:t>3등급 — 중대 (장해·화학 화상)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근거 기록</w:t>
            </w:r>
          </w:p>
        </w:tc>
        <w:tc>
          <w:tcPr>
            <w:tcW w:type="dxa" w:w="7370"/>
          </w:tcPr>
          <w:p>
            <w:r>
              <w:t>이벤트 EV-1011 / 클립 clips/EV-1011.mp4</w:t>
            </w:r>
          </w:p>
        </w:tc>
      </w:tr>
    </w:tbl>
    <w:p>
      <w:pPr>
        <w:pStyle w:val="Heading2"/>
      </w:pPr>
      <w:r>
        <w:t>2. 현장 상황 (CCTV 프레임 분석)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pipe_zo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배관 3줄이 지나는 바닥 구역 안에 작업자 1명이 서 있다. 지정 통로(초록 테두리)는 화면 오른쪽에 있고 작업자는 그 밖, 금지 구역(빨간 테두리) 안에 있다. 안전모는 착용했다.</w:t>
      </w:r>
    </w:p>
    <w:p>
      <w:pPr>
        <w:pStyle w:val="Heading2"/>
      </w:pPr>
      <w:r>
        <w:t>3. 위험 기인물·요인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c>
          <w:tcPr>
            <w:tcW w:type="dxa" w:w="850"/>
            <w:shd w:val="clear" w:color="auto" w:fill="E8EBEF"/>
          </w:tcPr>
          <w:p>
            <w:r>
              <w:t>순위</w:t>
            </w:r>
          </w:p>
        </w:tc>
        <w:tc>
          <w:tcPr>
            <w:tcW w:type="dxa" w:w="3402"/>
            <w:shd w:val="clear" w:color="auto" w:fill="E8EBEF"/>
          </w:tcPr>
          <w:p>
            <w:r>
              <w:t>기인물·요인</w:t>
            </w:r>
          </w:p>
        </w:tc>
        <w:tc>
          <w:tcPr>
            <w:tcW w:type="dxa" w:w="5386"/>
            <w:shd w:val="clear" w:color="auto" w:fill="E8EBEF"/>
          </w:tcPr>
          <w:p>
            <w:r>
              <w:t>이유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바닥 산 배관</w:t>
            </w:r>
          </w:p>
        </w:tc>
        <w:tc>
          <w:tcPr>
            <w:tcW w:type="dxa" w:w="5386"/>
          </w:tcPr>
          <w:p>
            <w:r>
              <w:t>하중을 받으면 파손되어 산이 분출할 수 있다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지정 통로 이탈</w:t>
            </w:r>
          </w:p>
        </w:tc>
        <w:tc>
          <w:tcPr>
            <w:tcW w:type="dxa" w:w="5386"/>
          </w:tcPr>
          <w:p>
            <w:r>
              <w:t>배관 사이 통행이 반복되면 파손 위험이 누적된다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배관 사이 좁은 발 디딤</w:t>
            </w:r>
          </w:p>
        </w:tc>
        <w:tc>
          <w:tcPr>
            <w:tcW w:type="dxa" w:w="5386"/>
          </w:tcPr>
          <w:p>
            <w:r>
              <w:t>걸려 넘어지면 배관에 충격이 간다</w:t>
            </w:r>
          </w:p>
        </w:tc>
      </w:tr>
    </w:tbl>
    <w:p>
      <w:pPr>
        <w:pStyle w:val="Heading2"/>
      </w:pPr>
      <w:r>
        <w:t>4. 위반 사항</w:t>
      </w:r>
    </w:p>
    <w:p>
      <w:r>
        <w:t>대수리 사전 작업 모드에서 금지 구역(Z10 배관 구역)에 진입했다.</w:t>
      </w:r>
    </w:p>
    <w:p>
      <w:pPr>
        <w:pStyle w:val="Heading2"/>
      </w:pPr>
      <w:r>
        <w:t>5. 시정 요구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2551"/>
      </w:tblGrid>
      <w:tr>
        <w:tc>
          <w:tcPr>
            <w:tcW w:type="dxa" w:w="1247"/>
            <w:shd w:val="clear" w:color="auto" w:fill="E8EBEF"/>
          </w:tcPr>
          <w:p>
            <w:r>
              <w:t>구분</w:t>
            </w:r>
          </w:p>
        </w:tc>
        <w:tc>
          <w:tcPr>
            <w:tcW w:type="dxa" w:w="5839"/>
            <w:shd w:val="clear" w:color="auto" w:fill="E8EBEF"/>
          </w:tcPr>
          <w:p>
            <w:r>
              <w:t>조치 내용</w:t>
            </w:r>
          </w:p>
        </w:tc>
        <w:tc>
          <w:tcPr>
            <w:tcW w:type="dxa" w:w="2551"/>
            <w:shd w:val="clear" w:color="auto" w:fill="E8EBEF"/>
          </w:tcPr>
          <w:p>
            <w:r>
              <w:t>기한</w:t>
            </w:r>
          </w:p>
        </w:tc>
      </w:tr>
      <w:tr>
        <w:tc>
          <w:tcPr>
            <w:tcW w:type="dxa" w:w="1247"/>
          </w:tcPr>
          <w:p>
            <w:r>
              <w:t>공학적</w:t>
            </w:r>
          </w:p>
        </w:tc>
        <w:tc>
          <w:tcPr>
            <w:tcW w:type="dxa" w:w="5839"/>
          </w:tcPr>
          <w:p>
            <w:r>
              <w:t>배관 구역 경계에 이동식 방호 펜스 설치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지정 통로를 막은 대수리 자재를 치우고 통로 폭 확보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해당 작업조 대상 배관 구역 위험 재교육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</w:tbl>
    <w:p>
      <w:pPr>
        <w:pStyle w:val="Heading2"/>
      </w:pPr>
      <w:r>
        <w:t>6. 법적 근거</w:t>
      </w:r>
    </w:p>
    <w:p>
      <w:pPr>
        <w:pStyle w:val="ListBullet"/>
      </w:pPr>
      <w:r>
        <w:t>안전보건규칙 제22조(통로의 설치)</w:t>
      </w:r>
    </w:p>
    <w:p>
      <w:pPr>
        <w:pStyle w:val="ListBullet"/>
      </w:pPr>
      <w:r>
        <w:t>안전보건규칙 제20조(출입의 금지 등)</w:t>
      </w:r>
    </w:p>
    <w:p>
      <w:pPr>
        <w:pStyle w:val="Heading2"/>
      </w:pPr>
      <w:r>
        <w:t>7. 확인 필요</w:t>
      </w:r>
    </w:p>
    <w:p>
      <w:pPr>
        <w:pStyle w:val="ListBullet"/>
      </w:pPr>
      <w:r>
        <w:t>배관을 실제로 밟았는지는 이 각도에서 확인되지 않는다.</w:t>
      </w:r>
    </w:p>
    <w:p>
      <w:pPr>
        <w:pStyle w:val="Heading2"/>
      </w:pPr>
      <w:r>
        <w:t>조치 결과 회신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조치 완료일</w:t>
            </w:r>
          </w:p>
        </w:tc>
        <w:tc>
          <w:tcPr>
            <w:tcW w:type="dxa" w:w="7370"/>
          </w:tcPr>
          <w:p/>
        </w:tc>
      </w:tr>
      <w:tr>
        <w:trPr>
          <w:trHeight w:val="1701"/>
        </w:trPr>
        <w:tc>
          <w:tcPr>
            <w:tcW w:type="dxa" w:w="2268"/>
            <w:shd w:val="clear" w:color="auto" w:fill="E8EBEF"/>
          </w:tcPr>
          <w:p>
            <w:r>
              <w:t>조치 내용·사진</w:t>
            </w:r>
          </w:p>
        </w:tc>
        <w:tc>
          <w:tcPr>
            <w:tcW w:type="dxa" w:w="7370"/>
          </w:tcPr>
          <w:p/>
        </w:tc>
      </w:tr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확인자</w:t>
            </w:r>
          </w:p>
        </w:tc>
        <w:tc>
          <w:tcPr>
            <w:tcW w:type="dxa" w:w="7370"/>
          </w:tcPr>
          <w:p/>
        </w:tc>
      </w:tr>
    </w:tbl>
    <w:p/>
    <w:p>
      <w:pPr>
        <w:jc w:val="right"/>
      </w:pPr>
      <w:r>
        <w:t>발행: 안전관리자 ____________ (서명)    수신: 해당 작업 관리감독자 ____________ (서명)</w:t>
      </w:r>
    </w:p>
    <w:p>
      <w:r>
        <w:rPr>
          <w:color w:val="666666"/>
          <w:sz w:val="16"/>
        </w:rPr>
        <w:t>※ 현장 상황·위험요인·시정 조치 문장은 AI 초안이다. 조치 기한과 근거 기록은 시스템이 채웠다. 발행 전 안전관리자가 검토한다.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