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Senior System Designer, my rule is always: </w:t>
      </w:r>
      <w:r w:rsidDel="00000000" w:rsidR="00000000" w:rsidRPr="00000000">
        <w:rPr>
          <w:rFonts w:ascii="Google Sans" w:cs="Google Sans" w:eastAsia="Google Sans" w:hAnsi="Google Sans"/>
          <w:b w:val="1"/>
          <w:bCs w:val="1"/>
          <w:color w:val="1f1f1f"/>
          <w:rtl w:val="0"/>
        </w:rPr>
        <w:t xml:space="preserve">Data dictates the architecture.</w:t>
      </w:r>
      <w:r w:rsidDel="00000000" w:rsidR="00000000" w:rsidRPr="00000000">
        <w:rPr>
          <w:rFonts w:ascii="Google Sans" w:cs="Google Sans" w:eastAsia="Google Sans" w:hAnsi="Google Sans"/>
          <w:color w:val="1f1f1f"/>
          <w:rtl w:val="0"/>
        </w:rPr>
        <w:t xml:space="preserve"> Before the frontend developer can build a dashboard, and before the backend developer can set up the database, we must define the absolute core of the system: </w:t>
      </w:r>
      <w:r w:rsidDel="00000000" w:rsidR="00000000" w:rsidRPr="00000000">
        <w:rPr>
          <w:rFonts w:ascii="Google Sans" w:cs="Google Sans" w:eastAsia="Google Sans" w:hAnsi="Google Sans"/>
          <w:b w:val="1"/>
          <w:bCs w:val="1"/>
          <w:color w:val="1f1f1f"/>
          <w:rtl w:val="0"/>
        </w:rPr>
        <w:t xml:space="preserve">The LangGraph State (AurixState)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agentic architecture, the "State" is the central nervous system. It is the exact JSON/Python dictionary that gets passed from the Triage Node, to the Logic Agent, to the Red Agent, and finally to the Sandbox. If we lock this schema down right now, your AI engineers can immediately start writing their agent prompts, and the backend team will know exactly what data they need to save to the database later.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w:t>
      </w:r>
      <w:r w:rsidDel="00000000" w:rsidR="00000000" w:rsidRPr="00000000">
        <w:rPr>
          <w:rFonts w:ascii="Google Sans" w:cs="Google Sans" w:eastAsia="Google Sans" w:hAnsi="Google Sans"/>
          <w:b w:val="1"/>
          <w:bCs w:val="1"/>
          <w:color w:val="1f1f1f"/>
          <w:rtl w:val="0"/>
        </w:rPr>
        <w:t xml:space="preserve">Low-Level Design (LLD): The LangGraph State Schema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should hand this directly to whoever is programming the AI/LangGraph layer.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AurixState Schema (Python / LangGraph)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TypedDict, List, Dict, Any, Optional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typing_extensions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Annotated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operator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Reducer function to append to lists rather than overwrite them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append_to_list</w:t>
      </w:r>
      <w:r w:rsidDel="00000000" w:rsidR="00000000" w:rsidRPr="00000000">
        <w:rPr>
          <w:rFonts w:ascii="Google Sans" w:cs="Google Sans" w:eastAsia="Google Sans" w:hAnsi="Google Sans"/>
          <w:i w:val="0"/>
          <w:iCs w:val="0"/>
          <w:color w:val="444746"/>
          <w:sz w:val="20"/>
          <w:szCs w:val="20"/>
          <w:shd w:fill="f0f4f9" w:val="clear"/>
          <w:rtl w:val="0"/>
        </w:rPr>
        <w:t xml:space="preserve">(left: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 right: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 -&gt; list: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left + right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AurixState(TypedDict):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The shared memory object passed between all LangGraph nodes in AURIX.</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PHASE 1: INGESTION &amp; TRIAGE (The Input)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scan_id: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Unique ID for the current job (e.g., "scan-123")</w:t>
      </w:r>
      <w:r w:rsidDel="00000000" w:rsidR="00000000" w:rsidRPr="00000000">
        <w:rPr>
          <w:rFonts w:ascii="Google Sans" w:cs="Google Sans" w:eastAsia="Google Sans" w:hAnsi="Google Sans"/>
          <w:color w:val="1f1f1f"/>
          <w:shd w:fill="f0f4f9" w:val="clear"/>
          <w:rtl w:val="0"/>
        </w:rPr>
        <w:br w:type="textWrapping"/>
        <w:t xml:space="preserve">    repo_url: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GitHub URL (if Web UI)</w:t>
      </w:r>
      <w:r w:rsidDel="00000000" w:rsidR="00000000" w:rsidRPr="00000000">
        <w:rPr>
          <w:rFonts w:ascii="Google Sans" w:cs="Google Sans" w:eastAsia="Google Sans" w:hAnsi="Google Sans"/>
          <w:color w:val="1f1f1f"/>
          <w:shd w:fill="f0f4f9" w:val="clear"/>
          <w:rtl w:val="0"/>
        </w:rPr>
        <w:br w:type="textWrapping"/>
        <w:t xml:space="preserve">    local_path: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Path to unzipped code (if VS Code)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filtered HIGH/CRITICAL findings from Opengrep/Trivy/Hadolint</w:t>
      </w:r>
      <w:r w:rsidDel="00000000" w:rsidR="00000000" w:rsidRPr="00000000">
        <w:rPr>
          <w:rFonts w:ascii="Google Sans" w:cs="Google Sans" w:eastAsia="Google Sans" w:hAnsi="Google Sans"/>
          <w:color w:val="1f1f1f"/>
          <w:shd w:fill="f0f4f9" w:val="clear"/>
          <w:rtl w:val="0"/>
        </w:rPr>
        <w:br w:type="textWrapping"/>
        <w:t xml:space="preserve">    target_vulnerabilities: List[Dict[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Any]]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PHASE 2: ACTIVE TARGET (The current loop)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single vulnerability currently being analyzed by the agents</w:t>
      </w:r>
      <w:r w:rsidDel="00000000" w:rsidR="00000000" w:rsidRPr="00000000">
        <w:rPr>
          <w:rFonts w:ascii="Google Sans" w:cs="Google Sans" w:eastAsia="Google Sans" w:hAnsi="Google Sans"/>
          <w:color w:val="1f1f1f"/>
          <w:shd w:fill="f0f4f9" w:val="clear"/>
          <w:rtl w:val="0"/>
        </w:rPr>
        <w:br w:type="textWrapping"/>
        <w:t xml:space="preserve">    current_vuln: Optional[Dict[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Any]]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actual lines of source code surrounding the vulnerability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Populated by the Context Fetcher node</w:t>
      </w:r>
      <w:r w:rsidDel="00000000" w:rsidR="00000000" w:rsidRPr="00000000">
        <w:rPr>
          <w:rFonts w:ascii="Google Sans" w:cs="Google Sans" w:eastAsia="Google Sans" w:hAnsi="Google Sans"/>
          <w:color w:val="1f1f1f"/>
          <w:shd w:fill="f0f4f9" w:val="clear"/>
          <w:rtl w:val="0"/>
        </w:rPr>
        <w:br w:type="textWrapping"/>
        <w:t xml:space="preserve">    analysis_context: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PHASE 3: CONSENSUS (Logic Agent Output)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Did the Logic Agent think it's a real bug or a false positive?</w:t>
      </w:r>
      <w:r w:rsidDel="00000000" w:rsidR="00000000" w:rsidRPr="00000000">
        <w:rPr>
          <w:rFonts w:ascii="Google Sans" w:cs="Google Sans" w:eastAsia="Google Sans" w:hAnsi="Google Sans"/>
          <w:color w:val="1f1f1f"/>
          <w:shd w:fill="f0f4f9" w:val="clear"/>
          <w:rtl w:val="0"/>
        </w:rPr>
        <w:br w:type="textWrapping"/>
        <w:t xml:space="preserve">    is_exploitable: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br w:type="textWrapping"/>
        <w:t xml:space="preserve">    confidence_score: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0.0 to 1.0</w:t>
      </w:r>
      <w:r w:rsidDel="00000000" w:rsidR="00000000" w:rsidRPr="00000000">
        <w:rPr>
          <w:rFonts w:ascii="Google Sans" w:cs="Google Sans" w:eastAsia="Google Sans" w:hAnsi="Google Sans"/>
          <w:color w:val="1f1f1f"/>
          <w:shd w:fill="f0f4f9" w:val="clear"/>
          <w:rtl w:val="0"/>
        </w:rPr>
        <w:br w:type="textWrapping"/>
        <w:t xml:space="preserve">    logic_reasoning: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LLM's explanation for its score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PHASE 4: WARGAMING (Red/Blue/Sandbox Output)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Red Agent's generated exploit script</w:t>
      </w:r>
      <w:r w:rsidDel="00000000" w:rsidR="00000000" w:rsidRPr="00000000">
        <w:rPr>
          <w:rFonts w:ascii="Google Sans" w:cs="Google Sans" w:eastAsia="Google Sans" w:hAnsi="Google Sans"/>
          <w:color w:val="1f1f1f"/>
          <w:shd w:fill="f0f4f9" w:val="clear"/>
          <w:rtl w:val="0"/>
        </w:rPr>
        <w:br w:type="textWrapping"/>
        <w:t xml:space="preserve">    poc_script: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Blue Agent's generated code fix</w:t>
      </w:r>
      <w:r w:rsidDel="00000000" w:rsidR="00000000" w:rsidRPr="00000000">
        <w:rPr>
          <w:rFonts w:ascii="Google Sans" w:cs="Google Sans" w:eastAsia="Google Sans" w:hAnsi="Google Sans"/>
          <w:color w:val="1f1f1f"/>
          <w:shd w:fill="f0f4f9" w:val="clear"/>
          <w:rtl w:val="0"/>
        </w:rPr>
        <w:br w:type="textWrapping"/>
        <w:t xml:space="preserve">    patch_code: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Result from the Docker Sandbox ("Verified", "Patch Failed", "PoC Failed")</w:t>
      </w:r>
      <w:r w:rsidDel="00000000" w:rsidR="00000000" w:rsidRPr="00000000">
        <w:rPr>
          <w:rFonts w:ascii="Google Sans" w:cs="Google Sans" w:eastAsia="Google Sans" w:hAnsi="Google Sans"/>
          <w:color w:val="1f1f1f"/>
          <w:shd w:fill="f0f4f9" w:val="clear"/>
          <w:rtl w:val="0"/>
        </w:rPr>
        <w:br w:type="textWrapping"/>
        <w:t xml:space="preserve">    wargame_status: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PHASE 5: FINAL OUTPUT (The Payload)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Annotated means we append to this list as the loop runs for each vulnerability</w:t>
      </w:r>
      <w:r w:rsidDel="00000000" w:rsidR="00000000" w:rsidRPr="00000000">
        <w:rPr>
          <w:rFonts w:ascii="Google Sans" w:cs="Google Sans" w:eastAsia="Google Sans" w:hAnsi="Google Sans"/>
          <w:color w:val="1f1f1f"/>
          <w:shd w:fill="f0f4f9" w:val="clear"/>
          <w:rtl w:val="0"/>
        </w:rPr>
        <w:br w:type="textWrapping"/>
        <w:t xml:space="preserve">    verified_reports: Annotated[List[Dict[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Any]], append_to_list]</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is engineered this way (Tell your team this):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target_vulnerabilities queue:</w:t>
      </w:r>
      <w:r w:rsidDel="00000000" w:rsidR="00000000" w:rsidRPr="00000000">
        <w:rPr>
          <w:rFonts w:ascii="Google Sans" w:cs="Google Sans" w:eastAsia="Google Sans" w:hAnsi="Google Sans"/>
          <w:color w:val="1f1f1f"/>
          <w:rtl w:val="0"/>
        </w:rPr>
        <w:t xml:space="preserve"> We do not feed the LLM 200 findings at once. The Python Triage node populates this list, and the LangGraph orchestrator will loop through it, popping one finding at a time into current_vuln.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analysis_context boundary:</w:t>
      </w:r>
      <w:r w:rsidDel="00000000" w:rsidR="00000000" w:rsidRPr="00000000">
        <w:rPr>
          <w:rFonts w:ascii="Google Sans" w:cs="Google Sans" w:eastAsia="Google Sans" w:hAnsi="Google Sans"/>
          <w:color w:val="1f1f1f"/>
          <w:rtl w:val="0"/>
        </w:rPr>
        <w:t xml:space="preserve"> The LLM (Logic Agent)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reads the whole codebase. It only reads the specific current_vuln JSON and the analysis_context (e.g., 50 lines of code) fetched by the Context Node. This saves massive amounts of API tokens and prevents hallucinations.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Annotated Reducer:</w:t>
      </w:r>
      <w:r w:rsidDel="00000000" w:rsidR="00000000" w:rsidRPr="00000000">
        <w:rPr>
          <w:rFonts w:ascii="Google Sans" w:cs="Google Sans" w:eastAsia="Google Sans" w:hAnsi="Google Sans"/>
          <w:color w:val="1f1f1f"/>
          <w:rtl w:val="0"/>
        </w:rPr>
        <w:t xml:space="preserve"> As the system loops through multiple vulnerabilities, the verified_reports list acts as a ledger. Every time a bug survives the Docker sandbox, the final report is appended here. When the graph finishes, this list is what gets sent back to the Backend API.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