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74735" w14:textId="340976B5" w:rsidR="00492F90" w:rsidRDefault="00492F90" w:rsidP="00492F90">
      <w:pPr>
        <w:pStyle w:val="Title"/>
      </w:pPr>
      <w:r>
        <w:t>Assignment 1</w:t>
      </w:r>
    </w:p>
    <w:p w14:paraId="1E29E1A8" w14:textId="4AD70538" w:rsidR="00492F90" w:rsidRDefault="00492F90" w:rsidP="00492F90">
      <w:r>
        <w:t>24/08/20</w:t>
      </w:r>
    </w:p>
    <w:p w14:paraId="35F019F9" w14:textId="2502E6ED" w:rsidR="00492F90" w:rsidRPr="00667893" w:rsidRDefault="00492F90" w:rsidP="00492F90">
      <w:pPr>
        <w:rPr>
          <w:b/>
          <w:bCs/>
          <w:sz w:val="28"/>
          <w:szCs w:val="28"/>
        </w:rPr>
      </w:pPr>
      <w:r w:rsidRPr="00667893">
        <w:rPr>
          <w:b/>
          <w:bCs/>
          <w:sz w:val="28"/>
          <w:szCs w:val="28"/>
        </w:rPr>
        <w:t xml:space="preserve">Q1 (a) </w:t>
      </w:r>
    </w:p>
    <w:p w14:paraId="7B61C57F" w14:textId="0CCE02BF" w:rsidR="00492F90" w:rsidRPr="00492F90" w:rsidRDefault="00492F90" w:rsidP="00492F9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(1-θ)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(1-θ)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6FF09083" w14:textId="7619AF84" w:rsidR="00492F90" w:rsidRPr="000339EF" w:rsidRDefault="00492F90" w:rsidP="00492F9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θ=0.5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=0.0039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DF90CD4" w14:textId="61CCA390" w:rsidR="000339EF" w:rsidRPr="00667893" w:rsidRDefault="000339EF" w:rsidP="00492F90">
      <w:pPr>
        <w:rPr>
          <w:rFonts w:eastAsiaTheme="minorEastAsia"/>
          <w:b/>
          <w:bCs/>
          <w:sz w:val="28"/>
          <w:szCs w:val="28"/>
        </w:rPr>
      </w:pPr>
      <w:r w:rsidRPr="00667893">
        <w:rPr>
          <w:rFonts w:eastAsiaTheme="minorEastAsia"/>
          <w:b/>
          <w:bCs/>
          <w:sz w:val="28"/>
          <w:szCs w:val="28"/>
        </w:rPr>
        <w:t>Q1 (b)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76"/>
        <w:gridCol w:w="1676"/>
      </w:tblGrid>
      <w:tr w:rsidR="00EF2503" w:rsidRPr="00EF2503" w14:paraId="01489130" w14:textId="77777777" w:rsidTr="00EF2503">
        <w:trPr>
          <w:trHeight w:val="300"/>
        </w:trPr>
        <w:tc>
          <w:tcPr>
            <w:tcW w:w="976" w:type="dxa"/>
            <w:noWrap/>
            <w:hideMark/>
          </w:tcPr>
          <w:p w14:paraId="345EEC84" w14:textId="77777777" w:rsidR="00EF2503" w:rsidRPr="00EF2503" w:rsidRDefault="00EF2503" w:rsidP="00EF2503">
            <w:r w:rsidRPr="00EF2503">
              <w:t>θ</w:t>
            </w:r>
          </w:p>
        </w:tc>
        <w:tc>
          <w:tcPr>
            <w:tcW w:w="1476" w:type="dxa"/>
            <w:noWrap/>
            <w:hideMark/>
          </w:tcPr>
          <w:p w14:paraId="38A444C4" w14:textId="008D0746" w:rsidR="00EF2503" w:rsidRPr="00EF2503" w:rsidRDefault="00EF2503" w:rsidP="00EF2503">
            <w:r w:rsidRPr="00EF2503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DB7687" wp14:editId="60DFC5D4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9525</wp:posOffset>
                      </wp:positionV>
                      <wp:extent cx="828675" cy="180975"/>
                      <wp:effectExtent l="0" t="0" r="0" b="0"/>
                      <wp:wrapNone/>
                      <wp:docPr id="1" name="Text 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8291B22-6A67-4E78-A907-83D45D73552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6508" cy="17774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4489BC7" w14:textId="77777777" w:rsidR="00EF2503" w:rsidRDefault="00EF2503" w:rsidP="00EF250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l-GR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l-GR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l-GR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lang w:val="el-GR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l-GR"/>
                                            </w:rPr>
                                            <m:t>(1-θ)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l-GR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B76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pt;margin-top:.75pt;width:65.25pt;height:1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" filled="f" stroked="f">
                      <v:textbox style="mso-fit-shape-to-text:t" inset="0,0,0,0">
                        <w:txbxContent>
                          <w:p w14:paraId="54489BC7" w14:textId="77777777" w:rsidR="00EF2503" w:rsidRDefault="00EF2503" w:rsidP="00EF25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l-G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(1-θ)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EF2503" w:rsidRPr="00EF2503" w14:paraId="39B7E8C8" w14:textId="77777777">
              <w:trPr>
                <w:trHeight w:val="300"/>
                <w:tblCellSpacing w:w="0" w:type="dxa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EF19E" w14:textId="77777777" w:rsidR="00EF2503" w:rsidRPr="00EF2503" w:rsidRDefault="00EF2503" w:rsidP="00EF2503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5F6A04D7" w14:textId="77777777" w:rsidR="00EF2503" w:rsidRPr="00EF2503" w:rsidRDefault="00EF2503" w:rsidP="00EF2503"/>
        </w:tc>
      </w:tr>
      <w:tr w:rsidR="00EF2503" w:rsidRPr="00EF2503" w14:paraId="3269F335" w14:textId="77777777" w:rsidTr="00EF2503">
        <w:trPr>
          <w:trHeight w:val="300"/>
        </w:trPr>
        <w:tc>
          <w:tcPr>
            <w:tcW w:w="976" w:type="dxa"/>
            <w:noWrap/>
            <w:hideMark/>
          </w:tcPr>
          <w:p w14:paraId="57F69330" w14:textId="77777777" w:rsidR="00EF2503" w:rsidRPr="00EF2503" w:rsidRDefault="00EF2503" w:rsidP="00EF2503">
            <w:r w:rsidRPr="00EF2503">
              <w:t>0.1</w:t>
            </w:r>
          </w:p>
        </w:tc>
        <w:tc>
          <w:tcPr>
            <w:tcW w:w="1476" w:type="dxa"/>
            <w:noWrap/>
            <w:hideMark/>
          </w:tcPr>
          <w:p w14:paraId="29796D7C" w14:textId="77777777" w:rsidR="00EF2503" w:rsidRPr="00EF2503" w:rsidRDefault="00EF2503" w:rsidP="00EF2503">
            <w:r w:rsidRPr="00EF2503">
              <w:t>0.00059049</w:t>
            </w:r>
          </w:p>
        </w:tc>
      </w:tr>
      <w:tr w:rsidR="00EF2503" w:rsidRPr="00EF2503" w14:paraId="3E3B4312" w14:textId="77777777" w:rsidTr="00EF2503">
        <w:trPr>
          <w:trHeight w:val="300"/>
        </w:trPr>
        <w:tc>
          <w:tcPr>
            <w:tcW w:w="976" w:type="dxa"/>
            <w:noWrap/>
            <w:hideMark/>
          </w:tcPr>
          <w:p w14:paraId="25A404D5" w14:textId="77777777" w:rsidR="00EF2503" w:rsidRPr="00EF2503" w:rsidRDefault="00EF2503" w:rsidP="00EF2503">
            <w:r w:rsidRPr="00EF2503">
              <w:t>0.2</w:t>
            </w:r>
          </w:p>
        </w:tc>
        <w:tc>
          <w:tcPr>
            <w:tcW w:w="1476" w:type="dxa"/>
            <w:noWrap/>
            <w:hideMark/>
          </w:tcPr>
          <w:p w14:paraId="205A2B49" w14:textId="77777777" w:rsidR="00EF2503" w:rsidRPr="00EF2503" w:rsidRDefault="00EF2503" w:rsidP="00EF2503">
            <w:r w:rsidRPr="00EF2503">
              <w:t>0.00262144</w:t>
            </w:r>
          </w:p>
        </w:tc>
      </w:tr>
      <w:tr w:rsidR="00EF2503" w:rsidRPr="00EF2503" w14:paraId="092612CA" w14:textId="77777777" w:rsidTr="00EF2503">
        <w:trPr>
          <w:trHeight w:val="300"/>
        </w:trPr>
        <w:tc>
          <w:tcPr>
            <w:tcW w:w="976" w:type="dxa"/>
            <w:noWrap/>
            <w:hideMark/>
          </w:tcPr>
          <w:p w14:paraId="0288E22F" w14:textId="468C6FAA" w:rsidR="00EF2503" w:rsidRPr="00EF2503" w:rsidRDefault="00EF2503" w:rsidP="00EF2503">
            <w:r w:rsidRPr="00EF2503">
              <w:t>0.3</w:t>
            </w:r>
          </w:p>
        </w:tc>
        <w:tc>
          <w:tcPr>
            <w:tcW w:w="1476" w:type="dxa"/>
            <w:noWrap/>
            <w:hideMark/>
          </w:tcPr>
          <w:p w14:paraId="5859D3FA" w14:textId="77777777" w:rsidR="00EF2503" w:rsidRPr="00EF2503" w:rsidRDefault="00EF2503" w:rsidP="00EF2503">
            <w:r w:rsidRPr="00EF2503">
              <w:t>0.00453789</w:t>
            </w:r>
          </w:p>
        </w:tc>
      </w:tr>
      <w:tr w:rsidR="00EF2503" w:rsidRPr="00EF2503" w14:paraId="220C7FBD" w14:textId="77777777" w:rsidTr="00EF2503">
        <w:trPr>
          <w:trHeight w:val="300"/>
        </w:trPr>
        <w:tc>
          <w:tcPr>
            <w:tcW w:w="976" w:type="dxa"/>
            <w:noWrap/>
            <w:hideMark/>
          </w:tcPr>
          <w:p w14:paraId="14AB8842" w14:textId="6D6366A8" w:rsidR="00EF2503" w:rsidRPr="00EF2503" w:rsidRDefault="00EF2503" w:rsidP="00EF2503">
            <w:r w:rsidRPr="00EF2503">
              <w:t>0.4</w:t>
            </w:r>
          </w:p>
        </w:tc>
        <w:tc>
          <w:tcPr>
            <w:tcW w:w="1476" w:type="dxa"/>
            <w:noWrap/>
            <w:hideMark/>
          </w:tcPr>
          <w:p w14:paraId="1396FA49" w14:textId="77777777" w:rsidR="00EF2503" w:rsidRPr="00EF2503" w:rsidRDefault="00EF2503" w:rsidP="00EF2503">
            <w:r w:rsidRPr="00EF2503">
              <w:t>0.00497664</w:t>
            </w:r>
          </w:p>
        </w:tc>
      </w:tr>
      <w:tr w:rsidR="00EF2503" w:rsidRPr="00EF2503" w14:paraId="1E887BF1" w14:textId="77777777" w:rsidTr="00EF2503">
        <w:trPr>
          <w:trHeight w:val="300"/>
        </w:trPr>
        <w:tc>
          <w:tcPr>
            <w:tcW w:w="976" w:type="dxa"/>
            <w:noWrap/>
            <w:hideMark/>
          </w:tcPr>
          <w:p w14:paraId="548D387F" w14:textId="62123518" w:rsidR="00EF2503" w:rsidRPr="00EF2503" w:rsidRDefault="00EF2503" w:rsidP="00EF2503">
            <w:r w:rsidRPr="00EF2503">
              <w:t>0.5</w:t>
            </w:r>
          </w:p>
        </w:tc>
        <w:tc>
          <w:tcPr>
            <w:tcW w:w="1476" w:type="dxa"/>
            <w:noWrap/>
            <w:hideMark/>
          </w:tcPr>
          <w:p w14:paraId="48BD3AE0" w14:textId="77777777" w:rsidR="00EF2503" w:rsidRPr="00EF2503" w:rsidRDefault="00EF2503" w:rsidP="00EF2503">
            <w:r w:rsidRPr="00EF2503">
              <w:t>0.00390625</w:t>
            </w:r>
          </w:p>
        </w:tc>
      </w:tr>
      <w:tr w:rsidR="00EF2503" w:rsidRPr="00EF2503" w14:paraId="20EE523B" w14:textId="77777777" w:rsidTr="00EF2503">
        <w:trPr>
          <w:trHeight w:val="300"/>
        </w:trPr>
        <w:tc>
          <w:tcPr>
            <w:tcW w:w="976" w:type="dxa"/>
            <w:noWrap/>
            <w:hideMark/>
          </w:tcPr>
          <w:p w14:paraId="75079AD9" w14:textId="33E98ECF" w:rsidR="00EF2503" w:rsidRPr="00EF2503" w:rsidRDefault="00EF2503" w:rsidP="00EF2503">
            <w:r w:rsidRPr="00EF2503">
              <w:t>0.6</w:t>
            </w:r>
          </w:p>
        </w:tc>
        <w:tc>
          <w:tcPr>
            <w:tcW w:w="1476" w:type="dxa"/>
            <w:noWrap/>
            <w:hideMark/>
          </w:tcPr>
          <w:p w14:paraId="3FCC6FEB" w14:textId="77777777" w:rsidR="00EF2503" w:rsidRPr="00EF2503" w:rsidRDefault="00EF2503" w:rsidP="00EF2503">
            <w:r w:rsidRPr="00EF2503">
              <w:t>0.00221184</w:t>
            </w:r>
          </w:p>
        </w:tc>
      </w:tr>
      <w:tr w:rsidR="00EF2503" w:rsidRPr="00EF2503" w14:paraId="42163011" w14:textId="77777777" w:rsidTr="00EF2503">
        <w:trPr>
          <w:trHeight w:val="300"/>
        </w:trPr>
        <w:tc>
          <w:tcPr>
            <w:tcW w:w="976" w:type="dxa"/>
            <w:noWrap/>
            <w:hideMark/>
          </w:tcPr>
          <w:p w14:paraId="71D55C53" w14:textId="14506147" w:rsidR="00EF2503" w:rsidRPr="00EF2503" w:rsidRDefault="00EF2503" w:rsidP="00EF2503">
            <w:r w:rsidRPr="00EF2503">
              <w:t>0.7</w:t>
            </w:r>
          </w:p>
        </w:tc>
        <w:tc>
          <w:tcPr>
            <w:tcW w:w="1476" w:type="dxa"/>
            <w:noWrap/>
            <w:hideMark/>
          </w:tcPr>
          <w:p w14:paraId="2143D384" w14:textId="77777777" w:rsidR="00EF2503" w:rsidRPr="00EF2503" w:rsidRDefault="00EF2503" w:rsidP="00EF2503">
            <w:r w:rsidRPr="00EF2503">
              <w:t>0.00083349</w:t>
            </w:r>
          </w:p>
        </w:tc>
      </w:tr>
      <w:tr w:rsidR="00EF2503" w:rsidRPr="00EF2503" w14:paraId="4C6CDCA7" w14:textId="77777777" w:rsidTr="00EF2503">
        <w:trPr>
          <w:trHeight w:val="300"/>
        </w:trPr>
        <w:tc>
          <w:tcPr>
            <w:tcW w:w="976" w:type="dxa"/>
            <w:noWrap/>
            <w:hideMark/>
          </w:tcPr>
          <w:p w14:paraId="683ED018" w14:textId="4AC0EFD8" w:rsidR="00EF2503" w:rsidRPr="00EF2503" w:rsidRDefault="00EF2503" w:rsidP="00EF2503">
            <w:r w:rsidRPr="00EF2503">
              <w:t>0.8</w:t>
            </w:r>
          </w:p>
        </w:tc>
        <w:tc>
          <w:tcPr>
            <w:tcW w:w="1476" w:type="dxa"/>
            <w:noWrap/>
            <w:hideMark/>
          </w:tcPr>
          <w:p w14:paraId="4CC21357" w14:textId="77777777" w:rsidR="00EF2503" w:rsidRPr="00EF2503" w:rsidRDefault="00EF2503" w:rsidP="00EF2503">
            <w:r w:rsidRPr="00EF2503">
              <w:t>0.00016384</w:t>
            </w:r>
          </w:p>
        </w:tc>
      </w:tr>
      <w:tr w:rsidR="00EF2503" w:rsidRPr="00EF2503" w14:paraId="27DC611A" w14:textId="77777777" w:rsidTr="00EF2503">
        <w:trPr>
          <w:trHeight w:val="300"/>
        </w:trPr>
        <w:tc>
          <w:tcPr>
            <w:tcW w:w="976" w:type="dxa"/>
            <w:noWrap/>
            <w:hideMark/>
          </w:tcPr>
          <w:p w14:paraId="0759C9AA" w14:textId="6FB6D1C0" w:rsidR="00EF2503" w:rsidRPr="00EF2503" w:rsidRDefault="00EF2503" w:rsidP="00EF2503">
            <w:r w:rsidRPr="00EF2503">
              <w:t>0.9</w:t>
            </w:r>
          </w:p>
        </w:tc>
        <w:tc>
          <w:tcPr>
            <w:tcW w:w="1476" w:type="dxa"/>
            <w:noWrap/>
            <w:hideMark/>
          </w:tcPr>
          <w:p w14:paraId="1A9A2DD1" w14:textId="77777777" w:rsidR="00EF2503" w:rsidRPr="00EF2503" w:rsidRDefault="00EF2503" w:rsidP="00EF2503">
            <w:r w:rsidRPr="00EF2503">
              <w:t>7.29E-06</w:t>
            </w:r>
          </w:p>
        </w:tc>
      </w:tr>
      <w:tr w:rsidR="00EF2503" w:rsidRPr="00EF2503" w14:paraId="60DBD2E9" w14:textId="77777777" w:rsidTr="00EF2503">
        <w:trPr>
          <w:trHeight w:val="300"/>
        </w:trPr>
        <w:tc>
          <w:tcPr>
            <w:tcW w:w="976" w:type="dxa"/>
            <w:noWrap/>
            <w:hideMark/>
          </w:tcPr>
          <w:p w14:paraId="4C85E26F" w14:textId="77777777" w:rsidR="00EF2503" w:rsidRPr="00EF2503" w:rsidRDefault="00EF2503" w:rsidP="00EF2503">
            <w:r w:rsidRPr="00EF2503">
              <w:t>1</w:t>
            </w:r>
          </w:p>
        </w:tc>
        <w:tc>
          <w:tcPr>
            <w:tcW w:w="1476" w:type="dxa"/>
            <w:noWrap/>
            <w:hideMark/>
          </w:tcPr>
          <w:p w14:paraId="474C9ACF" w14:textId="77777777" w:rsidR="00EF2503" w:rsidRPr="00EF2503" w:rsidRDefault="00EF2503" w:rsidP="00EF2503">
            <w:r w:rsidRPr="00EF2503">
              <w:t>0</w:t>
            </w:r>
          </w:p>
        </w:tc>
      </w:tr>
    </w:tbl>
    <w:p w14:paraId="02ABB09F" w14:textId="64C74C52" w:rsidR="000339EF" w:rsidRDefault="00EF2503" w:rsidP="00EF2503">
      <w:pPr>
        <w:tabs>
          <w:tab w:val="left" w:pos="1215"/>
        </w:tabs>
      </w:pPr>
      <w:r>
        <w:rPr>
          <w:lang w:val="el-GR"/>
        </w:rPr>
        <w:tab/>
      </w:r>
      <w:r>
        <w:rPr>
          <w:noProof/>
          <w:lang w:val="el-GR"/>
        </w:rPr>
        <w:drawing>
          <wp:inline distT="0" distB="0" distL="0" distR="0" wp14:anchorId="2C248703" wp14:editId="69B84896">
            <wp:extent cx="4006818" cy="242887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52" cy="24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textWrapping" w:clear="all"/>
      </w:r>
      <w:r w:rsidR="00A81CC8">
        <w:rPr>
          <w:lang w:val="el-GR"/>
        </w:rPr>
        <w:t>θ</w:t>
      </w:r>
      <w:r w:rsidR="00A81CC8">
        <w:t>=0.4 is most likely to generate the observed outcome</w:t>
      </w:r>
      <w:r w:rsidR="002F5E45">
        <w:t xml:space="preserve"> </w:t>
      </w:r>
      <w:r w:rsidR="002F5E45" w:rsidRPr="002F5E45">
        <w:t>X=[1,0,0,0,1,0,0,1]</w:t>
      </w:r>
      <w:r w:rsidR="002F5E45">
        <w:t xml:space="preserve"> </w:t>
      </w:r>
      <w:r w:rsidR="00A81CC8">
        <w:t>.</w:t>
      </w:r>
    </w:p>
    <w:p w14:paraId="19302F8C" w14:textId="44E6E403" w:rsidR="00667893" w:rsidRDefault="00667893" w:rsidP="00EF2503">
      <w:pPr>
        <w:tabs>
          <w:tab w:val="left" w:pos="1215"/>
        </w:tabs>
        <w:rPr>
          <w:b/>
          <w:bCs/>
          <w:sz w:val="28"/>
          <w:szCs w:val="28"/>
        </w:rPr>
      </w:pPr>
      <w:r w:rsidRPr="00667893">
        <w:rPr>
          <w:b/>
          <w:bCs/>
          <w:sz w:val="28"/>
          <w:szCs w:val="28"/>
        </w:rPr>
        <w:t>Q2</w:t>
      </w:r>
    </w:p>
    <w:p w14:paraId="68C613E4" w14:textId="7097D480" w:rsidR="00C66C4E" w:rsidRDefault="00C66C4E" w:rsidP="00C66C4E">
      <w:r>
        <w:t>Distance =</w:t>
      </w:r>
      <w:r w:rsidR="00D86B03">
        <w:t xml:space="preserve"> d(A, B) = </w:t>
      </w:r>
      <w:r>
        <w:t>1 - Jaccard index</w:t>
      </w:r>
      <w:r w:rsidR="00D86B03">
        <w:t xml:space="preserve"> (A, B)</w:t>
      </w:r>
      <w:r>
        <w:t xml:space="preserve"> = 1 -</w:t>
      </w:r>
      <w:r w:rsidRPr="00C66C4E">
        <w:t>JSim(A,</w:t>
      </w:r>
      <w:r>
        <w:t xml:space="preserve"> </w:t>
      </w:r>
      <w:r w:rsidRPr="00C66C4E">
        <w:t>B)</w:t>
      </w:r>
      <w:bookmarkStart w:id="0" w:name="_GoBack"/>
      <w:bookmarkEnd w:id="0"/>
      <w:r>
        <w:t xml:space="preserve"> =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|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∩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B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|</m:t>
            </m:r>
          </m:num>
          <m:den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|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∪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B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|</m:t>
            </m:r>
          </m:den>
        </m:f>
      </m:oMath>
      <w:r>
        <w:t xml:space="preserve"> =</w:t>
      </w:r>
      <w:r w:rsidR="0000664D">
        <w:t xml:space="preserve">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|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∩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B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|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∩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B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00000"/>
                <w:bdr w:val="none" w:sz="0" w:space="0" w:color="auto" w:frame="1"/>
                <w:shd w:val="clear" w:color="auto" w:fill="FFFFFF"/>
              </w:rPr>
              <m:t>|</m:t>
            </m:r>
          </m:den>
        </m:f>
      </m:oMath>
    </w:p>
    <w:p w14:paraId="521C47F2" w14:textId="77777777" w:rsidR="00667893" w:rsidRPr="00667893" w:rsidRDefault="00667893" w:rsidP="00667893"/>
    <w:p w14:paraId="238A417F" w14:textId="77777777" w:rsidR="00667893" w:rsidRPr="00A81CC8" w:rsidRDefault="00667893" w:rsidP="00EF2503">
      <w:pPr>
        <w:tabs>
          <w:tab w:val="left" w:pos="1215"/>
        </w:tabs>
      </w:pPr>
    </w:p>
    <w:sectPr w:rsidR="00667893" w:rsidRPr="00A8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E734B"/>
    <w:multiLevelType w:val="hybridMultilevel"/>
    <w:tmpl w:val="FA5EA974"/>
    <w:lvl w:ilvl="0" w:tplc="66C630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90"/>
    <w:rsid w:val="0000664D"/>
    <w:rsid w:val="000339EF"/>
    <w:rsid w:val="002F5E45"/>
    <w:rsid w:val="00492F90"/>
    <w:rsid w:val="00667893"/>
    <w:rsid w:val="00A81CC8"/>
    <w:rsid w:val="00C249D2"/>
    <w:rsid w:val="00C66C4E"/>
    <w:rsid w:val="00D86B03"/>
    <w:rsid w:val="00EF2503"/>
    <w:rsid w:val="00F1630A"/>
    <w:rsid w:val="00F3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963D"/>
  <w15:chartTrackingRefBased/>
  <w15:docId w15:val="{AA01C0BC-6D04-4E73-830C-EF916894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2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2F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F90"/>
    <w:rPr>
      <w:color w:val="808080"/>
    </w:rPr>
  </w:style>
  <w:style w:type="table" w:styleId="TableGrid">
    <w:name w:val="Table Grid"/>
    <w:basedOn w:val="TableNormal"/>
    <w:uiPriority w:val="39"/>
    <w:rsid w:val="00F3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C66C4E"/>
  </w:style>
  <w:style w:type="character" w:customStyle="1" w:styleId="mo">
    <w:name w:val="mo"/>
    <w:basedOn w:val="DefaultParagraphFont"/>
    <w:rsid w:val="00C6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</dc:creator>
  <cp:keywords/>
  <dc:description/>
  <cp:lastModifiedBy>Dimitrios</cp:lastModifiedBy>
  <cp:revision>14</cp:revision>
  <dcterms:created xsi:type="dcterms:W3CDTF">2020-08-24T15:40:00Z</dcterms:created>
  <dcterms:modified xsi:type="dcterms:W3CDTF">2020-08-24T17:01:00Z</dcterms:modified>
</cp:coreProperties>
</file>