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auto generated table of contents {:toc}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