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B5" w:rsidRPr="00D10CB5" w:rsidRDefault="00FF500F">
      <w:pPr>
        <w:pStyle w:val="a4"/>
        <w:rPr>
          <w:lang w:val="ru-RU"/>
        </w:rPr>
      </w:pPr>
      <w:r w:rsidRPr="00D10CB5">
        <w:rPr>
          <w:lang w:val="ru-RU"/>
        </w:rPr>
        <w:t>Математические методы и модели</w:t>
      </w:r>
    </w:p>
    <w:p w:rsidR="007B7CB5" w:rsidRPr="00D10CB5" w:rsidRDefault="00FF500F">
      <w:pPr>
        <w:pStyle w:val="a5"/>
        <w:rPr>
          <w:lang w:val="ru-RU"/>
        </w:rPr>
      </w:pPr>
      <w:r w:rsidRPr="00D10CB5">
        <w:rPr>
          <w:lang w:val="ru-RU"/>
        </w:rPr>
        <w:t>Контрольные задания</w:t>
      </w:r>
    </w:p>
    <w:p w:rsidR="007B7CB5" w:rsidRPr="00D10CB5" w:rsidRDefault="00FF500F">
      <w:pPr>
        <w:pStyle w:val="a6"/>
        <w:rPr>
          <w:i/>
          <w:lang w:val="ru-RU"/>
        </w:rPr>
      </w:pPr>
      <w:r w:rsidRPr="00D10CB5">
        <w:rPr>
          <w:i/>
          <w:lang w:val="ru-RU"/>
        </w:rPr>
        <w:t>21.02.2018</w:t>
      </w:r>
    </w:p>
    <w:p w:rsidR="007B7CB5" w:rsidRPr="00D10CB5" w:rsidRDefault="00FF500F">
      <w:pPr>
        <w:pStyle w:val="3"/>
        <w:rPr>
          <w:lang w:val="ru-RU"/>
        </w:rPr>
      </w:pPr>
      <w:bookmarkStart w:id="0" w:name="-1"/>
      <w:bookmarkEnd w:id="0"/>
      <w:r w:rsidRPr="00D10CB5">
        <w:rPr>
          <w:lang w:val="ru-RU"/>
        </w:rPr>
        <w:t>Задание 1</w:t>
      </w:r>
    </w:p>
    <w:p w:rsidR="007B7CB5" w:rsidRPr="00D10CB5" w:rsidRDefault="00FF500F">
      <w:pPr>
        <w:pStyle w:val="Compact"/>
        <w:numPr>
          <w:ilvl w:val="0"/>
          <w:numId w:val="3"/>
        </w:numPr>
        <w:rPr>
          <w:lang w:val="ru-RU"/>
        </w:rPr>
      </w:pPr>
      <w:r w:rsidRPr="00D10CB5">
        <w:rPr>
          <w:lang w:val="ru-RU"/>
        </w:rPr>
        <w:t xml:space="preserve">Найти аналитическое </w:t>
      </w:r>
      <w:r w:rsidR="00D10CB5" w:rsidRPr="00D10CB5">
        <w:rPr>
          <w:lang w:val="ru-RU"/>
        </w:rPr>
        <w:t>решение</w:t>
      </w:r>
      <w:r w:rsidRPr="00D10CB5">
        <w:rPr>
          <w:lang w:val="ru-RU"/>
        </w:rPr>
        <w:t xml:space="preserve"> дифференциального уравнения.</w:t>
      </w:r>
    </w:p>
    <w:p w:rsidR="007B7CB5" w:rsidRPr="00D10CB5" w:rsidRDefault="00FF500F">
      <w:pPr>
        <w:pStyle w:val="Compact"/>
        <w:numPr>
          <w:ilvl w:val="0"/>
          <w:numId w:val="3"/>
        </w:numPr>
        <w:rPr>
          <w:lang w:val="ru-RU"/>
        </w:rPr>
      </w:pPr>
      <w:r w:rsidRPr="00D10CB5">
        <w:rPr>
          <w:lang w:val="ru-RU"/>
        </w:rPr>
        <w:t>Найти численное решение дифференциального уравнения с абсолютной погрешностью не более 0.001.</w:t>
      </w:r>
    </w:p>
    <w:p w:rsidR="007B7CB5" w:rsidRPr="00D10CB5" w:rsidRDefault="00FF500F">
      <w:pPr>
        <w:pStyle w:val="Compact"/>
        <w:numPr>
          <w:ilvl w:val="0"/>
          <w:numId w:val="3"/>
        </w:numPr>
        <w:rPr>
          <w:lang w:val="ru-RU"/>
        </w:rPr>
      </w:pPr>
      <w:r w:rsidRPr="00D10CB5">
        <w:rPr>
          <w:lang w:val="ru-RU"/>
        </w:rPr>
        <w:t>Построить графики обоих решений в общих координатных осях.</w:t>
      </w:r>
    </w:p>
    <w:p w:rsidR="007B7CB5" w:rsidRPr="00D10CB5" w:rsidRDefault="00FF500F">
      <w:pPr>
        <w:pStyle w:val="FirstParagraph"/>
        <w:rPr>
          <w:lang w:val="ru-RU"/>
        </w:rPr>
      </w:pPr>
      <w:r w:rsidRPr="00D10CB5">
        <w:rPr>
          <w:b/>
          <w:lang w:val="ru-RU"/>
        </w:rPr>
        <w:t>Вариант 1</w:t>
      </w:r>
    </w:p>
    <w:p w:rsidR="007B7CB5" w:rsidRPr="00D10CB5" w:rsidRDefault="00FF500F">
      <w:pPr>
        <w:pStyle w:val="a0"/>
        <w:rPr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dp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rp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, </m:t>
          </m:r>
          <m:r>
            <w:rPr>
              <w:rFonts w:ascii="Cambria Math" w:hAnsi="Cambria Math"/>
              <w:lang w:val="ru-RU"/>
            </w:rPr>
            <m:t>p</m:t>
          </m:r>
          <m:r>
            <w:rPr>
              <w:rFonts w:ascii="Cambria Math" w:hAnsi="Cambria Math"/>
              <w:lang w:val="ru-RU"/>
            </w:rPr>
            <m:t>(0)=10</m:t>
          </m:r>
        </m:oMath>
      </m:oMathPara>
    </w:p>
    <w:p w:rsidR="007B7CB5" w:rsidRPr="00D10CB5" w:rsidRDefault="00FF500F">
      <w:pPr>
        <w:pStyle w:val="FirstParagraph"/>
        <w:rPr>
          <w:lang w:val="ru-RU"/>
        </w:rPr>
      </w:pPr>
      <w:r w:rsidRPr="00D10CB5">
        <w:rPr>
          <w:lang w:val="ru-RU"/>
        </w:rPr>
        <w:t xml:space="preserve">на промежутке </w:t>
      </w:r>
      <m:oMath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∈[0,30]</m:t>
        </m:r>
      </m:oMath>
      <w:r w:rsidRPr="00D10CB5">
        <w:rPr>
          <w:lang w:val="ru-RU"/>
        </w:rPr>
        <w:t xml:space="preserve">. </w:t>
      </w:r>
      <m:oMath>
        <m:r>
          <w:rPr>
            <w:rFonts w:ascii="Cambria Math" w:hAnsi="Cambria Math"/>
            <w:lang w:val="ru-RU"/>
          </w:rPr>
          <m:t>r</m:t>
        </m:r>
        <m:r>
          <w:rPr>
            <w:rFonts w:ascii="Cambria Math" w:hAnsi="Cambria Math"/>
            <w:lang w:val="ru-RU"/>
          </w:rPr>
          <m:t>=0.3</m:t>
        </m:r>
      </m:oMath>
      <w:r w:rsidRPr="00D10CB5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K</m:t>
        </m:r>
        <m:r>
          <w:rPr>
            <w:rFonts w:ascii="Cambria Math" w:hAnsi="Cambria Math"/>
            <w:lang w:val="ru-RU"/>
          </w:rPr>
          <m:t>=100</m:t>
        </m:r>
      </m:oMath>
      <w:r w:rsidRPr="00D10CB5">
        <w:rPr>
          <w:lang w:val="ru-RU"/>
        </w:rPr>
        <w:t>.</w:t>
      </w:r>
    </w:p>
    <w:p w:rsidR="007B7CB5" w:rsidRPr="00D10CB5" w:rsidRDefault="00FF500F">
      <w:pPr>
        <w:pStyle w:val="a0"/>
        <w:rPr>
          <w:lang w:val="ru-RU"/>
        </w:rPr>
      </w:pPr>
      <w:r w:rsidRPr="00D10CB5">
        <w:rPr>
          <w:b/>
          <w:lang w:val="ru-RU"/>
        </w:rPr>
        <w:t>Вариант 2</w:t>
      </w:r>
    </w:p>
    <w:p w:rsidR="007B7CB5" w:rsidRPr="00D10CB5" w:rsidRDefault="00FF500F">
      <w:pPr>
        <w:pStyle w:val="a0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  <w:lang w:val="ru-RU"/>
            </w:rPr>
            <m:t>″(</m:t>
          </m:r>
          <m:r>
            <w:rPr>
              <w:rFonts w:ascii="Cambria Math" w:hAnsi="Cambria Math"/>
              <w:lang w:val="ru-RU"/>
            </w:rPr>
            <m:t>x</m:t>
          </m:r>
          <m:r>
            <w:rPr>
              <w:rFonts w:ascii="Cambria Math" w:hAnsi="Cambria Math"/>
              <w:lang w:val="ru-RU"/>
            </w:rPr>
            <m:t>)+8</m:t>
          </m:r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  <w:lang w:val="ru-RU"/>
            </w:rPr>
            <m:t>'(</m:t>
          </m:r>
          <m:r>
            <w:rPr>
              <w:rFonts w:ascii="Cambria Math" w:hAnsi="Cambria Math"/>
              <w:lang w:val="ru-RU"/>
            </w:rPr>
            <m:t>x</m:t>
          </m:r>
          <m:r>
            <w:rPr>
              <w:rFonts w:ascii="Cambria Math" w:hAnsi="Cambria Math"/>
              <w:lang w:val="ru-RU"/>
            </w:rPr>
            <m:t>)+2</m:t>
          </m:r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cos</m:t>
          </m:r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ru-RU"/>
            </w:rPr>
            <m:t>x</m:t>
          </m:r>
          <m:r>
            <w:rPr>
              <w:rFonts w:ascii="Cambria Math" w:hAnsi="Cambria Math"/>
              <w:lang w:val="ru-RU"/>
            </w:rPr>
            <m:t>), </m:t>
          </m:r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  <w:lang w:val="ru-RU"/>
            </w:rPr>
            <m:t>(0)=0, </m:t>
          </m:r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  <w:lang w:val="ru-RU"/>
            </w:rPr>
            <m:t>'(0)=1</m:t>
          </m:r>
        </m:oMath>
      </m:oMathPara>
    </w:p>
    <w:p w:rsidR="007B7CB5" w:rsidRPr="00D10CB5" w:rsidRDefault="00FF500F">
      <w:pPr>
        <w:pStyle w:val="FirstParagraph"/>
        <w:rPr>
          <w:lang w:val="ru-RU"/>
        </w:rPr>
      </w:pPr>
      <w:r w:rsidRPr="00D10CB5">
        <w:rPr>
          <w:lang w:val="ru-RU"/>
        </w:rPr>
        <w:t xml:space="preserve">на промежутке </w:t>
      </w:r>
      <m:oMath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  <w:lang w:val="ru-RU"/>
          </w:rPr>
          <m:t>∈[0,5]</m:t>
        </m:r>
      </m:oMath>
      <w:r w:rsidRPr="00D10CB5">
        <w:rPr>
          <w:lang w:val="ru-RU"/>
        </w:rPr>
        <w:t>.</w:t>
      </w:r>
    </w:p>
    <w:p w:rsidR="007B7CB5" w:rsidRPr="00D10CB5" w:rsidRDefault="00FF500F">
      <w:pPr>
        <w:pStyle w:val="a0"/>
        <w:rPr>
          <w:lang w:val="ru-RU"/>
        </w:rPr>
      </w:pPr>
      <w:r w:rsidRPr="00D10CB5">
        <w:rPr>
          <w:b/>
          <w:lang w:val="ru-RU"/>
        </w:rPr>
        <w:t>Вариант 3</w:t>
      </w:r>
    </w:p>
    <w:p w:rsidR="007B7CB5" w:rsidRPr="00D10CB5" w:rsidRDefault="00FF500F">
      <w:pPr>
        <w:pStyle w:val="a0"/>
        <w:rPr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  <w:lang w:val="ru-RU"/>
            </w:rPr>
            <m:t>=0, </m:t>
          </m:r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  <w:lang w:val="ru-RU"/>
            </w:rPr>
            <m:t>(0)=5</m:t>
          </m:r>
          <m:r>
            <w:rPr>
              <w:rFonts w:ascii="Cambria Math" w:hAnsi="Cambria Math"/>
              <w:lang w:val="ru-RU"/>
            </w:rPr>
            <m:t>, </m:t>
          </m:r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  <w:lang w:val="ru-RU"/>
            </w:rPr>
            <m:t>'(0)=5</m:t>
          </m:r>
        </m:oMath>
      </m:oMathPara>
    </w:p>
    <w:p w:rsidR="007B7CB5" w:rsidRPr="00D10CB5" w:rsidRDefault="00FF500F">
      <w:pPr>
        <w:pStyle w:val="FirstParagraph"/>
        <w:rPr>
          <w:lang w:val="ru-RU"/>
        </w:rPr>
      </w:pPr>
      <w:r w:rsidRPr="00D10CB5">
        <w:rPr>
          <w:lang w:val="ru-RU"/>
        </w:rPr>
        <w:t xml:space="preserve">на промежутке </w:t>
      </w:r>
      <m:oMath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∈[0,10]</m:t>
        </m:r>
      </m:oMath>
      <w:r w:rsidRPr="00D10CB5">
        <w:rPr>
          <w:lang w:val="ru-RU"/>
        </w:rPr>
        <w:t>.</w:t>
      </w:r>
    </w:p>
    <w:p w:rsidR="007B7CB5" w:rsidRPr="00D10CB5" w:rsidRDefault="00FF500F">
      <w:pPr>
        <w:pStyle w:val="3"/>
        <w:rPr>
          <w:lang w:val="ru-RU"/>
        </w:rPr>
      </w:pPr>
      <w:bookmarkStart w:id="1" w:name="-2"/>
      <w:bookmarkEnd w:id="1"/>
      <w:r w:rsidRPr="00D10CB5">
        <w:rPr>
          <w:lang w:val="ru-RU"/>
        </w:rPr>
        <w:t>Задание 2</w:t>
      </w:r>
    </w:p>
    <w:p w:rsidR="007B7CB5" w:rsidRPr="00D10CB5" w:rsidRDefault="00FF500F">
      <w:pPr>
        <w:pStyle w:val="Compact"/>
        <w:numPr>
          <w:ilvl w:val="0"/>
          <w:numId w:val="4"/>
        </w:numPr>
        <w:rPr>
          <w:lang w:val="ru-RU"/>
        </w:rPr>
      </w:pPr>
      <w:r w:rsidRPr="00D10CB5">
        <w:rPr>
          <w:lang w:val="ru-RU"/>
        </w:rPr>
        <w:t>Вычислить интеграл методом Монте-Карло с точностью до 0.001</w:t>
      </w:r>
    </w:p>
    <w:p w:rsidR="007B7CB5" w:rsidRPr="00D10CB5" w:rsidRDefault="00FF500F">
      <w:pPr>
        <w:pStyle w:val="Compact"/>
        <w:numPr>
          <w:ilvl w:val="0"/>
          <w:numId w:val="4"/>
        </w:numPr>
        <w:rPr>
          <w:lang w:val="ru-RU"/>
        </w:rPr>
      </w:pPr>
      <w:r w:rsidRPr="00D10CB5">
        <w:rPr>
          <w:lang w:val="ru-RU"/>
        </w:rPr>
        <w:t>Вычислить точное значение интеграла.</w:t>
      </w:r>
    </w:p>
    <w:p w:rsidR="007B7CB5" w:rsidRPr="00D10CB5" w:rsidRDefault="00FF500F">
      <w:pPr>
        <w:pStyle w:val="Compact"/>
        <w:numPr>
          <w:ilvl w:val="0"/>
          <w:numId w:val="4"/>
        </w:numPr>
        <w:rPr>
          <w:lang w:val="ru-RU"/>
        </w:rPr>
      </w:pPr>
      <w:r w:rsidRPr="00D10CB5">
        <w:rPr>
          <w:lang w:val="ru-RU"/>
        </w:rPr>
        <w:t>Оценить абсолютную погрешность расчета.</w:t>
      </w:r>
    </w:p>
    <w:p w:rsidR="007B7CB5" w:rsidRPr="00D10CB5" w:rsidRDefault="00FF500F">
      <w:pPr>
        <w:pStyle w:val="Compact"/>
        <w:numPr>
          <w:ilvl w:val="0"/>
          <w:numId w:val="4"/>
        </w:numPr>
        <w:rPr>
          <w:lang w:val="ru-RU"/>
        </w:rPr>
      </w:pPr>
      <w:r w:rsidRPr="00D10CB5">
        <w:rPr>
          <w:lang w:val="ru-RU"/>
        </w:rPr>
        <w:t xml:space="preserve">Сколько испытаний пришлось выполнить для достижения заданной </w:t>
      </w:r>
      <w:r w:rsidR="00D10CB5" w:rsidRPr="00D10CB5">
        <w:rPr>
          <w:lang w:val="ru-RU"/>
        </w:rPr>
        <w:t>точности</w:t>
      </w:r>
      <w:r w:rsidRPr="00D10CB5">
        <w:rPr>
          <w:lang w:val="ru-RU"/>
        </w:rPr>
        <w:t>?</w:t>
      </w:r>
    </w:p>
    <w:p w:rsidR="007B7CB5" w:rsidRPr="00D10CB5" w:rsidRDefault="00FF500F">
      <w:pPr>
        <w:pStyle w:val="FirstParagraph"/>
        <w:rPr>
          <w:lang w:val="ru-RU"/>
        </w:rPr>
      </w:pPr>
      <w:r w:rsidRPr="00D10CB5">
        <w:rPr>
          <w:b/>
          <w:lang w:val="ru-RU"/>
        </w:rPr>
        <w:t>Вар</w:t>
      </w:r>
      <w:r w:rsidRPr="00D10CB5">
        <w:rPr>
          <w:b/>
          <w:lang w:val="ru-RU"/>
        </w:rPr>
        <w:t>иант 1</w:t>
      </w:r>
    </w:p>
    <w:p w:rsidR="007B7CB5" w:rsidRPr="00D10CB5" w:rsidRDefault="00FF500F">
      <w:pPr>
        <w:pStyle w:val="a0"/>
        <w:rPr>
          <w:lang w:val="ru-RU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e>
          </m:nary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ru-RU"/>
            </w:rPr>
            <m:t>x</m:t>
          </m:r>
          <m:r>
            <w:rPr>
              <w:rFonts w:ascii="Cambria Math" w:hAnsi="Cambria Math"/>
              <w:lang w:val="ru-RU"/>
            </w:rPr>
            <m:t>)</m:t>
          </m:r>
          <m:r>
            <w:rPr>
              <w:rFonts w:ascii="Cambria Math" w:hAnsi="Cambria Math"/>
              <w:lang w:val="ru-RU"/>
            </w:rPr>
            <m:t>dx</m:t>
          </m:r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7B7CB5" w:rsidRPr="00D10CB5" w:rsidRDefault="00FF500F">
      <w:pPr>
        <w:pStyle w:val="FirstParagraph"/>
        <w:rPr>
          <w:lang w:val="ru-RU"/>
        </w:rPr>
      </w:pPr>
      <w:r w:rsidRPr="00D10CB5">
        <w:rPr>
          <w:b/>
          <w:lang w:val="ru-RU"/>
        </w:rPr>
        <w:t>Вариант 2</w:t>
      </w:r>
    </w:p>
    <w:p w:rsidR="007B7CB5" w:rsidRPr="00D10CB5" w:rsidRDefault="00FF500F">
      <w:pPr>
        <w:pStyle w:val="a0"/>
        <w:rPr>
          <w:lang w:val="ru-RU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dx</m:t>
          </m:r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7B7CB5" w:rsidRPr="00D10CB5" w:rsidRDefault="00FF500F">
      <w:pPr>
        <w:pStyle w:val="FirstParagraph"/>
        <w:rPr>
          <w:lang w:val="ru-RU"/>
        </w:rPr>
      </w:pPr>
      <w:r w:rsidRPr="00D10CB5">
        <w:rPr>
          <w:b/>
          <w:lang w:val="ru-RU"/>
        </w:rPr>
        <w:t>Вариант 3</w:t>
      </w:r>
    </w:p>
    <w:p w:rsidR="007B7CB5" w:rsidRPr="00D10CB5" w:rsidRDefault="00FF500F">
      <w:pPr>
        <w:pStyle w:val="a0"/>
        <w:rPr>
          <w:rFonts w:eastAsiaTheme="minorEastAsia"/>
          <w:lang w:val="ru-RU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</m:nary>
          <m:r>
            <w:rPr>
              <w:rFonts w:ascii="Cambria Math" w:hAnsi="Cambria Math"/>
              <w:lang w:val="ru-RU"/>
            </w:rPr>
            <m:t>xdx</m:t>
          </m:r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D10CB5" w:rsidRPr="00D10CB5" w:rsidRDefault="00D10CB5" w:rsidP="00D10CB5">
      <w:pPr>
        <w:pStyle w:val="3"/>
        <w:rPr>
          <w:lang w:val="ru-RU"/>
        </w:rPr>
      </w:pPr>
      <w:r w:rsidRPr="00D10CB5">
        <w:rPr>
          <w:lang w:val="ru-RU"/>
        </w:rPr>
        <w:t>Задание 3</w:t>
      </w:r>
    </w:p>
    <w:p w:rsidR="00D10CB5" w:rsidRPr="00D10CB5" w:rsidRDefault="00D10CB5" w:rsidP="00D10CB5">
      <w:pPr>
        <w:pStyle w:val="Compact"/>
        <w:numPr>
          <w:ilvl w:val="0"/>
          <w:numId w:val="6"/>
        </w:numPr>
        <w:rPr>
          <w:lang w:val="ru-RU"/>
        </w:rPr>
      </w:pPr>
      <w:r w:rsidRPr="00D10CB5">
        <w:rPr>
          <w:lang w:val="ru-RU"/>
        </w:rPr>
        <w:t>Построить сетевой график проекта.</w:t>
      </w:r>
    </w:p>
    <w:p w:rsidR="00D10CB5" w:rsidRPr="00D10CB5" w:rsidRDefault="00D10CB5" w:rsidP="00D10CB5">
      <w:pPr>
        <w:pStyle w:val="Compact"/>
        <w:numPr>
          <w:ilvl w:val="0"/>
          <w:numId w:val="6"/>
        </w:numPr>
        <w:rPr>
          <w:lang w:val="ru-RU"/>
        </w:rPr>
      </w:pPr>
      <w:r w:rsidRPr="00D10CB5">
        <w:rPr>
          <w:lang w:val="ru-RU"/>
        </w:rPr>
        <w:t>Определить срок выполнения проекта.</w:t>
      </w:r>
    </w:p>
    <w:p w:rsidR="00D10CB5" w:rsidRPr="00D10CB5" w:rsidRDefault="00D10CB5" w:rsidP="00D10CB5">
      <w:pPr>
        <w:pStyle w:val="Compact"/>
        <w:numPr>
          <w:ilvl w:val="0"/>
          <w:numId w:val="6"/>
        </w:numPr>
        <w:rPr>
          <w:lang w:val="ru-RU"/>
        </w:rPr>
      </w:pPr>
      <w:r w:rsidRPr="00D10CB5">
        <w:rPr>
          <w:lang w:val="ru-RU"/>
        </w:rPr>
        <w:t>Указать критические для проекта операции.</w:t>
      </w:r>
    </w:p>
    <w:p w:rsidR="00D10CB5" w:rsidRPr="00D10CB5" w:rsidRDefault="00D10CB5" w:rsidP="00D10CB5">
      <w:pPr>
        <w:pStyle w:val="Compact"/>
        <w:numPr>
          <w:ilvl w:val="0"/>
          <w:numId w:val="6"/>
        </w:numPr>
        <w:rPr>
          <w:lang w:val="ru-RU"/>
        </w:rPr>
      </w:pPr>
      <w:r w:rsidRPr="00D10CB5">
        <w:rPr>
          <w:lang w:val="ru-RU"/>
        </w:rPr>
        <w:t>Ответить на дополнительный вопрос, заданный в условиях задачи.</w:t>
      </w:r>
    </w:p>
    <w:p w:rsidR="00D10CB5" w:rsidRPr="00D10CB5" w:rsidRDefault="00D10CB5" w:rsidP="00D10CB5">
      <w:pPr>
        <w:keepNext/>
        <w:spacing w:before="240"/>
        <w:rPr>
          <w:lang w:val="ru-RU"/>
        </w:rPr>
      </w:pPr>
      <w:r w:rsidRPr="00D10CB5">
        <w:rPr>
          <w:rFonts w:ascii="Cambria" w:hAnsi="Cambria" w:cs="Cambria"/>
          <w:b/>
          <w:lang w:val="ru-RU" w:eastAsia="zh-CN"/>
        </w:rPr>
        <w:t>Вариант 1</w:t>
      </w:r>
    </w:p>
    <w:p w:rsidR="00D10CB5" w:rsidRPr="00D10CB5" w:rsidRDefault="00D10CB5" w:rsidP="00D10CB5">
      <w:pPr>
        <w:jc w:val="both"/>
        <w:rPr>
          <w:lang w:val="ru-RU"/>
        </w:rPr>
      </w:pPr>
      <w:r w:rsidRPr="00D10CB5">
        <w:rPr>
          <w:rFonts w:ascii="Cambria" w:hAnsi="Cambria" w:cs="Cambria"/>
          <w:lang w:val="ru-RU"/>
        </w:rPr>
        <w:t>В таблице показаны этапы покупки нового автомобиля.</w:t>
      </w:r>
    </w:p>
    <w:tbl>
      <w:tblPr>
        <w:tblW w:w="82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1843"/>
      </w:tblGrid>
      <w:tr w:rsidR="00D10CB5" w:rsidRPr="00D10CB5" w:rsidTr="00D10CB5">
        <w:trPr>
          <w:tblHeader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Работа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Предшествующая работа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Длительность (дни)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А: Принятие окончательного решения о покупке автомобиля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3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В: Поиск потенциального покупателя имеющегося автомобиля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14</w:t>
            </w:r>
          </w:p>
        </w:tc>
        <w:bookmarkStart w:id="2" w:name="_GoBack"/>
        <w:bookmarkEnd w:id="2"/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С: Составление списка желаемых моделей машин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1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D: Исследование желаемых моделей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3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Е: Консультации у автомехаников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1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F: Сбор рекламных материалов продавцов автомобилей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2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G: Обобщение полученной информации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D, E, 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1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Н: Выбор трех наиболее подходящих моделей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1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I: Знакомство "в натуре" с выбранными моделями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3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J: Сбор финансовой информации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2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К: Выбор одного автомобиля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I, J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2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L: Выбор продавца автомобиля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2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М: Выбор автомобиля желаемого </w:t>
            </w:r>
            <w:r w:rsidRPr="00D10CB5">
              <w:rPr>
                <w:rFonts w:ascii="Cambria" w:hAnsi="Cambria" w:cs="Cambria"/>
                <w:lang w:val="ru-RU"/>
              </w:rPr>
              <w:lastRenderedPageBreak/>
              <w:t>цвета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lastRenderedPageBreak/>
              <w:t>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4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lastRenderedPageBreak/>
              <w:t>N: Повторная дорожная проверка выбранной модели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1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О: Покупка нового автомобиля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B, M, 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3</w:t>
            </w:r>
          </w:p>
        </w:tc>
      </w:tr>
    </w:tbl>
    <w:p w:rsidR="00D10CB5" w:rsidRPr="00D10CB5" w:rsidRDefault="00D10CB5" w:rsidP="00D10CB5">
      <w:pPr>
        <w:rPr>
          <w:lang w:val="ru-RU"/>
        </w:rPr>
      </w:pPr>
      <w:r w:rsidRPr="00D10CB5">
        <w:rPr>
          <w:rFonts w:ascii="Cambria" w:hAnsi="Cambria" w:cs="Cambria"/>
          <w:b/>
          <w:lang w:val="ru-RU" w:eastAsia="zh-CN"/>
        </w:rPr>
        <w:t xml:space="preserve">Вопрос: </w:t>
      </w:r>
      <w:r w:rsidRPr="00D10CB5">
        <w:rPr>
          <w:rFonts w:ascii="Cambria" w:hAnsi="Cambria" w:cs="Cambria"/>
          <w:lang w:val="ru-RU" w:eastAsia="zh-CN"/>
        </w:rPr>
        <w:t>На сколько можно отложить начало выполнения работы J, чтобы это не повлияло на срок выполнения проекта?</w:t>
      </w:r>
    </w:p>
    <w:p w:rsidR="00D10CB5" w:rsidRPr="00D10CB5" w:rsidRDefault="00D10CB5" w:rsidP="00D10CB5">
      <w:pPr>
        <w:spacing w:before="240" w:after="120"/>
        <w:jc w:val="both"/>
        <w:rPr>
          <w:lang w:val="ru-RU"/>
        </w:rPr>
      </w:pPr>
      <w:r w:rsidRPr="00D10CB5">
        <w:rPr>
          <w:rFonts w:ascii="Cambria" w:hAnsi="Cambria" w:cs="Cambria"/>
          <w:b/>
          <w:lang w:val="ru-RU"/>
        </w:rPr>
        <w:t>Вариант 2</w:t>
      </w:r>
    </w:p>
    <w:p w:rsidR="00D10CB5" w:rsidRPr="00D10CB5" w:rsidRDefault="00D10CB5" w:rsidP="00D10CB5">
      <w:pPr>
        <w:jc w:val="both"/>
        <w:rPr>
          <w:lang w:val="ru-RU"/>
        </w:rPr>
      </w:pPr>
      <w:r w:rsidRPr="00D10CB5">
        <w:rPr>
          <w:rFonts w:ascii="Cambria" w:hAnsi="Cambria" w:cs="Cambria"/>
          <w:lang w:val="ru-RU"/>
        </w:rPr>
        <w:t>В таблице приведены работы, выполняемые при строительстве нового каркасного дома.</w:t>
      </w:r>
    </w:p>
    <w:tbl>
      <w:tblPr>
        <w:tblW w:w="82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1843"/>
      </w:tblGrid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Работа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Предшествующие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Длительность (дни)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A - Очистка строительного участка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eastAsia="Cambria" w:hAnsi="Cambria" w:cs="Cambria"/>
                <w:lang w:val="ru-RU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1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B - Завоз оборудования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eastAsia="Cambria" w:hAnsi="Cambria" w:cs="Cambria"/>
                <w:lang w:val="ru-RU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2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C - Земляные работы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1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D - Заливка фундамента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2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E - Наружные сантехнические работы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6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F - Возведение каркаса дома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10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G - Прокладка электропроводки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3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H - Создание перекрытий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1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I - Создание каркаса крыши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1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J - Внутренние сантехнические работы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5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K - Покрытие крыши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2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L - Наружные изоляционные работы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1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M - Вставка окон и наружных дверей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2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N - Обкладка дома кирпичом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4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lastRenderedPageBreak/>
              <w:t xml:space="preserve">O - Штукатурка стен и потолков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2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P - Облицовка стен и потолков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2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Q - Изоляция крыши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1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R - Окончание внутренних отделочных работ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7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S - Окончание наружных отделочных работ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7 </w:t>
            </w:r>
          </w:p>
        </w:tc>
      </w:tr>
      <w:tr w:rsidR="00D10CB5" w:rsidRPr="00D10CB5" w:rsidTr="00D10CB5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T - Ландшафтные работы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both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3</w:t>
            </w:r>
          </w:p>
        </w:tc>
      </w:tr>
    </w:tbl>
    <w:p w:rsidR="00D10CB5" w:rsidRPr="00D10CB5" w:rsidRDefault="00D10CB5" w:rsidP="00D10CB5">
      <w:pPr>
        <w:jc w:val="both"/>
        <w:rPr>
          <w:rFonts w:ascii="Cambria" w:hAnsi="Cambria" w:cs="Cambria"/>
          <w:lang w:val="ru-RU"/>
        </w:rPr>
      </w:pPr>
      <w:r w:rsidRPr="00D10CB5">
        <w:rPr>
          <w:rFonts w:ascii="Cambria" w:hAnsi="Cambria" w:cs="Cambria"/>
          <w:b/>
          <w:lang w:val="ru-RU"/>
        </w:rPr>
        <w:t>Вопрос:</w:t>
      </w:r>
      <w:r w:rsidRPr="00D10CB5">
        <w:rPr>
          <w:rFonts w:ascii="Cambria" w:hAnsi="Cambria" w:cs="Cambria"/>
          <w:lang w:val="ru-RU"/>
        </w:rPr>
        <w:t xml:space="preserve"> На сколько времени можно перенести начало выполнения наружных сантехнических работ?</w:t>
      </w:r>
    </w:p>
    <w:p w:rsidR="00D10CB5" w:rsidRPr="00D10CB5" w:rsidRDefault="00D10CB5" w:rsidP="00D10CB5">
      <w:pPr>
        <w:spacing w:before="240" w:after="120"/>
        <w:rPr>
          <w:lang w:val="ru-RU"/>
        </w:rPr>
      </w:pPr>
      <w:r w:rsidRPr="00D10CB5">
        <w:rPr>
          <w:rFonts w:ascii="Cambria" w:hAnsi="Cambria" w:cs="Cambria"/>
          <w:b/>
          <w:lang w:val="ru-RU" w:eastAsia="zh-CN"/>
        </w:rPr>
        <w:t>Вариант 3</w:t>
      </w:r>
    </w:p>
    <w:p w:rsidR="00D10CB5" w:rsidRPr="00D10CB5" w:rsidRDefault="00D10CB5" w:rsidP="00D10CB5">
      <w:pPr>
        <w:jc w:val="both"/>
        <w:rPr>
          <w:lang w:val="ru-RU"/>
        </w:rPr>
      </w:pPr>
      <w:r w:rsidRPr="00D10CB5">
        <w:rPr>
          <w:rFonts w:ascii="Cambria" w:hAnsi="Cambria" w:cs="Cambria"/>
          <w:lang w:val="ru-RU" w:eastAsia="zh-CN"/>
        </w:rPr>
        <w:t>Университет рассматривает предложение о строительстве новой библиотеки. Работы, которые следует выполнить перед началом строительства, представлены ниже. Продолжительность работ показана в неделях.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7"/>
        <w:gridCol w:w="3711"/>
        <w:gridCol w:w="2410"/>
        <w:gridCol w:w="2126"/>
      </w:tblGrid>
      <w:tr w:rsidR="00D10CB5" w:rsidRPr="00D10CB5" w:rsidTr="00D10CB5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Работа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Содержание работы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Непосредственно предшествующая работа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jc w:val="center"/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Время выполнения (недель)</w:t>
            </w:r>
          </w:p>
        </w:tc>
      </w:tr>
      <w:tr w:rsidR="00D10CB5" w:rsidRPr="00D10CB5" w:rsidTr="00D10CB5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A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Определить место строительства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6</w:t>
            </w:r>
          </w:p>
        </w:tc>
      </w:tr>
      <w:tr w:rsidR="00D10CB5" w:rsidRPr="00D10CB5" w:rsidTr="00D10CB5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B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Разработать первоначальный проект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8</w:t>
            </w:r>
          </w:p>
        </w:tc>
      </w:tr>
      <w:tr w:rsidR="00D10CB5" w:rsidRPr="00D10CB5" w:rsidTr="00D10CB5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C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Получить разрешение на строительство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A, 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12 </w:t>
            </w:r>
          </w:p>
        </w:tc>
      </w:tr>
      <w:tr w:rsidR="00D10CB5" w:rsidRPr="00D10CB5" w:rsidTr="00D10CB5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D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Выбрать архитектурную мастерскую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4</w:t>
            </w:r>
          </w:p>
        </w:tc>
      </w:tr>
      <w:tr w:rsidR="00D10CB5" w:rsidRPr="00D10CB5" w:rsidTr="00D10CB5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E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Разработать смету затрат на строительство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C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6</w:t>
            </w:r>
          </w:p>
        </w:tc>
      </w:tr>
      <w:tr w:rsidR="00D10CB5" w:rsidRPr="00D10CB5" w:rsidTr="00D10CB5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F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Разработать проект строительства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D, 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15</w:t>
            </w:r>
          </w:p>
        </w:tc>
      </w:tr>
      <w:tr w:rsidR="00D10CB5" w:rsidRPr="00D10CB5" w:rsidTr="00D10CB5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G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Получить финансирование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12</w:t>
            </w:r>
          </w:p>
        </w:tc>
      </w:tr>
      <w:tr w:rsidR="00D10CB5" w:rsidRPr="00D10CB5" w:rsidTr="00D10CB5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 xml:space="preserve">H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Нанять подрядчика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F, 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B5" w:rsidRPr="00D10CB5" w:rsidRDefault="00D10CB5" w:rsidP="00BF382F">
            <w:pPr>
              <w:rPr>
                <w:lang w:val="ru-RU"/>
              </w:rPr>
            </w:pPr>
            <w:r w:rsidRPr="00D10CB5">
              <w:rPr>
                <w:rFonts w:ascii="Cambria" w:hAnsi="Cambria" w:cs="Cambria"/>
                <w:lang w:val="ru-RU"/>
              </w:rPr>
              <w:t>8</w:t>
            </w:r>
          </w:p>
        </w:tc>
      </w:tr>
    </w:tbl>
    <w:p w:rsidR="00D10CB5" w:rsidRPr="00D10CB5" w:rsidRDefault="00D10CB5" w:rsidP="00D10CB5">
      <w:pPr>
        <w:keepNext/>
        <w:rPr>
          <w:lang w:val="ru-RU"/>
        </w:rPr>
      </w:pPr>
      <w:r w:rsidRPr="00D10CB5">
        <w:rPr>
          <w:rFonts w:ascii="Cambria" w:hAnsi="Cambria" w:cs="Cambria"/>
          <w:b/>
          <w:lang w:val="ru-RU"/>
        </w:rPr>
        <w:t xml:space="preserve">Вопрос: </w:t>
      </w:r>
      <w:r w:rsidRPr="00D10CB5">
        <w:rPr>
          <w:rFonts w:ascii="Cambria" w:hAnsi="Cambria" w:cs="Cambria"/>
          <w:lang w:val="ru-RU"/>
        </w:rPr>
        <w:t>На сколько недель можно отложить выбор архитектурной мастерской?</w:t>
      </w:r>
    </w:p>
    <w:sectPr w:rsidR="00D10CB5" w:rsidRPr="00D10CB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00F" w:rsidRDefault="00FF500F">
      <w:pPr>
        <w:spacing w:after="0"/>
      </w:pPr>
      <w:r>
        <w:separator/>
      </w:r>
    </w:p>
  </w:endnote>
  <w:endnote w:type="continuationSeparator" w:id="0">
    <w:p w:rsidR="00FF500F" w:rsidRDefault="00FF50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00F" w:rsidRDefault="00FF500F">
      <w:r>
        <w:separator/>
      </w:r>
    </w:p>
  </w:footnote>
  <w:footnote w:type="continuationSeparator" w:id="0">
    <w:p w:rsidR="00FF500F" w:rsidRDefault="00FF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2473EF"/>
    <w:multiLevelType w:val="multilevel"/>
    <w:tmpl w:val="CBC4BC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044EC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B28FA74"/>
    <w:multiLevelType w:val="multilevel"/>
    <w:tmpl w:val="495A80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844769"/>
    <w:multiLevelType w:val="multilevel"/>
    <w:tmpl w:val="495A80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D35202"/>
    <w:multiLevelType w:val="hybridMultilevel"/>
    <w:tmpl w:val="9F12F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B7CB5"/>
    <w:rsid w:val="008D6863"/>
    <w:rsid w:val="00B86B75"/>
    <w:rsid w:val="00BC48D5"/>
    <w:rsid w:val="00C36279"/>
    <w:rsid w:val="00D10CB5"/>
    <w:rsid w:val="00E315A3"/>
    <w:rsid w:val="00FF50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B0B4"/>
  <w15:docId w15:val="{68CECC3C-8C22-4EA0-A6C1-1FE504A1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534</Words>
  <Characters>3046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методы и модели</dc:title>
  <dc:creator/>
  <cp:lastModifiedBy>Dima</cp:lastModifiedBy>
  <cp:revision>2</cp:revision>
  <dcterms:created xsi:type="dcterms:W3CDTF">2018-02-21T18:22:00Z</dcterms:created>
  <dcterms:modified xsi:type="dcterms:W3CDTF">2018-02-21T18:27:00Z</dcterms:modified>
</cp:coreProperties>
</file>