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8.png" ContentType="image/png"/>
  <Override PartName="/word/media/rId42.png" ContentType="image/png"/>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Rethinking</w:t>
      </w:r>
      <w:r>
        <w:t xml:space="preserve"> </w:t>
      </w:r>
      <w:r>
        <w:t xml:space="preserve">2024</w:t>
      </w:r>
    </w:p>
    <w:p>
      <w:pPr>
        <w:pStyle w:val="Subtitle"/>
      </w:pPr>
      <w:r>
        <w:t xml:space="preserve">Week</w:t>
      </w:r>
      <w:r>
        <w:t xml:space="preserve"> </w:t>
      </w:r>
      <w:r>
        <w:t xml:space="preserve">1</w:t>
      </w:r>
      <w:r>
        <w:t xml:space="preserve"> </w:t>
      </w:r>
      <w:r>
        <w:t xml:space="preserve">lecture</w:t>
      </w:r>
      <w:r>
        <w:t xml:space="preserve"> </w:t>
      </w:r>
      <w:r>
        <w:t xml:space="preserve">notes</w:t>
      </w:r>
    </w:p>
    <w:p>
      <w:pPr>
        <w:pStyle w:val="Date"/>
      </w:pPr>
      <w:r>
        <w:t xml:space="preserve">2024-01-05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Xcb6231ab1e4619d8548d876ef5a1fa237185f86"/>
    <w:p>
      <w:pPr>
        <w:pStyle w:val="Heading2"/>
      </w:pPr>
      <w:r>
        <w:t xml:space="preserve">Difference between Bayesian and frequentist</w:t>
      </w:r>
    </w:p>
    <w:p>
      <w:pPr>
        <w:pStyle w:val="FirstParagraph"/>
      </w:pPr>
      <w:r>
        <w:t xml:space="preserve">The frequentist approach to inference:</w:t>
      </w:r>
    </w:p>
    <w:p>
      <w:pPr>
        <w:pStyle w:val="BodyText"/>
      </w:pPr>
      <m:oMath>
        <m:r>
          <m:t>P</m:t>
        </m:r>
        <m:d>
          <m:dPr>
            <m:begChr m:val="("/>
            <m:endChr m:val=")"/>
            <m:sepChr m:val=""/>
            <m:grow/>
          </m:dPr>
          <m:e>
            <m:r>
              <m:t>d</m:t>
            </m:r>
            <m:r>
              <m:t>a</m:t>
            </m:r>
            <m:r>
              <m:t>t</m:t>
            </m:r>
            <m:r>
              <m:t>a</m:t>
            </m:r>
            <m:r>
              <m:rPr>
                <m:sty m:val="p"/>
              </m:rPr>
              <m:t>|</m:t>
            </m:r>
            <m:r>
              <m:t>m</m:t>
            </m:r>
            <m:r>
              <m:t>o</m:t>
            </m:r>
            <m:r>
              <m:t>d</m:t>
            </m:r>
            <m:r>
              <m:t>e</m:t>
            </m:r>
            <m:r>
              <m:t>l</m:t>
            </m:r>
          </m:e>
        </m:d>
      </m:oMath>
    </w:p>
    <w:p>
      <w:pPr>
        <w:pStyle w:val="BodyText"/>
      </w:pPr>
      <w:r>
        <w:t xml:space="preserve">The Bayesian approach to inference:</w:t>
      </w:r>
    </w:p>
    <w:p>
      <w:pPr>
        <w:pStyle w:val="BodyText"/>
      </w:pPr>
      <m:oMath>
        <m:r>
          <m:t>P</m:t>
        </m:r>
        <m:d>
          <m:dPr>
            <m:begChr m:val="("/>
            <m:endChr m:val=")"/>
            <m:sepChr m:val=""/>
            <m:grow/>
          </m:dPr>
          <m:e>
            <m:r>
              <m:t>m</m:t>
            </m:r>
            <m:r>
              <m:t>o</m:t>
            </m:r>
            <m:r>
              <m:t>d</m:t>
            </m:r>
            <m:r>
              <m:t>e</m:t>
            </m:r>
            <m:r>
              <m:t>l</m:t>
            </m:r>
            <m:r>
              <m:rPr>
                <m:sty m:val="p"/>
              </m:rPr>
              <m:t>|</m:t>
            </m:r>
            <m:r>
              <m:t>d</m:t>
            </m:r>
            <m:r>
              <m:t>a</m:t>
            </m:r>
            <m:r>
              <m:t>t</m:t>
            </m:r>
            <m:r>
              <m:t>a</m:t>
            </m:r>
          </m:e>
        </m:d>
      </m:oMath>
    </w:p>
    <w:p>
      <w:pPr>
        <w:pStyle w:val="BodyText"/>
      </w:pPr>
      <w:r>
        <w:t xml:space="preserve">What are each of these expressions saying?</w:t>
      </w:r>
    </w:p>
    <w:p>
      <w:pPr>
        <w:pStyle w:val="BodyText"/>
      </w:pPr>
      <w:r>
        <w:t xml:space="preserve">How would you summarize the different approaches narratively?</w:t>
      </w:r>
    </w:p>
    <w:p>
      <w:pPr>
        <w:pStyle w:val="BodyText"/>
      </w:pPr>
      <w:r>
        <w:t xml:space="preserve">What estimation approach is used both by the frequentists and the Bayesians?</w:t>
      </w:r>
    </w:p>
    <w:bookmarkEnd w:id="20"/>
    <w:bookmarkStart w:id="26" w:name="bayes-rule"/>
    <w:p>
      <w:pPr>
        <w:pStyle w:val="Heading2"/>
      </w:pPr>
      <w:r>
        <w:t xml:space="preserve">Bayes Rule</w:t>
      </w:r>
    </w:p>
    <w:p>
      <w:pPr>
        <w:pStyle w:val="FirstParagraph"/>
      </w:pPr>
      <w:r>
        <w:t xml:space="preserve">Let’s derive the Bayes’ Rule, drawing primarily from</w:t>
      </w:r>
      <w:r>
        <w:t xml:space="preserve"> </w:t>
      </w:r>
      <w:hyperlink r:id="rId21">
        <w:r>
          <w:rPr>
            <w:rStyle w:val="Hyperlink"/>
          </w:rPr>
          <w:t xml:space="preserve">Oscar Bonilla</w:t>
        </w:r>
      </w:hyperlink>
      <w:r>
        <w:t xml:space="preserve">.</w:t>
      </w:r>
    </w:p>
    <w:p>
      <w:pPr>
        <w:pStyle w:val="BodyText"/>
      </w:pPr>
      <w:r>
        <w:t xml:space="preserve">Consider two overlapping events A and B occurring within a universe U.</w:t>
      </w:r>
    </w:p>
    <w:p>
      <w:pPr>
        <w:pStyle w:val="SourceCode"/>
      </w:pPr>
      <w:r>
        <w:rPr>
          <w:rStyle w:val="FunctionTok"/>
        </w:rPr>
        <w:t xml:space="preserve">include_graphics</w:t>
      </w:r>
      <w:r>
        <w:rPr>
          <w:rStyle w:val="NormalTok"/>
        </w:rPr>
        <w:t xml:space="preserve">(</w:t>
      </w:r>
      <w:r>
        <w:rPr>
          <w:rStyle w:val="StringTok"/>
        </w:rPr>
        <w:t xml:space="preserve">"venn-last.png"</w:t>
      </w:r>
      <w:r>
        <w:rPr>
          <w:rStyle w:val="NormalTok"/>
        </w:rPr>
        <w:t xml:space="preserve">)</w:t>
      </w:r>
    </w:p>
    <w:p>
      <w:pPr>
        <w:pStyle w:val="FirstParagraph"/>
      </w:pPr>
      <w:r>
        <w:drawing>
          <wp:inline>
            <wp:extent cx="4953000" cy="4318000"/>
            <wp:effectExtent b="0" l="0" r="0" t="0"/>
            <wp:docPr descr="" title="" id="23" name="Picture"/>
            <a:graphic>
              <a:graphicData uri="http://schemas.openxmlformats.org/drawingml/2006/picture">
                <pic:pic>
                  <pic:nvPicPr>
                    <pic:cNvPr descr="venn-last.png" id="24" name="Picture"/>
                    <pic:cNvPicPr>
                      <a:picLocks noChangeArrowheads="1" noChangeAspect="1"/>
                    </pic:cNvPicPr>
                  </pic:nvPicPr>
                  <pic:blipFill>
                    <a:blip r:embed="rId22"/>
                    <a:stretch>
                      <a:fillRect/>
                    </a:stretch>
                  </pic:blipFill>
                  <pic:spPr bwMode="auto">
                    <a:xfrm>
                      <a:off x="0" y="0"/>
                      <a:ext cx="4953000" cy="4318000"/>
                    </a:xfrm>
                    <a:prstGeom prst="rect">
                      <a:avLst/>
                    </a:prstGeom>
                    <a:noFill/>
                    <a:ln w="9525">
                      <a:noFill/>
                      <a:headEnd/>
                      <a:tailEnd/>
                    </a:ln>
                  </pic:spPr>
                </pic:pic>
              </a:graphicData>
            </a:graphic>
          </wp:inline>
        </w:drawing>
      </w:r>
    </w:p>
    <w:p>
      <w:pPr>
        <w:pStyle w:val="BodyText"/>
      </w:pPr>
      <w:r>
        <w:t xml:space="preserve">Let’s agree that the probability of something is how often it occurs. So in the Venn diagram above:</w:t>
      </w:r>
    </w:p>
    <w:p>
      <w:pPr>
        <w:pStyle w:val="BodyText"/>
      </w:pPr>
      <m:oMath>
        <m:r>
          <m:t>P</m:t>
        </m:r>
        <m:d>
          <m:dPr>
            <m:begChr m:val="("/>
            <m:endChr m:val=")"/>
            <m:sepChr m:val=""/>
            <m:grow/>
          </m:dPr>
          <m:e>
            <m:r>
              <m:t>A</m:t>
            </m:r>
          </m:e>
        </m:d>
        <m:r>
          <m:rPr>
            <m:sty m:val="p"/>
          </m:rPr>
          <m:t>=</m:t>
        </m:r>
        <m:f>
          <m:fPr>
            <m:type m:val="bar"/>
          </m:fPr>
          <m:num>
            <m:r>
              <m:t>A</m:t>
            </m:r>
          </m:num>
          <m:den>
            <m:r>
              <m:t>U</m:t>
            </m:r>
          </m:den>
        </m:f>
      </m:oMath>
    </w:p>
    <w:p>
      <w:pPr>
        <w:pStyle w:val="BodyText"/>
      </w:pPr>
      <m:oMath>
        <m:r>
          <m:t>P</m:t>
        </m:r>
        <m:d>
          <m:dPr>
            <m:begChr m:val="("/>
            <m:endChr m:val=")"/>
            <m:sepChr m:val=""/>
            <m:grow/>
          </m:dPr>
          <m:e>
            <m:r>
              <m:t>A</m:t>
            </m:r>
            <m:r>
              <m:t>B</m:t>
            </m:r>
          </m:e>
        </m:d>
        <m:r>
          <m:rPr>
            <m:sty m:val="p"/>
          </m:rPr>
          <m:t>=</m:t>
        </m:r>
        <m:f>
          <m:fPr>
            <m:type m:val="bar"/>
          </m:fPr>
          <m:num>
            <m:r>
              <m:t>A</m:t>
            </m:r>
            <m:r>
              <m:t>B</m:t>
            </m:r>
          </m:num>
          <m:den>
            <m:r>
              <m:t>U</m:t>
            </m:r>
          </m:den>
        </m:f>
      </m:oMath>
    </w:p>
    <w:p>
      <w:pPr>
        <w:pStyle w:val="BodyText"/>
      </w:pPr>
      <w:r>
        <w:t xml:space="preserve">What if we shifted our question to ask, how much of A is in B? Our new universe is now B, and we’re interested in the overlap of A and B as a proportion of B. In the language of probability, for</w:t>
      </w:r>
      <w:r>
        <w:t xml:space="preserve"> </w:t>
      </w:r>
      <w:r>
        <w:t xml:space="preserve">“</w:t>
      </w:r>
      <w:r>
        <w:t xml:space="preserve">how much of A is in B</w:t>
      </w:r>
      <w:r>
        <w:t xml:space="preserve">”</w:t>
      </w:r>
      <w:r>
        <w:t xml:space="preserve"> </w:t>
      </w:r>
      <w:r>
        <w:t xml:space="preserve">we say</w:t>
      </w:r>
      <w:r>
        <w:t xml:space="preserve"> </w:t>
      </w:r>
      <w:r>
        <w:t xml:space="preserve">“</w:t>
      </w:r>
      <w:r>
        <w:t xml:space="preserve">what is the probability of A, given B?</w:t>
      </w:r>
      <w:r>
        <w:t xml:space="preserve">”</w:t>
      </w:r>
      <w:r>
        <w:t xml:space="preserve"> </w:t>
      </w:r>
      <w:r>
        <w:t xml:space="preserve">In notation, we write that as</w:t>
      </w:r>
      <w:r>
        <w:t xml:space="preserve"> </w:t>
      </w:r>
      <m:oMath>
        <m:r>
          <m:t>A</m:t>
        </m:r>
        <m:r>
          <m:rPr>
            <m:sty m:val="p"/>
          </m:rPr>
          <m:t>|</m:t>
        </m:r>
        <m:r>
          <m:t>B</m:t>
        </m:r>
      </m:oMath>
      <w:r>
        <w:t xml:space="preserve">. This gives us:</w:t>
      </w:r>
    </w:p>
    <w:p>
      <w:pPr>
        <w:pStyle w:val="BodyText"/>
      </w:p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t>B</m:t>
                </m:r>
              </m:e>
            </m:d>
          </m:num>
          <m:den>
            <m:r>
              <m:t>P</m:t>
            </m:r>
            <m:d>
              <m:dPr>
                <m:begChr m:val="("/>
                <m:endChr m:val=")"/>
                <m:sepChr m:val=""/>
                <m:grow/>
              </m:dPr>
              <m:e>
                <m:r>
                  <m:t>B</m:t>
                </m:r>
              </m:e>
            </m:d>
          </m:den>
        </m:f>
      </m:oMath>
    </w:p>
    <w:p>
      <w:pPr>
        <w:pStyle w:val="BodyText"/>
      </w:pPr>
      <w:r>
        <w:t xml:space="preserve">Let’s solve for</w:t>
      </w:r>
      <w:r>
        <w:t xml:space="preserve"> </w:t>
      </w:r>
      <m:oMath>
        <m:r>
          <m:t>P</m:t>
        </m:r>
        <m:d>
          <m:dPr>
            <m:begChr m:val="("/>
            <m:endChr m:val=")"/>
            <m:sepChr m:val=""/>
            <m:grow/>
          </m:dPr>
          <m:e>
            <m:r>
              <m:t>A</m:t>
            </m:r>
            <m:r>
              <m:t>B</m:t>
            </m:r>
          </m:e>
        </m:d>
      </m:oMath>
      <w:r>
        <w:t xml:space="preserve">:</w:t>
      </w:r>
    </w:p>
    <w:p>
      <w:pPr>
        <w:pStyle w:val="BodyText"/>
      </w:pPr>
      <m:oMath>
        <m:r>
          <m:t>P</m:t>
        </m:r>
        <m:d>
          <m:dPr>
            <m:begChr m:val="("/>
            <m:endChr m:val=")"/>
            <m:sepChr m:val=""/>
            <m:grow/>
          </m:dPr>
          <m:e>
            <m:r>
              <m:t>A</m:t>
            </m:r>
            <m:r>
              <m:t>B</m:t>
            </m:r>
          </m:e>
        </m:d>
        <m:r>
          <m:rPr>
            <m:sty m:val="p"/>
          </m:rPr>
          <m:t>=</m:t>
        </m:r>
        <m:r>
          <m:t>P</m:t>
        </m:r>
        <m:d>
          <m:dPr>
            <m:begChr m:val="("/>
            <m:endChr m:val=")"/>
            <m:sepChr m:val=""/>
            <m:grow/>
          </m:dPr>
          <m:e>
            <m:r>
              <m:t>A</m:t>
            </m:r>
            <m:r>
              <m:rPr>
                <m:sty m:val="p"/>
              </m:rPr>
              <m:t>|</m:t>
            </m:r>
            <m:r>
              <m:t>B</m:t>
            </m:r>
          </m:e>
        </m:d>
        <m:r>
          <m:t>P</m:t>
        </m:r>
        <m:d>
          <m:dPr>
            <m:begChr m:val="("/>
            <m:endChr m:val=")"/>
            <m:sepChr m:val=""/>
            <m:grow/>
          </m:dPr>
          <m:e>
            <m:r>
              <m:t>B</m:t>
            </m:r>
          </m:e>
        </m:d>
      </m:oMath>
    </w:p>
    <w:p>
      <w:pPr>
        <w:pStyle w:val="BodyText"/>
      </w:pPr>
      <w:r>
        <w:t xml:space="preserve">Now let’s ask, how much of B is in A? In probability language, what is the probability of B, given A?</w:t>
      </w:r>
    </w:p>
    <w:p>
      <w:pPr>
        <w:pStyle w:val="BodyText"/>
      </w:p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t>B</m:t>
                </m:r>
              </m:e>
            </m:d>
          </m:num>
          <m:den>
            <m:r>
              <m:t>P</m:t>
            </m:r>
            <m:d>
              <m:dPr>
                <m:begChr m:val="("/>
                <m:endChr m:val=")"/>
                <m:sepChr m:val=""/>
                <m:grow/>
              </m:dPr>
              <m:e>
                <m:r>
                  <m:t>A</m:t>
                </m:r>
              </m:e>
            </m:d>
          </m:den>
        </m:f>
      </m:oMath>
    </w:p>
    <w:p>
      <w:pPr>
        <w:pStyle w:val="BodyText"/>
      </w:pPr>
      <w:r>
        <w:t xml:space="preserve">Solve for</w:t>
      </w:r>
      <w:r>
        <w:t xml:space="preserve"> </w:t>
      </w:r>
      <m:oMath>
        <m:r>
          <m:t>P</m:t>
        </m:r>
        <m:d>
          <m:dPr>
            <m:begChr m:val="("/>
            <m:endChr m:val=")"/>
            <m:sepChr m:val=""/>
            <m:grow/>
          </m:dPr>
          <m:e>
            <m:r>
              <m:t>A</m:t>
            </m:r>
            <m:r>
              <m:t>B</m:t>
            </m:r>
          </m:e>
        </m:d>
      </m:oMath>
      <w:r>
        <w:t xml:space="preserve">:</w:t>
      </w:r>
    </w:p>
    <w:p>
      <w:pPr>
        <w:pStyle w:val="BodyText"/>
      </w:pPr>
      <m:oMath>
        <m:r>
          <m:t>P</m:t>
        </m:r>
        <m:d>
          <m:dPr>
            <m:begChr m:val="("/>
            <m:endChr m:val=")"/>
            <m:sepChr m:val=""/>
            <m:grow/>
          </m:dPr>
          <m:e>
            <m:r>
              <m:t>A</m:t>
            </m:r>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w:p>
    <w:p>
      <w:pPr>
        <w:pStyle w:val="BodyText"/>
      </w:pPr>
      <w:r>
        <w:t xml:space="preserve">The joint probability of A and B is the same whether you are asking about the proportion of A in B, or the proportion of B in A. Now as a simple algebraic trick, put the two identities together and solve for</w:t>
      </w:r>
      <w:r>
        <w:t xml:space="preserve"> </w:t>
      </w:r>
      <m:oMath>
        <m:r>
          <m:t>A</m:t>
        </m:r>
        <m:r>
          <m:rPr>
            <m:sty m:val="p"/>
          </m:rPr>
          <m:t>|</m:t>
        </m:r>
        <m:r>
          <m:t>B</m:t>
        </m:r>
      </m:oMath>
      <w:r>
        <w:t xml:space="preserve">:</w:t>
      </w:r>
    </w:p>
    <w:p>
      <w:pPr>
        <w:pStyle w:val="BodyText"/>
      </w:pPr>
      <m:oMath>
        <m:r>
          <m:t>P</m:t>
        </m:r>
        <m:d>
          <m:dPr>
            <m:begChr m:val="("/>
            <m:endChr m:val=")"/>
            <m:sepChr m:val=""/>
            <m:grow/>
          </m:dPr>
          <m:e>
            <m:r>
              <m:t>A</m:t>
            </m:r>
            <m:r>
              <m:rPr>
                <m:sty m:val="p"/>
              </m:rPr>
              <m:t>|</m:t>
            </m:r>
            <m:r>
              <m:t>B</m:t>
            </m:r>
          </m:e>
        </m:d>
        <m:r>
          <m:t>P</m:t>
        </m:r>
        <m:d>
          <m:dPr>
            <m:begChr m:val="("/>
            <m:endChr m:val=")"/>
            <m:sepChr m:val=""/>
            <m:grow/>
          </m:dPr>
          <m:e>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w:p>
    <w:p>
      <w:pPr>
        <w:pStyle w:val="BodyText"/>
      </w:p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w:p>
    <w:p>
      <w:pPr>
        <w:pStyle w:val="BodyText"/>
      </w:pPr>
      <w:r>
        <w:t xml:space="preserve">And that’s it. That’s Bayes’ Rule.</w:t>
      </w:r>
    </w:p>
    <w:bookmarkStart w:id="25" w:name="bayes-rule-as-an-analytical-tool"/>
    <w:p>
      <w:pPr>
        <w:pStyle w:val="Heading3"/>
      </w:pPr>
      <w:r>
        <w:t xml:space="preserve">Bayes’ Rule as an analytical tool</w:t>
      </w:r>
    </w:p>
    <w:p>
      <w:pPr>
        <w:pStyle w:val="FirstParagraph"/>
      </w:pPr>
      <w:r>
        <w:t xml:space="preserve">Now let’s interpret Bayes’ Rule in terms of a data analysis. We want to estimate the probability of a hypothesized cause, given its observed effect. The hypothesized cause is our model of what’s happening. The observed effect is the set of data that we have collected.</w:t>
      </w:r>
    </w:p>
    <w:p>
      <w:pPr>
        <w:pStyle w:val="BodyText"/>
      </w:pPr>
      <m:oMath>
        <m:r>
          <m:t>P</m:t>
        </m:r>
        <m:d>
          <m:dPr>
            <m:begChr m:val="("/>
            <m:endChr m:val=")"/>
            <m:sepChr m:val=""/>
            <m:grow/>
          </m:dPr>
          <m:e>
            <m:r>
              <m:t>m</m:t>
            </m:r>
            <m:r>
              <m:t>o</m:t>
            </m:r>
            <m:r>
              <m:t>d</m:t>
            </m:r>
            <m:r>
              <m:t>e</m:t>
            </m:r>
            <m:r>
              <m:t>l</m:t>
            </m:r>
            <m:r>
              <m:rPr>
                <m:sty m:val="p"/>
              </m:rPr>
              <m:t>|</m:t>
            </m:r>
            <m:r>
              <m:t>d</m:t>
            </m:r>
            <m:r>
              <m:t>a</m:t>
            </m:r>
            <m:r>
              <m:t>t</m:t>
            </m:r>
            <m:r>
              <m:t>a</m:t>
            </m:r>
          </m:e>
        </m:d>
        <m:r>
          <m:rPr>
            <m:sty m:val="p"/>
          </m:rPr>
          <m:t>=</m:t>
        </m:r>
        <m:f>
          <m:fPr>
            <m:type m:val="bar"/>
          </m:fPr>
          <m:num>
            <m:r>
              <m:t>P</m:t>
            </m:r>
            <m:d>
              <m:dPr>
                <m:begChr m:val="("/>
                <m:endChr m:val=")"/>
                <m:sepChr m:val=""/>
                <m:grow/>
              </m:dPr>
              <m:e>
                <m:r>
                  <m:t>d</m:t>
                </m:r>
                <m:r>
                  <m:t>a</m:t>
                </m:r>
                <m:r>
                  <m:t>t</m:t>
                </m:r>
                <m:r>
                  <m:t>a</m:t>
                </m:r>
                <m:r>
                  <m:rPr>
                    <m:sty m:val="p"/>
                  </m:rPr>
                  <m:t>|</m:t>
                </m:r>
                <m:r>
                  <m:t>m</m:t>
                </m:r>
                <m:r>
                  <m:t>o</m:t>
                </m:r>
                <m:r>
                  <m:t>d</m:t>
                </m:r>
                <m:r>
                  <m:t>e</m:t>
                </m:r>
                <m:r>
                  <m:t>l</m:t>
                </m:r>
              </m:e>
            </m:d>
            <m:r>
              <m:t>P</m:t>
            </m:r>
            <m:d>
              <m:dPr>
                <m:begChr m:val="("/>
                <m:endChr m:val=")"/>
                <m:sepChr m:val=""/>
                <m:grow/>
              </m:dPr>
              <m:e>
                <m:r>
                  <m:t>m</m:t>
                </m:r>
                <m:r>
                  <m:t>o</m:t>
                </m:r>
                <m:r>
                  <m:t>d</m:t>
                </m:r>
                <m:r>
                  <m:t>e</m:t>
                </m:r>
                <m:r>
                  <m:t>l</m:t>
                </m:r>
              </m:e>
            </m:d>
          </m:num>
          <m:den>
            <m:r>
              <m:t>P</m:t>
            </m:r>
            <m:d>
              <m:dPr>
                <m:begChr m:val="("/>
                <m:endChr m:val=")"/>
                <m:sepChr m:val=""/>
                <m:grow/>
              </m:dPr>
              <m:e>
                <m:r>
                  <m:t>d</m:t>
                </m:r>
                <m:r>
                  <m:t>a</m:t>
                </m:r>
                <m:r>
                  <m:t>t</m:t>
                </m:r>
                <m:r>
                  <m:t>a</m:t>
                </m:r>
              </m:e>
            </m:d>
          </m:den>
        </m:f>
      </m:oMath>
    </w:p>
    <w:p>
      <w:pPr>
        <w:pStyle w:val="BodyText"/>
      </w:pPr>
      <w:r>
        <w:t xml:space="preserve">To express this narratively, we might say that we have some observed data and we want to estimate the probability of various causes of what we observed. That’s</w:t>
      </w:r>
      <w:r>
        <w:t xml:space="preserve"> </w:t>
      </w:r>
      <m:oMath>
        <m:r>
          <m:t>P</m:t>
        </m:r>
        <m:d>
          <m:dPr>
            <m:begChr m:val="("/>
            <m:endChr m:val=")"/>
            <m:sepChr m:val=""/>
            <m:grow/>
          </m:dPr>
          <m:e>
            <m:r>
              <m:t>m</m:t>
            </m:r>
            <m:r>
              <m:t>o</m:t>
            </m:r>
            <m:r>
              <m:t>d</m:t>
            </m:r>
            <m:r>
              <m:t>e</m:t>
            </m:r>
            <m:r>
              <m:t>l</m:t>
            </m:r>
            <m:r>
              <m:rPr>
                <m:sty m:val="p"/>
              </m:rPr>
              <m:t>|</m:t>
            </m:r>
            <m:r>
              <m:t>d</m:t>
            </m:r>
            <m:r>
              <m:t>a</m:t>
            </m:r>
            <m:r>
              <m:t>t</m:t>
            </m:r>
            <m:r>
              <m:t>a</m:t>
            </m:r>
          </m:e>
        </m:d>
      </m:oMath>
      <w:r>
        <w:t xml:space="preserve">. We look at our data and ask, how often would we see such data, if one of our hypothesized causes were true? That’s</w:t>
      </w:r>
      <w:r>
        <w:t xml:space="preserve"> </w:t>
      </w:r>
      <m:oMath>
        <m:r>
          <m:t>P</m:t>
        </m:r>
        <m:d>
          <m:dPr>
            <m:begChr m:val="("/>
            <m:endChr m:val=")"/>
            <m:sepChr m:val=""/>
            <m:grow/>
          </m:dPr>
          <m:e>
            <m:r>
              <m:t>d</m:t>
            </m:r>
            <m:r>
              <m:t>a</m:t>
            </m:r>
            <m:r>
              <m:t>t</m:t>
            </m:r>
            <m:r>
              <m:t>a</m:t>
            </m:r>
            <m:r>
              <m:rPr>
                <m:sty m:val="p"/>
              </m:rPr>
              <m:t>|</m:t>
            </m:r>
            <m:r>
              <m:t>m</m:t>
            </m:r>
            <m:r>
              <m:t>o</m:t>
            </m:r>
            <m:r>
              <m:t>d</m:t>
            </m:r>
            <m:r>
              <m:t>e</m:t>
            </m:r>
            <m:r>
              <m:t>l</m:t>
            </m:r>
          </m:e>
        </m:d>
      </m:oMath>
      <w:r>
        <w:t xml:space="preserve">, and is referred to as the</w:t>
      </w:r>
      <w:r>
        <w:t xml:space="preserve"> </w:t>
      </w:r>
      <w:r>
        <w:rPr>
          <w:iCs/>
          <w:i/>
        </w:rPr>
        <w:t xml:space="preserve">likelihood</w:t>
      </w:r>
      <w:r>
        <w:t xml:space="preserve"> </w:t>
      </w:r>
      <w:r>
        <w:t xml:space="preserve">of a proposed model, given the observed data. The likelihood of a proposed model given the observed data is scaled by how often that hypothesized cause occurs (</w:t>
      </w:r>
      <m:oMath>
        <m:r>
          <m:t>P</m:t>
        </m:r>
        <m:d>
          <m:dPr>
            <m:begChr m:val="("/>
            <m:endChr m:val=")"/>
            <m:sepChr m:val=""/>
            <m:grow/>
          </m:dPr>
          <m:e>
            <m:r>
              <m:t>m</m:t>
            </m:r>
            <m:r>
              <m:t>o</m:t>
            </m:r>
            <m:r>
              <m:t>d</m:t>
            </m:r>
            <m:r>
              <m:t>e</m:t>
            </m:r>
            <m:r>
              <m:t>l</m:t>
            </m:r>
          </m:e>
        </m:d>
      </m:oMath>
      <w:r>
        <w:t xml:space="preserve">). Note that</w:t>
      </w:r>
      <w:r>
        <w:t xml:space="preserve"> </w:t>
      </w:r>
      <m:oMath>
        <m:r>
          <m:t>P</m:t>
        </m:r>
        <m:d>
          <m:dPr>
            <m:begChr m:val="("/>
            <m:endChr m:val=")"/>
            <m:sepChr m:val=""/>
            <m:grow/>
          </m:dPr>
          <m:e>
            <m:r>
              <m:t>m</m:t>
            </m:r>
            <m:r>
              <m:t>o</m:t>
            </m:r>
            <m:r>
              <m:t>d</m:t>
            </m:r>
            <m:r>
              <m:t>e</m:t>
            </m:r>
            <m:r>
              <m:t>l</m:t>
            </m:r>
          </m:e>
        </m:d>
      </m:oMath>
      <w:r>
        <w:t xml:space="preserve"> </w:t>
      </w:r>
      <w:r>
        <w:t xml:space="preserve">incorporates information that is outside of our statistical framework. We call</w:t>
      </w:r>
      <w:r>
        <w:t xml:space="preserve"> </w:t>
      </w:r>
      <m:oMath>
        <m:r>
          <m:t>P</m:t>
        </m:r>
        <m:d>
          <m:dPr>
            <m:begChr m:val="("/>
            <m:endChr m:val=")"/>
            <m:sepChr m:val=""/>
            <m:grow/>
          </m:dPr>
          <m:e>
            <m:r>
              <m:t>m</m:t>
            </m:r>
            <m:r>
              <m:t>o</m:t>
            </m:r>
            <m:r>
              <m:t>d</m:t>
            </m:r>
            <m:r>
              <m:t>e</m:t>
            </m:r>
            <m:r>
              <m:t>l</m:t>
            </m:r>
          </m:e>
        </m:d>
      </m:oMath>
      <w:r>
        <w:t xml:space="preserve"> </w:t>
      </w:r>
      <w:r>
        <w:t xml:space="preserve">our</w:t>
      </w:r>
      <w:r>
        <w:t xml:space="preserve"> </w:t>
      </w:r>
      <w:r>
        <w:rPr>
          <w:iCs/>
          <w:i/>
        </w:rPr>
        <w:t xml:space="preserve">prior probability</w:t>
      </w:r>
      <w:r>
        <w:t xml:space="preserve">. We multiply the likelihood of a model (given the observed data) by the overall incidence of that model (</w:t>
      </w:r>
      <m:oMath>
        <m:r>
          <m:t>P</m:t>
        </m:r>
        <m:d>
          <m:dPr>
            <m:begChr m:val="("/>
            <m:endChr m:val=")"/>
            <m:sepChr m:val=""/>
            <m:grow/>
          </m:dPr>
          <m:e>
            <m:r>
              <m:t>m</m:t>
            </m:r>
            <m:r>
              <m:t>o</m:t>
            </m:r>
            <m:r>
              <m:t>d</m:t>
            </m:r>
            <m:r>
              <m:t>e</m:t>
            </m:r>
            <m:r>
              <m:t>l</m:t>
            </m:r>
          </m:e>
        </m:d>
      </m:oMath>
      <w:r>
        <w:t xml:space="preserve">, our prior).</w:t>
      </w:r>
    </w:p>
    <w:p>
      <w:pPr>
        <w:pStyle w:val="BodyText"/>
      </w:pPr>
      <w:r>
        <w:t xml:space="preserve">We then normalize the numerator of the expression to a probability. That normalizing constant is</w:t>
      </w:r>
      <w:r>
        <w:t xml:space="preserve"> </w:t>
      </w:r>
      <m:oMath>
        <m:r>
          <m:t>P</m:t>
        </m:r>
        <m:d>
          <m:dPr>
            <m:begChr m:val="("/>
            <m:endChr m:val=")"/>
            <m:sepChr m:val=""/>
            <m:grow/>
          </m:dPr>
          <m:e>
            <m:r>
              <m:t>d</m:t>
            </m:r>
            <m:r>
              <m:t>a</m:t>
            </m:r>
            <m:r>
              <m:t>t</m:t>
            </m:r>
            <m:r>
              <m:t>a</m:t>
            </m:r>
          </m:e>
        </m:d>
      </m:oMath>
      <w:r>
        <w:t xml:space="preserve"> </w:t>
      </w:r>
      <w:r>
        <w:t xml:space="preserve">and doesn’t really have a substantive interpretation other than to say it’s the average probability of your data which has the effect of converting your output into a probability.</w:t>
      </w:r>
    </w:p>
    <w:p>
      <w:pPr>
        <w:pStyle w:val="BodyText"/>
      </w:pPr>
      <w:r>
        <w:t xml:space="preserve">Practice:</w:t>
      </w:r>
    </w:p>
    <w:p>
      <w:pPr>
        <w:pStyle w:val="BodyText"/>
      </w:pPr>
      <w:r>
        <w:t xml:space="preserve">Consider the following table:</w:t>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br/>
      </w:r>
      <w:r>
        <w:rPr>
          <w:rStyle w:val="NormalTok"/>
        </w:rPr>
        <w:t xml:space="preserve">                 </w:t>
      </w:r>
      <w:r>
        <w:rPr>
          <w:rStyle w:val="AttributeTok"/>
        </w:rPr>
        <w:t xml:space="preserve">y10=</w:t>
      </w:r>
      <w:r>
        <w:rPr>
          <w:rStyle w:val="FunctionTok"/>
        </w:rPr>
        <w:t xml:space="preserve">c</w:t>
      </w:r>
      <w:r>
        <w:rPr>
          <w:rStyle w:val="NormalTok"/>
        </w:rPr>
        <w:t xml:space="preserve">(.</w:t>
      </w:r>
      <w:r>
        <w:rPr>
          <w:rStyle w:val="DecValTok"/>
        </w:rPr>
        <w:t xml:space="preserve">802</w:t>
      </w:r>
      <w:r>
        <w:rPr>
          <w:rStyle w:val="NormalTok"/>
        </w:rPr>
        <w:t xml:space="preserve">,.</w:t>
      </w:r>
      <w:r>
        <w:rPr>
          <w:rStyle w:val="DecValTok"/>
        </w:rPr>
        <w:t xml:space="preserve">687</w:t>
      </w:r>
      <w:r>
        <w:rPr>
          <w:rStyle w:val="NormalTok"/>
        </w:rPr>
        <w:t xml:space="preserve">, .</w:t>
      </w:r>
      <w:r>
        <w:rPr>
          <w:rStyle w:val="DecValTok"/>
        </w:rPr>
        <w:t xml:space="preserve">456</w:t>
      </w:r>
      <w:r>
        <w:rPr>
          <w:rStyle w:val="NormalTok"/>
        </w:rPr>
        <w:t xml:space="preserve">),</w:t>
      </w:r>
      <w:r>
        <w:br/>
      </w:r>
      <w:r>
        <w:rPr>
          <w:rStyle w:val="NormalTok"/>
        </w:rPr>
        <w:t xml:space="preserve">                 </w:t>
      </w:r>
      <w:r>
        <w:rPr>
          <w:rStyle w:val="AttributeTok"/>
        </w:rPr>
        <w:t xml:space="preserve">y20=</w:t>
      </w:r>
      <w:r>
        <w:rPr>
          <w:rStyle w:val="FunctionTok"/>
        </w:rPr>
        <w:t xml:space="preserve">c</w:t>
      </w:r>
      <w:r>
        <w:rPr>
          <w:rStyle w:val="NormalTok"/>
        </w:rPr>
        <w:t xml:space="preserve">(.</w:t>
      </w:r>
      <w:r>
        <w:rPr>
          <w:rStyle w:val="DecValTok"/>
        </w:rPr>
        <w:t xml:space="preserve">103</w:t>
      </w:r>
      <w:r>
        <w:rPr>
          <w:rStyle w:val="NormalTok"/>
        </w:rPr>
        <w:t xml:space="preserve">, .</w:t>
      </w:r>
      <w:r>
        <w:rPr>
          <w:rStyle w:val="DecValTok"/>
        </w:rPr>
        <w:t xml:space="preserve">172</w:t>
      </w:r>
      <w:r>
        <w:rPr>
          <w:rStyle w:val="NormalTok"/>
        </w:rPr>
        <w:t xml:space="preserve">, .</w:t>
      </w:r>
      <w:r>
        <w:rPr>
          <w:rStyle w:val="DecValTok"/>
        </w:rPr>
        <w:t xml:space="preserve">312</w:t>
      </w:r>
      <w:r>
        <w:rPr>
          <w:rStyle w:val="NormalTok"/>
        </w:rPr>
        <w:t xml:space="preserve">),</w:t>
      </w:r>
      <w:r>
        <w:br/>
      </w:r>
      <w:r>
        <w:rPr>
          <w:rStyle w:val="NormalTok"/>
        </w:rPr>
        <w:t xml:space="preserve">                 </w:t>
      </w:r>
      <w:r>
        <w:rPr>
          <w:rStyle w:val="AttributeTok"/>
        </w:rPr>
        <w:t xml:space="preserve">y30=</w:t>
      </w:r>
      <w:r>
        <w:rPr>
          <w:rStyle w:val="FunctionTok"/>
        </w:rPr>
        <w:t xml:space="preserve">c</w:t>
      </w:r>
      <w:r>
        <w:rPr>
          <w:rStyle w:val="NormalTok"/>
        </w:rPr>
        <w:t xml:space="preserve">(.</w:t>
      </w:r>
      <w:r>
        <w:rPr>
          <w:rStyle w:val="DecValTok"/>
        </w:rPr>
        <w:t xml:space="preserve">034</w:t>
      </w:r>
      <w:r>
        <w:rPr>
          <w:rStyle w:val="NormalTok"/>
        </w:rPr>
        <w:t xml:space="preserve">,.</w:t>
      </w:r>
      <w:r>
        <w:rPr>
          <w:rStyle w:val="DecValTok"/>
        </w:rPr>
        <w:t xml:space="preserve">071</w:t>
      </w:r>
      <w:r>
        <w:rPr>
          <w:rStyle w:val="NormalTok"/>
        </w:rPr>
        <w:t xml:space="preserve">, .</w:t>
      </w:r>
      <w:r>
        <w:rPr>
          <w:rStyle w:val="DecValTok"/>
        </w:rPr>
        <w:t xml:space="preserve">124</w:t>
      </w:r>
      <w:r>
        <w:rPr>
          <w:rStyle w:val="NormalTok"/>
        </w:rPr>
        <w:t xml:space="preserve">),</w:t>
      </w:r>
      <w:r>
        <w:br/>
      </w:r>
      <w:r>
        <w:rPr>
          <w:rStyle w:val="NormalTok"/>
        </w:rPr>
        <w:t xml:space="preserve">                 </w:t>
      </w:r>
      <w:r>
        <w:rPr>
          <w:rStyle w:val="AttributeTok"/>
        </w:rPr>
        <w:t xml:space="preserve">y40=</w:t>
      </w:r>
      <w:r>
        <w:rPr>
          <w:rStyle w:val="FunctionTok"/>
        </w:rPr>
        <w:t xml:space="preserve">c</w:t>
      </w:r>
      <w:r>
        <w:rPr>
          <w:rStyle w:val="NormalTok"/>
        </w:rPr>
        <w:t xml:space="preserve">(.</w:t>
      </w:r>
      <w:r>
        <w:rPr>
          <w:rStyle w:val="DecValTok"/>
        </w:rPr>
        <w:t xml:space="preserve">06</w:t>
      </w:r>
      <w:r>
        <w:rPr>
          <w:rStyle w:val="NormalTok"/>
        </w:rPr>
        <w:t xml:space="preserve">,.</w:t>
      </w:r>
      <w:r>
        <w:rPr>
          <w:rStyle w:val="DecValTok"/>
        </w:rPr>
        <w:t xml:space="preserve">071</w:t>
      </w:r>
      <w:r>
        <w:rPr>
          <w:rStyle w:val="NormalTok"/>
        </w:rPr>
        <w:t xml:space="preserve">,.</w:t>
      </w:r>
      <w:r>
        <w:rPr>
          <w:rStyle w:val="DecValTok"/>
        </w:rPr>
        <w:t xml:space="preserve">108</w:t>
      </w:r>
      <w:r>
        <w:rPr>
          <w:rStyle w:val="NormalTok"/>
        </w:rPr>
        <w:t xml:space="preserve">),</w:t>
      </w:r>
      <w:r>
        <w:br/>
      </w:r>
      <w:r>
        <w:rPr>
          <w:rStyle w:val="NormalTok"/>
        </w:rPr>
        <w:t xml:space="preserve">                 </w:t>
      </w:r>
      <w:r>
        <w:rPr>
          <w:rStyle w:val="AttributeTok"/>
        </w:rPr>
        <w:t xml:space="preserve">p_x=</w:t>
      </w:r>
      <w:r>
        <w:rPr>
          <w:rStyle w:val="FunctionTok"/>
        </w:rPr>
        <w:t xml:space="preserve">c</w:t>
      </w:r>
      <w:r>
        <w:rPr>
          <w:rStyle w:val="NormalTok"/>
        </w:rPr>
        <w:t xml:space="preserve">(.</w:t>
      </w:r>
      <w:r>
        <w:rPr>
          <w:rStyle w:val="DecValTok"/>
        </w:rPr>
        <w:t xml:space="preserve">116</w:t>
      </w:r>
      <w:r>
        <w:rPr>
          <w:rStyle w:val="NormalTok"/>
        </w:rPr>
        <w:t xml:space="preserve">, .</w:t>
      </w:r>
      <w:r>
        <w:rPr>
          <w:rStyle w:val="DecValTok"/>
        </w:rPr>
        <w:t xml:space="preserve">099</w:t>
      </w:r>
      <w:r>
        <w:rPr>
          <w:rStyle w:val="NormalTok"/>
        </w:rPr>
        <w:t xml:space="preserve">, .</w:t>
      </w:r>
      <w:r>
        <w:rPr>
          <w:rStyle w:val="DecValTok"/>
        </w:rPr>
        <w:t xml:space="preserve">785</w:t>
      </w:r>
      <w:r>
        <w:rPr>
          <w:rStyle w:val="NormalTok"/>
        </w:rPr>
        <w:t xml:space="preserve">))</w:t>
      </w:r>
      <w:r>
        <w:br/>
      </w:r>
      <w:r>
        <w:br/>
      </w:r>
      <w:r>
        <w:rPr>
          <w:rStyle w:val="FunctionTok"/>
        </w:rPr>
        <w:t xml:space="preserve">flextable</w:t>
      </w:r>
      <w:r>
        <w:rPr>
          <w:rStyle w:val="NormalTok"/>
        </w:rPr>
        <w:t xml:space="preserve">(cp)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y40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0.785</w:t>
            </w:r>
          </w:p>
        </w:tc>
      </w:tr>
    </w:tbl>
    <w:p>
      <w:pPr>
        <w:pStyle w:val="FirstParagraph"/>
      </w:pPr>
      <w:r>
        <w:t xml:space="preserve">The variable X takes on the values 1000, 1500, 2000</w:t>
      </w:r>
    </w:p>
    <w:p>
      <w:pPr>
        <w:pStyle w:val="BodyText"/>
      </w:pPr>
      <w:r>
        <w:t xml:space="preserve">The variable Y takes on the values 10, 20, 30, 40</w:t>
      </w:r>
    </w:p>
    <w:p>
      <w:pPr>
        <w:pStyle w:val="BodyText"/>
      </w:pPr>
      <w:r>
        <w:t xml:space="preserve">Of all elements with x=1000, 80 percent have a y value of 10. In probability notation:</w:t>
      </w:r>
    </w:p>
    <w:p>
      <w:pPr>
        <w:pStyle w:val="BodyText"/>
      </w:pPr>
      <m:oMath>
        <m:r>
          <m:t>P</m:t>
        </m:r>
        <m:d>
          <m:dPr>
            <m:begChr m:val="("/>
            <m:endChr m:val=")"/>
            <m:sepChr m:val=""/>
            <m:grow/>
          </m:dPr>
          <m:e>
            <m:r>
              <m:t>y</m:t>
            </m:r>
            <m:r>
              <m:rPr>
                <m:sty m:val="p"/>
              </m:rPr>
              <m:t>=</m:t>
            </m:r>
            <m:r>
              <m:t>10</m:t>
            </m:r>
            <m:r>
              <m:rPr>
                <m:sty m:val="p"/>
              </m:rPr>
              <m:t>|</m:t>
            </m:r>
            <m:r>
              <m:t>x</m:t>
            </m:r>
            <m:r>
              <m:rPr>
                <m:sty m:val="p"/>
              </m:rPr>
              <m:t>=</m:t>
            </m:r>
            <m:r>
              <m:t>1000</m:t>
            </m:r>
          </m:e>
        </m:d>
        <m:r>
          <m:rPr>
            <m:sty m:val="p"/>
          </m:rPr>
          <m:t>=</m:t>
        </m:r>
        <m:r>
          <m:t>80.2</m:t>
        </m:r>
        <m:r>
          <m:rPr>
            <m:sty m:val="p"/>
          </m:rPr>
          <m:t>%</m:t>
        </m:r>
      </m:oMath>
    </w:p>
    <w:p>
      <w:pPr>
        <w:pStyle w:val="BodyText"/>
      </w:pPr>
      <w:r>
        <w:t xml:space="preserve">Note that this is a specific instantiation of</w:t>
      </w:r>
      <w:r>
        <w:t xml:space="preserve"> </w:t>
      </w:r>
      <m:oMath>
        <m:r>
          <m:t>P</m:t>
        </m:r>
        <m:d>
          <m:dPr>
            <m:begChr m:val="("/>
            <m:endChr m:val=")"/>
            <m:sepChr m:val=""/>
            <m:grow/>
          </m:dPr>
          <m:e>
            <m:r>
              <m:t>Y</m:t>
            </m:r>
            <m:r>
              <m:rPr>
                <m:sty m:val="p"/>
              </m:rPr>
              <m:t>|</m:t>
            </m:r>
            <m:r>
              <m:t>X</m:t>
            </m:r>
          </m:e>
        </m:d>
      </m:oMath>
      <w:r>
        <w:t xml:space="preserve">, where X and Y take on specific values. What expression did we derive for</w:t>
      </w:r>
      <w:r>
        <w:t xml:space="preserve"> </w:t>
      </w:r>
      <m:oMath>
        <m:r>
          <m:t>P</m:t>
        </m:r>
        <m:d>
          <m:dPr>
            <m:begChr m:val="("/>
            <m:endChr m:val=")"/>
            <m:sepChr m:val=""/>
            <m:grow/>
          </m:dPr>
          <m:e>
            <m:r>
              <m:t>Y</m:t>
            </m:r>
            <m:r>
              <m:rPr>
                <m:sty m:val="p"/>
              </m:rPr>
              <m:t>|</m:t>
            </m:r>
            <m:r>
              <m:t>X</m:t>
            </m:r>
          </m:e>
        </m:d>
      </m:oMath>
      <w:r>
        <w:t xml:space="preserve">?</w:t>
      </w:r>
    </w:p>
    <w:p>
      <w:pPr>
        <w:pStyle w:val="BodyText"/>
      </w:pPr>
      <w:r>
        <w:t xml:space="preserve">Units with x=1000 make up 11.6 percent of the sample.</w:t>
      </w:r>
      <w:r>
        <w:t xml:space="preserve"> </w:t>
      </w:r>
      <m:oMath>
        <m:r>
          <m:t>P</m:t>
        </m:r>
        <m:d>
          <m:dPr>
            <m:begChr m:val="("/>
            <m:endChr m:val=")"/>
            <m:sepChr m:val=""/>
            <m:grow/>
          </m:dPr>
          <m:e>
            <m:r>
              <m:t>x</m:t>
            </m:r>
            <m:r>
              <m:rPr>
                <m:sty m:val="p"/>
              </m:rPr>
              <m:t>=</m:t>
            </m:r>
            <m:r>
              <m:t>1000</m:t>
            </m:r>
          </m:e>
        </m:d>
        <m:r>
          <m:rPr>
            <m:sty m:val="p"/>
          </m:rPr>
          <m:t>=</m:t>
        </m:r>
        <m:r>
          <m:t>11.6</m:t>
        </m:r>
        <m:r>
          <m:rPr>
            <m:sty m:val="p"/>
          </m:rPr>
          <m:t>%</m:t>
        </m:r>
      </m:oMath>
    </w:p>
    <w:p>
      <w:pPr>
        <w:pStyle w:val="BodyText"/>
      </w:pPr>
      <w:r>
        <w:t xml:space="preserve">Based on this information, what proportion of the total sample has an x value 1000 and y value of 10?</w:t>
      </w:r>
    </w:p>
    <w:p>
      <w:pPr>
        <w:pStyle w:val="BodyText"/>
      </w:pPr>
      <w:r>
        <w:t xml:space="preserve">In probability language, this is the joint probability of X and Y, which is</w:t>
      </w:r>
      <w:r>
        <w:t xml:space="preserve"> </w:t>
      </w:r>
      <m:oMath>
        <m:r>
          <m:t>P</m:t>
        </m:r>
        <m:d>
          <m:dPr>
            <m:begChr m:val="("/>
            <m:endChr m:val=")"/>
            <m:sepChr m:val=""/>
            <m:grow/>
          </m:dPr>
          <m:e>
            <m:r>
              <m:t>X</m:t>
            </m:r>
            <m:r>
              <m:t>Y</m:t>
            </m:r>
          </m:e>
        </m:d>
      </m:oMath>
      <w:r>
        <w:t xml:space="preserve"> </w:t>
      </w:r>
      <w:r>
        <w:t xml:space="preserve">or, more formally,</w:t>
      </w:r>
      <w:r>
        <w:t xml:space="preserve"> </w:t>
      </w:r>
      <m:oMath>
        <m:r>
          <m:t>P</m:t>
        </m:r>
        <m:d>
          <m:dPr>
            <m:begChr m:val="("/>
            <m:endChr m:val=")"/>
            <m:sepChr m:val=""/>
            <m:grow/>
          </m:dPr>
          <m:e>
            <m:r>
              <m:t>X</m:t>
            </m:r>
            <m:r>
              <m:rPr>
                <m:sty m:val="p"/>
              </m:rPr>
              <m:t>∩</m:t>
            </m:r>
            <m:r>
              <m:t>Y</m:t>
            </m:r>
          </m:e>
        </m:d>
      </m:oMath>
      <w:r>
        <w:t xml:space="preserve">. What expression did we derive for</w:t>
      </w:r>
      <w:r>
        <w:t xml:space="preserve"> </w:t>
      </w:r>
      <m:oMath>
        <m:r>
          <m:t>P</m:t>
        </m:r>
        <m:d>
          <m:dPr>
            <m:begChr m:val="("/>
            <m:endChr m:val=")"/>
            <m:sepChr m:val=""/>
            <m:grow/>
          </m:dPr>
          <m:e>
            <m:r>
              <m:t>X</m:t>
            </m:r>
            <m:r>
              <m:t>Y</m:t>
            </m:r>
          </m:e>
        </m:d>
      </m:oMath>
      <w:r>
        <w:t xml:space="preserve">?</w:t>
      </w:r>
    </w:p>
    <w:p>
      <w:pPr>
        <w:pStyle w:val="BodyText"/>
      </w:pPr>
      <w:r>
        <w:t xml:space="preserve">Using the expression for</w:t>
      </w:r>
      <w:r>
        <w:t xml:space="preserve"> </w:t>
      </w:r>
      <m:oMath>
        <m:r>
          <m:t>P</m:t>
        </m:r>
        <m:d>
          <m:dPr>
            <m:begChr m:val="("/>
            <m:endChr m:val=")"/>
            <m:sepChr m:val=""/>
            <m:grow/>
          </m:dPr>
          <m:e>
            <m:r>
              <m:t>X</m:t>
            </m:r>
            <m:r>
              <m:t>Y</m:t>
            </m:r>
          </m:e>
        </m:d>
      </m:oMath>
      <w:r>
        <w:t xml:space="preserve"> </w:t>
      </w:r>
      <w:r>
        <w:t xml:space="preserve">and information in the table provided above, do the following calculations:</w:t>
      </w:r>
    </w:p>
    <w:p>
      <w:pPr>
        <w:pStyle w:val="BodyText"/>
      </w:pPr>
      <m:oMath>
        <m:r>
          <m:t>P</m:t>
        </m:r>
        <m:d>
          <m:dPr>
            <m:begChr m:val="("/>
            <m:endChr m:val=")"/>
            <m:sepChr m:val=""/>
            <m:grow/>
          </m:dPr>
          <m:e>
            <m:r>
              <m:t>x</m:t>
            </m:r>
            <m:r>
              <m:rPr>
                <m:sty m:val="p"/>
              </m:rPr>
              <m:t>=</m:t>
            </m:r>
            <m:r>
              <m:t>1000</m:t>
            </m:r>
            <m:r>
              <m:rPr>
                <m:sty m:val="p"/>
              </m:rPr>
              <m:t>∩</m:t>
            </m:r>
            <m:r>
              <m:t>y</m:t>
            </m:r>
            <m:r>
              <m:rPr>
                <m:sty m:val="p"/>
              </m:rPr>
              <m:t>=</m:t>
            </m:r>
            <m:r>
              <m:t>40</m:t>
            </m:r>
          </m:e>
        </m:d>
      </m:oMath>
    </w:p>
    <w:p>
      <w:pPr>
        <w:pStyle w:val="BodyText"/>
      </w:pPr>
      <m:oMath>
        <m:r>
          <m:t>P</m:t>
        </m:r>
        <m:d>
          <m:dPr>
            <m:begChr m:val="("/>
            <m:endChr m:val=")"/>
            <m:sepChr m:val=""/>
            <m:grow/>
          </m:dPr>
          <m:e>
            <m:r>
              <m:t>x</m:t>
            </m:r>
            <m:r>
              <m:rPr>
                <m:sty m:val="p"/>
              </m:rPr>
              <m:t>=</m:t>
            </m:r>
            <m:r>
              <m:t>2000</m:t>
            </m:r>
            <m:r>
              <m:rPr>
                <m:sty m:val="p"/>
              </m:rPr>
              <m:t>∩</m:t>
            </m:r>
            <m:r>
              <m:t>y</m:t>
            </m:r>
            <m:r>
              <m:rPr>
                <m:sty m:val="p"/>
              </m:rPr>
              <m:t>=</m:t>
            </m:r>
            <m:r>
              <m:t>20</m:t>
            </m:r>
          </m:e>
        </m:d>
      </m:oMath>
    </w:p>
    <w:p>
      <w:pPr>
        <w:pStyle w:val="BodyText"/>
      </w:pPr>
      <m:oMath>
        <m:r>
          <m:t>P</m:t>
        </m:r>
        <m:d>
          <m:dPr>
            <m:begChr m:val="("/>
            <m:endChr m:val=")"/>
            <m:sepChr m:val=""/>
            <m:grow/>
          </m:dPr>
          <m:e>
            <m:r>
              <m:t>x</m:t>
            </m:r>
            <m:r>
              <m:rPr>
                <m:sty m:val="p"/>
              </m:rPr>
              <m:t>=</m:t>
            </m:r>
            <m:r>
              <m:t>1500</m:t>
            </m:r>
            <m:r>
              <m:rPr>
                <m:sty m:val="p"/>
              </m:rPr>
              <m:t>∩</m:t>
            </m:r>
            <m:r>
              <m:t>y</m:t>
            </m:r>
            <m:r>
              <m:rPr>
                <m:sty m:val="p"/>
              </m:rPr>
              <m:t>=</m:t>
            </m:r>
            <m:r>
              <m:t>30</m:t>
            </m:r>
          </m:e>
        </m:d>
      </m:oMath>
    </w:p>
    <w:p>
      <w:pPr>
        <w:pStyle w:val="BodyText"/>
      </w:pPr>
      <w:r>
        <w:t xml:space="preserve">Now consider another table:</w:t>
      </w:r>
    </w:p>
    <w:p>
      <w:pPr>
        <w:pStyle w:val="SourceCode"/>
      </w:pPr>
      <w:r>
        <w:rPr>
          <w:rStyle w:val="NormalTok"/>
        </w:rPr>
        <w:t xml:space="preserve">bp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StringTok"/>
        </w:rPr>
        <w:t xml:space="preserve">"p_y"</w:t>
      </w:r>
      <w:r>
        <w:rPr>
          <w:rStyle w:val="NormalTok"/>
        </w:rPr>
        <w:t xml:space="preserve">),</w:t>
      </w:r>
      <w:r>
        <w:br/>
      </w:r>
      <w:r>
        <w:rPr>
          <w:rStyle w:val="NormalTok"/>
        </w:rPr>
        <w:t xml:space="preserve">                 </w:t>
      </w:r>
      <w:r>
        <w:rPr>
          <w:rStyle w:val="StringTok"/>
        </w:rPr>
        <w:t xml:space="preserve">"y:10"</w:t>
      </w:r>
      <w:r>
        <w:rPr>
          <w:rStyle w:val="OtherTok"/>
        </w:rPr>
        <w:t xml:space="preserve">=</w:t>
      </w:r>
      <w:r>
        <w:rPr>
          <w:rStyle w:val="FunctionTok"/>
        </w:rPr>
        <w:t xml:space="preserve">c</w:t>
      </w:r>
      <w:r>
        <w:rPr>
          <w:rStyle w:val="NormalTok"/>
        </w:rPr>
        <w:t xml:space="preserve">(.</w:t>
      </w:r>
      <w:r>
        <w:rPr>
          <w:rStyle w:val="DecValTok"/>
        </w:rPr>
        <w:t xml:space="preserve">093</w:t>
      </w:r>
      <w:r>
        <w:rPr>
          <w:rStyle w:val="NormalTok"/>
        </w:rPr>
        <w:t xml:space="preserve">, .</w:t>
      </w:r>
      <w:r>
        <w:rPr>
          <w:rStyle w:val="DecValTok"/>
        </w:rPr>
        <w:t xml:space="preserve">068</w:t>
      </w:r>
      <w:r>
        <w:rPr>
          <w:rStyle w:val="NormalTok"/>
        </w:rPr>
        <w:t xml:space="preserve">, .</w:t>
      </w:r>
      <w:r>
        <w:rPr>
          <w:rStyle w:val="DecValTok"/>
        </w:rPr>
        <w:t xml:space="preserve">358</w:t>
      </w:r>
      <w:r>
        <w:rPr>
          <w:rStyle w:val="NormalTok"/>
        </w:rPr>
        <w:t xml:space="preserve">, .</w:t>
      </w:r>
      <w:r>
        <w:rPr>
          <w:rStyle w:val="DecValTok"/>
        </w:rPr>
        <w:t xml:space="preserve">519</w:t>
      </w:r>
      <w:r>
        <w:rPr>
          <w:rStyle w:val="NormalTok"/>
        </w:rPr>
        <w:t xml:space="preserve">),</w:t>
      </w:r>
      <w:r>
        <w:br/>
      </w:r>
      <w:r>
        <w:rPr>
          <w:rStyle w:val="NormalTok"/>
        </w:rPr>
        <w:t xml:space="preserve">                 </w:t>
      </w:r>
      <w:r>
        <w:rPr>
          <w:rStyle w:val="StringTok"/>
        </w:rPr>
        <w:t xml:space="preserve">`</w:t>
      </w:r>
      <w:r>
        <w:rPr>
          <w:rStyle w:val="AttributeTok"/>
        </w:rPr>
        <w:t xml:space="preserve">y:20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012</w:t>
      </w:r>
      <w:r>
        <w:rPr>
          <w:rStyle w:val="NormalTok"/>
        </w:rPr>
        <w:t xml:space="preserve">, .</w:t>
      </w:r>
      <w:r>
        <w:rPr>
          <w:rStyle w:val="DecValTok"/>
        </w:rPr>
        <w:t xml:space="preserve">017</w:t>
      </w:r>
      <w:r>
        <w:rPr>
          <w:rStyle w:val="NormalTok"/>
        </w:rPr>
        <w:t xml:space="preserve">, .</w:t>
      </w:r>
      <w:r>
        <w:rPr>
          <w:rStyle w:val="DecValTok"/>
        </w:rPr>
        <w:t xml:space="preserve">245</w:t>
      </w:r>
      <w:r>
        <w:rPr>
          <w:rStyle w:val="NormalTok"/>
        </w:rPr>
        <w:t xml:space="preserve">, .</w:t>
      </w:r>
      <w:r>
        <w:rPr>
          <w:rStyle w:val="DecValTok"/>
        </w:rPr>
        <w:t xml:space="preserve">274</w:t>
      </w:r>
      <w:r>
        <w:rPr>
          <w:rStyle w:val="NormalTok"/>
        </w:rPr>
        <w:t xml:space="preserve">),</w:t>
      </w:r>
      <w:r>
        <w:br/>
      </w:r>
      <w:r>
        <w:rPr>
          <w:rStyle w:val="NormalTok"/>
        </w:rPr>
        <w:t xml:space="preserve">                 </w:t>
      </w:r>
      <w:r>
        <w:rPr>
          <w:rStyle w:val="StringTok"/>
        </w:rPr>
        <w:t xml:space="preserve">`</w:t>
      </w:r>
      <w:r>
        <w:rPr>
          <w:rStyle w:val="AttributeTok"/>
        </w:rPr>
        <w:t xml:space="preserve">y:30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004</w:t>
      </w:r>
      <w:r>
        <w:rPr>
          <w:rStyle w:val="NormalTok"/>
        </w:rPr>
        <w:t xml:space="preserve">, .</w:t>
      </w:r>
      <w:r>
        <w:rPr>
          <w:rStyle w:val="DecValTok"/>
        </w:rPr>
        <w:t xml:space="preserve">007</w:t>
      </w:r>
      <w:r>
        <w:rPr>
          <w:rStyle w:val="NormalTok"/>
        </w:rPr>
        <w:t xml:space="preserve">, .</w:t>
      </w:r>
      <w:r>
        <w:rPr>
          <w:rStyle w:val="DecValTok"/>
        </w:rPr>
        <w:t xml:space="preserve">097</w:t>
      </w:r>
      <w:r>
        <w:rPr>
          <w:rStyle w:val="NormalTok"/>
        </w:rPr>
        <w:t xml:space="preserve">, .</w:t>
      </w:r>
      <w:r>
        <w:rPr>
          <w:rStyle w:val="DecValTok"/>
        </w:rPr>
        <w:t xml:space="preserve">108</w:t>
      </w:r>
      <w:r>
        <w:rPr>
          <w:rStyle w:val="NormalTok"/>
        </w:rPr>
        <w:t xml:space="preserve">),</w:t>
      </w:r>
      <w:r>
        <w:br/>
      </w:r>
      <w:r>
        <w:rPr>
          <w:rStyle w:val="NormalTok"/>
        </w:rPr>
        <w:t xml:space="preserve">                 </w:t>
      </w:r>
      <w:r>
        <w:rPr>
          <w:rStyle w:val="StringTok"/>
        </w:rPr>
        <w:t xml:space="preserve">`</w:t>
      </w:r>
      <w:r>
        <w:rPr>
          <w:rStyle w:val="AttributeTok"/>
        </w:rPr>
        <w:t xml:space="preserve">y:40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007</w:t>
      </w:r>
      <w:r>
        <w:rPr>
          <w:rStyle w:val="NormalTok"/>
        </w:rPr>
        <w:t xml:space="preserve">, .</w:t>
      </w:r>
      <w:r>
        <w:rPr>
          <w:rStyle w:val="DecValTok"/>
        </w:rPr>
        <w:t xml:space="preserve">007</w:t>
      </w:r>
      <w:r>
        <w:rPr>
          <w:rStyle w:val="NormalTok"/>
        </w:rPr>
        <w:t xml:space="preserve">, .</w:t>
      </w:r>
      <w:r>
        <w:rPr>
          <w:rStyle w:val="DecValTok"/>
        </w:rPr>
        <w:t xml:space="preserve">085</w:t>
      </w:r>
      <w:r>
        <w:rPr>
          <w:rStyle w:val="NormalTok"/>
        </w:rPr>
        <w:t xml:space="preserve">, .</w:t>
      </w:r>
      <w:r>
        <w:rPr>
          <w:rStyle w:val="DecValTok"/>
        </w:rPr>
        <w:t xml:space="preserve">099</w:t>
      </w:r>
      <w:r>
        <w:rPr>
          <w:rStyle w:val="NormalTok"/>
        </w:rPr>
        <w:t xml:space="preserve">),</w:t>
      </w:r>
      <w:r>
        <w:br/>
      </w:r>
      <w:r>
        <w:rPr>
          <w:rStyle w:val="NormalTok"/>
        </w:rPr>
        <w:t xml:space="preserve">                 </w:t>
      </w:r>
      <w:r>
        <w:rPr>
          <w:rStyle w:val="StringTok"/>
        </w:rPr>
        <w:t xml:space="preserve">`</w:t>
      </w:r>
      <w:r>
        <w:rPr>
          <w:rStyle w:val="AttributeTok"/>
        </w:rPr>
        <w:t xml:space="preserve">p_x</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116</w:t>
      </w:r>
      <w:r>
        <w:rPr>
          <w:rStyle w:val="NormalTok"/>
        </w:rPr>
        <w:t xml:space="preserve">, .</w:t>
      </w:r>
      <w:r>
        <w:rPr>
          <w:rStyle w:val="DecValTok"/>
        </w:rPr>
        <w:t xml:space="preserve">099</w:t>
      </w:r>
      <w:r>
        <w:rPr>
          <w:rStyle w:val="NormalTok"/>
        </w:rPr>
        <w:t xml:space="preserve">, .</w:t>
      </w:r>
      <w:r>
        <w:rPr>
          <w:rStyle w:val="DecValTok"/>
        </w:rPr>
        <w:t xml:space="preserve">785</w:t>
      </w:r>
      <w:r>
        <w:rPr>
          <w:rStyle w:val="NormalTok"/>
        </w:rPr>
        <w:t xml:space="preserve">, </w:t>
      </w:r>
      <w:r>
        <w:rPr>
          <w:rStyle w:val="ConstantTok"/>
        </w:rPr>
        <w:t xml:space="preserve">NA</w:t>
      </w:r>
      <w:r>
        <w:rPr>
          <w:rStyle w:val="NormalTok"/>
        </w:rPr>
        <w:t xml:space="preserve">))</w:t>
      </w:r>
      <w:r>
        <w:br/>
      </w:r>
      <w:r>
        <w:rPr>
          <w:rStyle w:val="NormalTok"/>
        </w:rPr>
        <w:t xml:space="preserve">bp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y.40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SourceCode"/>
      </w:pPr>
      <w:r>
        <w:rPr>
          <w:rStyle w:val="FunctionTok"/>
        </w:rPr>
        <w:t xml:space="preserve">sum</w:t>
      </w:r>
      <w:r>
        <w:rPr>
          <w:rStyle w:val="NormalTok"/>
        </w:rPr>
        <w:t xml:space="preserve">(bp[</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1</w:t>
      </w:r>
    </w:p>
    <w:p>
      <w:pPr>
        <w:pStyle w:val="SourceCode"/>
      </w:pPr>
      <w:r>
        <w:rPr>
          <w:rStyle w:val="FunctionTok"/>
        </w:rPr>
        <w:t xml:space="preserve">sum</w:t>
      </w:r>
      <w:r>
        <w:rPr>
          <w:rStyle w:val="NormalTok"/>
        </w:rPr>
        <w:t xml:space="preserve">(bp[</w:t>
      </w:r>
      <w:r>
        <w:rPr>
          <w:rStyle w:val="DecValTok"/>
        </w:rPr>
        <w:t xml:space="preserve">4</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1</w:t>
      </w:r>
    </w:p>
    <w:p>
      <w:pPr>
        <w:pStyle w:val="SourceCode"/>
      </w:pPr>
      <w:r>
        <w:rPr>
          <w:rStyle w:val="FunctionTok"/>
        </w:rPr>
        <w:t xml:space="preserve">sum</w:t>
      </w:r>
      <w:r>
        <w:rPr>
          <w:rStyle w:val="NormalTok"/>
        </w:rPr>
        <w:t xml:space="preserve">(bp[,</w:t>
      </w:r>
      <w:r>
        <w:rPr>
          <w:rStyle w:val="DecValTok"/>
        </w:rPr>
        <w:t xml:space="preserve">6</w:t>
      </w:r>
      <w:r>
        <w:rPr>
          <w:rStyle w:val="NormalTok"/>
        </w:rPr>
        <w:t xml:space="preserve">], </w:t>
      </w:r>
      <w:r>
        <w:rPr>
          <w:rStyle w:val="AttributeTok"/>
        </w:rPr>
        <w:t xml:space="preserve">na.rm=</w:t>
      </w:r>
      <w:r>
        <w:rPr>
          <w:rStyle w:val="NormalTok"/>
        </w:rPr>
        <w:t xml:space="preserve">T)</w:t>
      </w:r>
    </w:p>
    <w:p>
      <w:pPr>
        <w:pStyle w:val="SourceCode"/>
      </w:pPr>
      <w:r>
        <w:rPr>
          <w:rStyle w:val="VerbatimChar"/>
        </w:rPr>
        <w:t xml:space="preserve">[1] 1</w:t>
      </w:r>
    </w:p>
    <w:p>
      <w:pPr>
        <w:pStyle w:val="FirstParagraph"/>
      </w:pPr>
      <w:r>
        <w:t xml:space="preserve">The probability of x=1000 and y=20 is 1.2 percent.</w:t>
      </w:r>
      <w:r>
        <w:t xml:space="preserve"> </w:t>
      </w:r>
      <m:oMath>
        <m:r>
          <m:t>P</m:t>
        </m:r>
        <m:d>
          <m:dPr>
            <m:begChr m:val="("/>
            <m:endChr m:val=")"/>
            <m:sepChr m:val=""/>
            <m:grow/>
          </m:dPr>
          <m:e>
            <m:r>
              <m:t>y</m:t>
            </m:r>
            <m:r>
              <m:rPr>
                <m:sty m:val="p"/>
              </m:rPr>
              <m:t>=</m:t>
            </m:r>
            <m:r>
              <m:t>20</m:t>
            </m:r>
            <m:r>
              <m:rPr>
                <m:sty m:val="p"/>
              </m:rPr>
              <m:t>∩</m:t>
            </m:r>
            <m:r>
              <m:t>x</m:t>
            </m:r>
            <m:r>
              <m:rPr>
                <m:sty m:val="p"/>
              </m:rPr>
              <m:t>=</m:t>
            </m:r>
            <m:r>
              <m:t>1000</m:t>
            </m:r>
          </m:e>
        </m:d>
        <m:r>
          <m:rPr>
            <m:sty m:val="p"/>
          </m:rPr>
          <m:t>=</m:t>
        </m:r>
        <m:r>
          <m:t>1.2</m:t>
        </m:r>
        <m:r>
          <m:rPr>
            <m:sty m:val="p"/>
          </m:rPr>
          <m:t>%</m:t>
        </m:r>
      </m:oMath>
    </w:p>
    <w:p>
      <w:pPr>
        <w:pStyle w:val="BodyText"/>
      </w:pPr>
      <w:r>
        <w:t xml:space="preserve">Among units with x=1000, what proportion have y=20? As mentioned above, this is a specific instantiation of</w:t>
      </w:r>
      <w:r>
        <w:t xml:space="preserve"> </w:t>
      </w:r>
      <m:oMath>
        <m:r>
          <m:t>P</m:t>
        </m:r>
        <m:d>
          <m:dPr>
            <m:begChr m:val="("/>
            <m:endChr m:val=")"/>
            <m:sepChr m:val=""/>
            <m:grow/>
          </m:dPr>
          <m:e>
            <m:r>
              <m:t>Y</m:t>
            </m:r>
            <m:r>
              <m:rPr>
                <m:sty m:val="p"/>
              </m:rPr>
              <m:t>|</m:t>
            </m:r>
            <m:r>
              <m:t>X</m:t>
            </m:r>
          </m:e>
        </m:d>
      </m:oMath>
    </w:p>
    <w:p>
      <w:pPr>
        <w:pStyle w:val="BodyText"/>
      </w:pPr>
      <w:r>
        <w:t xml:space="preserve">Using the expression for</w:t>
      </w:r>
      <w:r>
        <w:t xml:space="preserve"> </w:t>
      </w:r>
      <m:oMath>
        <m:r>
          <m:t>P</m:t>
        </m:r>
        <m:d>
          <m:dPr>
            <m:begChr m:val="("/>
            <m:endChr m:val=")"/>
            <m:sepChr m:val=""/>
            <m:grow/>
          </m:dPr>
          <m:e>
            <m:r>
              <m:t>Y</m:t>
            </m:r>
            <m:r>
              <m:rPr>
                <m:sty m:val="p"/>
              </m:rPr>
              <m:t>|</m:t>
            </m:r>
            <m:r>
              <m:t>X</m:t>
            </m:r>
          </m:e>
        </m:d>
      </m:oMath>
      <w:r>
        <w:t xml:space="preserve"> </w:t>
      </w:r>
      <w:r>
        <w:t xml:space="preserve">and information in the table above, do the following calculations:</w:t>
      </w:r>
    </w:p>
    <w:p>
      <w:pPr>
        <w:pStyle w:val="BodyText"/>
      </w:pPr>
      <m:oMath>
        <m:r>
          <m:t>P</m:t>
        </m:r>
        <m:d>
          <m:dPr>
            <m:begChr m:val="("/>
            <m:endChr m:val=")"/>
            <m:sepChr m:val=""/>
            <m:grow/>
          </m:dPr>
          <m:e>
            <m:r>
              <m:t>y</m:t>
            </m:r>
            <m:r>
              <m:rPr>
                <m:sty m:val="p"/>
              </m:rPr>
              <m:t>=</m:t>
            </m:r>
            <m:r>
              <m:t>20</m:t>
            </m:r>
            <m:r>
              <m:rPr>
                <m:sty m:val="p"/>
              </m:rPr>
              <m:t>|</m:t>
            </m:r>
            <m:r>
              <m:t>x</m:t>
            </m:r>
            <m:r>
              <m:rPr>
                <m:sty m:val="p"/>
              </m:rPr>
              <m:t>=</m:t>
            </m:r>
            <m:r>
              <m:t>1000</m:t>
            </m:r>
          </m:e>
        </m:d>
      </m:oMath>
    </w:p>
    <w:p>
      <w:pPr>
        <w:pStyle w:val="BodyText"/>
      </w:pPr>
      <m:oMath>
        <m:r>
          <m:t>P</m:t>
        </m:r>
        <m:d>
          <m:dPr>
            <m:begChr m:val="("/>
            <m:endChr m:val=")"/>
            <m:sepChr m:val=""/>
            <m:grow/>
          </m:dPr>
          <m:e>
            <m:r>
              <m:t>y</m:t>
            </m:r>
            <m:r>
              <m:rPr>
                <m:sty m:val="p"/>
              </m:rPr>
              <m:t>=</m:t>
            </m:r>
            <m:r>
              <m:t>40</m:t>
            </m:r>
            <m:r>
              <m:rPr>
                <m:sty m:val="p"/>
              </m:rPr>
              <m:t>|</m:t>
            </m:r>
            <m:r>
              <m:t>x</m:t>
            </m:r>
            <m:r>
              <m:rPr>
                <m:sty m:val="p"/>
              </m:rPr>
              <m:t>=</m:t>
            </m:r>
            <m:r>
              <m:t>2000</m:t>
            </m:r>
          </m:e>
        </m:d>
      </m:oMath>
    </w:p>
    <w:p>
      <w:pPr>
        <w:pStyle w:val="BodyText"/>
      </w:pPr>
      <m:oMath>
        <m:r>
          <m:t>P</m:t>
        </m:r>
        <m:d>
          <m:dPr>
            <m:begChr m:val="("/>
            <m:endChr m:val=")"/>
            <m:sepChr m:val=""/>
            <m:grow/>
          </m:dPr>
          <m:e>
            <m:r>
              <m:t>y</m:t>
            </m:r>
            <m:r>
              <m:rPr>
                <m:sty m:val="p"/>
              </m:rPr>
              <m:t>=</m:t>
            </m:r>
            <m:r>
              <m:t>10</m:t>
            </m:r>
            <m:r>
              <m:rPr>
                <m:sty m:val="p"/>
              </m:rPr>
              <m:t>|</m:t>
            </m:r>
            <m:r>
              <m:t>x</m:t>
            </m:r>
            <m:r>
              <m:rPr>
                <m:sty m:val="p"/>
              </m:rPr>
              <m:t>=</m:t>
            </m:r>
            <m:r>
              <m:t>1500</m:t>
            </m:r>
          </m:e>
        </m:d>
      </m:oMath>
    </w:p>
    <w:bookmarkEnd w:id="25"/>
    <w:bookmarkEnd w:id="26"/>
    <w:bookmarkStart w:id="34" w:name="inference-for-a-proportion"/>
    <w:p>
      <w:pPr>
        <w:pStyle w:val="Heading2"/>
      </w:pPr>
      <w:r>
        <w:t xml:space="preserve">Inference for a proportion</w:t>
      </w:r>
    </w:p>
    <w:p>
      <w:pPr>
        <w:pStyle w:val="FirstParagraph"/>
      </w:pPr>
      <w:r>
        <w:t xml:space="preserve">Consider a randomly assigned treatment to 20 subjects, and 20 subjects without the treatment</w:t>
      </w:r>
    </w:p>
    <w:p>
      <w:pPr>
        <w:pStyle w:val="BodyText"/>
      </w:pPr>
      <w:r>
        <w:t xml:space="preserve">The treatment is expected to reduce the probability of an event. The 40 subjects are observed for a given period of time, and the incidence of events is observed for each group.</w:t>
      </w:r>
    </w:p>
    <w:p>
      <w:pPr>
        <w:pStyle w:val="BodyText"/>
      </w:pPr>
      <w:r>
        <w:t xml:space="preserve">For any events that occur during this period, what is the probability</w:t>
      </w:r>
      <w:r>
        <w:t xml:space="preserve"> </w:t>
      </w:r>
      <w:r>
        <w:rPr>
          <w:iCs/>
          <w:i/>
        </w:rPr>
        <w:t xml:space="preserve">p</w:t>
      </w:r>
      <w:r>
        <w:t xml:space="preserve"> </w:t>
      </w:r>
      <w:r>
        <w:t xml:space="preserve">that the event occurred within the treatment group?</w:t>
      </w:r>
    </w:p>
    <w:p>
      <w:pPr>
        <w:pStyle w:val="BodyText"/>
      </w:pPr>
      <w:r>
        <w:rPr>
          <w:iCs/>
          <w:i/>
        </w:rPr>
        <w:t xml:space="preserve">p</w:t>
      </w:r>
      <w:r>
        <w:t xml:space="preserve"> </w:t>
      </w:r>
      <w:r>
        <w:t xml:space="preserve">= probability of the event originating from the treatment group</w:t>
      </w:r>
    </w:p>
    <w:p>
      <w:pPr>
        <w:pStyle w:val="BodyText"/>
      </w:pPr>
      <w:r>
        <w:t xml:space="preserve">Null hypothesis: p = 50%. The event is equally likely to have occurred in the treatment or control group, signifying no treatment effect</w:t>
      </w:r>
    </w:p>
    <w:p>
      <w:pPr>
        <w:pStyle w:val="BodyText"/>
      </w:pPr>
      <w:r>
        <w:t xml:space="preserve">Alternative hypothesis: p&lt;50%. The event is less likely to have come from the treatment group than the control group, signifying a treatment effect</w:t>
      </w:r>
    </w:p>
    <w:p>
      <w:pPr>
        <w:pStyle w:val="BodyText"/>
      </w:pPr>
      <w:r>
        <w:t xml:space="preserve">For the period under observation, there were 20 events - 4 events in the treatment group and 16 events in the control group.</w:t>
      </w:r>
    </w:p>
    <w:p>
      <w:pPr>
        <w:pStyle w:val="BodyText"/>
      </w:pPr>
      <w:r>
        <w:t xml:space="preserve">How likely are these four events to have occurred within the treatment group?</w:t>
      </w:r>
    </w:p>
    <w:bookmarkStart w:id="27" w:name="frequentist"/>
    <w:p>
      <w:pPr>
        <w:pStyle w:val="Heading3"/>
      </w:pPr>
      <w:r>
        <w:t xml:space="preserve">Frequentist</w:t>
      </w:r>
    </w:p>
    <w:p>
      <w:pPr>
        <w:pStyle w:val="FirstParagraph"/>
      </w:pPr>
      <w:r>
        <w:t xml:space="preserve">We may consider the twenty events as the number of trials, and the four events in the treatment group as the number of</w:t>
      </w:r>
      <w:r>
        <w:t xml:space="preserve"> </w:t>
      </w:r>
      <w:r>
        <w:t xml:space="preserve">‘</w:t>
      </w:r>
      <w:r>
        <w:t xml:space="preserve">successes</w:t>
      </w:r>
      <w:r>
        <w:t xml:space="preserve">’</w:t>
      </w:r>
      <w:r>
        <w:t xml:space="preserve"> </w:t>
      </w:r>
      <w:r>
        <w:t xml:space="preserve">of these 20 trials.</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4</w:t>
      </w:r>
      <w:r>
        <w:rPr>
          <w:rStyle w:val="NormalTok"/>
        </w:rPr>
        <w:t xml:space="preserve">, </w:t>
      </w:r>
      <w:r>
        <w:rPr>
          <w:rStyle w:val="CommentTok"/>
        </w:rPr>
        <w:t xml:space="preserve"># we consider the probabilities for all possibilities up to four </w:t>
      </w:r>
      <w:r>
        <w:br/>
      </w:r>
      <w:r>
        <w:rPr>
          <w:rStyle w:val="NormalTok"/>
        </w:rPr>
        <w:t xml:space="preserve">       </w:t>
      </w:r>
      <w:r>
        <w:rPr>
          <w:rStyle w:val="AttributeTok"/>
        </w:rPr>
        <w:t xml:space="preserve">size=</w:t>
      </w:r>
      <w:r>
        <w:rPr>
          <w:rStyle w:val="DecValTok"/>
        </w:rPr>
        <w:t xml:space="preserve">20</w:t>
      </w:r>
      <w:r>
        <w:rPr>
          <w:rStyle w:val="NormalTok"/>
        </w:rPr>
        <w:t xml:space="preserve">, </w:t>
      </w:r>
      <w:r>
        <w:br/>
      </w:r>
      <w:r>
        <w:rPr>
          <w:rStyle w:val="NormalTok"/>
        </w:rPr>
        <w:t xml:space="preserve">       </w:t>
      </w:r>
      <w:r>
        <w:rPr>
          <w:rStyle w:val="AttributeTok"/>
        </w:rPr>
        <w:t xml:space="preserve">prob=</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0.00591</w:t>
      </w:r>
    </w:p>
    <w:p>
      <w:pPr>
        <w:pStyle w:val="FirstParagraph"/>
      </w:pPr>
      <w:r>
        <w:t xml:space="preserve">The probability of observing four or fewer pregnancies, under an assumption of no treatment effect (the null hypothesis), is .0059.</w:t>
      </w:r>
    </w:p>
    <w:p>
      <w:pPr>
        <w:pStyle w:val="BodyText"/>
      </w:pPr>
      <w:r>
        <w:t xml:space="preserve">The probability is less than 5%. By convention, we reject the null hypothesis and consider this</w:t>
      </w:r>
      <w:r>
        <w:t xml:space="preserve"> </w:t>
      </w:r>
      <w:r>
        <w:t xml:space="preserve">‘</w:t>
      </w:r>
      <w:r>
        <w:t xml:space="preserve">failure to reject</w:t>
      </w:r>
      <w:r>
        <w:t xml:space="preserve">’</w:t>
      </w:r>
      <w:r>
        <w:t xml:space="preserve"> </w:t>
      </w:r>
      <w:r>
        <w:t xml:space="preserve">to be a piece of evidence in support of the alternative hypothesis.</w:t>
      </w:r>
    </w:p>
    <w:bookmarkEnd w:id="27"/>
    <w:bookmarkStart w:id="33" w:name="bayesian"/>
    <w:p>
      <w:pPr>
        <w:pStyle w:val="Heading3"/>
      </w:pPr>
      <w:r>
        <w:t xml:space="preserve">Bayesian</w:t>
      </w:r>
    </w:p>
    <w:p>
      <w:pPr>
        <w:pStyle w:val="FirstParagraph"/>
      </w:pPr>
      <w:r>
        <w:t xml:space="preserve">Recall Bayes’ Rule:</w:t>
      </w:r>
    </w:p>
    <w:p>
      <w:pPr>
        <w:pStyle w:val="BodyText"/>
      </w:pPr>
      <m:oMath>
        <m:r>
          <m:t>P</m:t>
        </m:r>
        <m:d>
          <m:dPr>
            <m:begChr m:val="("/>
            <m:endChr m:val=")"/>
            <m:sepChr m:val=""/>
            <m:grow/>
          </m:dPr>
          <m:e>
            <m:r>
              <m:t>m</m:t>
            </m:r>
            <m:r>
              <m:t>o</m:t>
            </m:r>
            <m:r>
              <m:t>d</m:t>
            </m:r>
            <m:r>
              <m:t>e</m:t>
            </m:r>
            <m:r>
              <m:t>l</m:t>
            </m:r>
            <m:r>
              <m:rPr>
                <m:sty m:val="p"/>
              </m:rPr>
              <m:t>|</m:t>
            </m:r>
            <m:r>
              <m:t>d</m:t>
            </m:r>
            <m:r>
              <m:t>a</m:t>
            </m:r>
            <m:r>
              <m:t>t</m:t>
            </m:r>
            <m:r>
              <m:t>a</m:t>
            </m:r>
          </m:e>
        </m:d>
        <m:r>
          <m:rPr>
            <m:sty m:val="p"/>
          </m:rPr>
          <m:t>=</m:t>
        </m:r>
        <m:f>
          <m:fPr>
            <m:type m:val="bar"/>
          </m:fPr>
          <m:num>
            <m:r>
              <m:t>P</m:t>
            </m:r>
            <m:d>
              <m:dPr>
                <m:begChr m:val="("/>
                <m:endChr m:val=")"/>
                <m:sepChr m:val=""/>
                <m:grow/>
              </m:dPr>
              <m:e>
                <m:r>
                  <m:t>d</m:t>
                </m:r>
                <m:r>
                  <m:t>a</m:t>
                </m:r>
                <m:r>
                  <m:t>t</m:t>
                </m:r>
                <m:r>
                  <m:t>a</m:t>
                </m:r>
                <m:r>
                  <m:rPr>
                    <m:sty m:val="p"/>
                  </m:rPr>
                  <m:t>|</m:t>
                </m:r>
                <m:r>
                  <m:t>m</m:t>
                </m:r>
                <m:r>
                  <m:t>o</m:t>
                </m:r>
                <m:r>
                  <m:t>d</m:t>
                </m:r>
                <m:r>
                  <m:t>e</m:t>
                </m:r>
                <m:r>
                  <m:t>l</m:t>
                </m:r>
              </m:e>
            </m:d>
            <m:r>
              <m:t>P</m:t>
            </m:r>
            <m:d>
              <m:dPr>
                <m:begChr m:val="("/>
                <m:endChr m:val=")"/>
                <m:sepChr m:val=""/>
                <m:grow/>
              </m:dPr>
              <m:e>
                <m:r>
                  <m:t>m</m:t>
                </m:r>
                <m:r>
                  <m:t>o</m:t>
                </m:r>
                <m:r>
                  <m:t>d</m:t>
                </m:r>
                <m:r>
                  <m:t>e</m:t>
                </m:r>
                <m:r>
                  <m:t>l</m:t>
                </m:r>
              </m:e>
            </m:d>
          </m:num>
          <m:den>
            <m:r>
              <m:t>P</m:t>
            </m:r>
            <m:d>
              <m:dPr>
                <m:begChr m:val="("/>
                <m:endChr m:val=")"/>
                <m:sepChr m:val=""/>
                <m:grow/>
              </m:dPr>
              <m:e>
                <m:r>
                  <m:t>d</m:t>
                </m:r>
                <m:r>
                  <m:t>a</m:t>
                </m:r>
                <m:r>
                  <m:t>t</m:t>
                </m:r>
                <m:r>
                  <m:t>a</m:t>
                </m:r>
              </m:e>
            </m:d>
          </m:den>
        </m:f>
      </m:oMath>
    </w:p>
    <w:p>
      <w:pPr>
        <w:pStyle w:val="BodyText"/>
      </w:pPr>
      <w:r>
        <w:t xml:space="preserve">Recall that Bayes’ Rule gives us the probability of a hypothesis (model) given the observed data - that’s</w:t>
      </w:r>
      <w:r>
        <w:t xml:space="preserve"> </w:t>
      </w:r>
      <m:oMath>
        <m:r>
          <m:t>P</m:t>
        </m:r>
        <m:d>
          <m:dPr>
            <m:begChr m:val="("/>
            <m:endChr m:val=")"/>
            <m:sepChr m:val=""/>
            <m:grow/>
          </m:dPr>
          <m:e>
            <m:r>
              <m:t>m</m:t>
            </m:r>
            <m:r>
              <m:t>o</m:t>
            </m:r>
            <m:r>
              <m:t>d</m:t>
            </m:r>
            <m:r>
              <m:t>e</m:t>
            </m:r>
            <m:r>
              <m:t>l</m:t>
            </m:r>
            <m:r>
              <m:rPr>
                <m:sty m:val="p"/>
              </m:rPr>
              <m:t>|</m:t>
            </m:r>
            <m:r>
              <m:t>d</m:t>
            </m:r>
            <m:r>
              <m:t>a</m:t>
            </m:r>
            <m:r>
              <m:t>t</m:t>
            </m:r>
            <m:r>
              <m:t>a</m:t>
            </m:r>
          </m:e>
        </m:d>
      </m:oMath>
    </w:p>
    <w:p>
      <w:pPr>
        <w:pStyle w:val="BodyText"/>
      </w:pPr>
      <w:r>
        <w:t xml:space="preserve">We refer to</w:t>
      </w:r>
      <w:r>
        <w:t xml:space="preserve"> </w:t>
      </w:r>
      <m:oMath>
        <m:r>
          <m:t>P</m:t>
        </m:r>
        <m:d>
          <m:dPr>
            <m:begChr m:val="("/>
            <m:endChr m:val=")"/>
            <m:sepChr m:val=""/>
            <m:grow/>
          </m:dPr>
          <m:e>
            <m:r>
              <m:t>d</m:t>
            </m:r>
            <m:r>
              <m:t>a</m:t>
            </m:r>
            <m:r>
              <m:t>t</m:t>
            </m:r>
            <m:r>
              <m:t>a</m:t>
            </m:r>
            <m:r>
              <m:rPr>
                <m:sty m:val="p"/>
              </m:rPr>
              <m:t>|</m:t>
            </m:r>
            <m:r>
              <m:t>m</m:t>
            </m:r>
            <m:r>
              <m:t>o</m:t>
            </m:r>
            <m:r>
              <m:t>d</m:t>
            </m:r>
            <m:r>
              <m:t>e</m:t>
            </m:r>
            <m:r>
              <m:t>l</m:t>
            </m:r>
          </m:e>
        </m:d>
      </m:oMath>
      <w:r>
        <w:t xml:space="preserve"> </w:t>
      </w:r>
      <w:r>
        <w:t xml:space="preserve">as the</w:t>
      </w:r>
      <w:r>
        <w:t xml:space="preserve"> </w:t>
      </w:r>
      <w:r>
        <w:rPr>
          <w:iCs/>
          <w:i/>
        </w:rPr>
        <w:t xml:space="preserve">likelihood</w:t>
      </w:r>
      <w:r>
        <w:t xml:space="preserve"> </w:t>
      </w:r>
      <w:r>
        <w:t xml:space="preserve">of our data for a given hypothesized model.</w:t>
      </w:r>
    </w:p>
    <w:p>
      <w:pPr>
        <w:pStyle w:val="BodyText"/>
      </w:pPr>
      <w:r>
        <w:t xml:space="preserve">We refer to</w:t>
      </w:r>
      <w:r>
        <w:t xml:space="preserve"> </w:t>
      </w:r>
      <m:oMath>
        <m:r>
          <m:t>P</m:t>
        </m:r>
        <m:d>
          <m:dPr>
            <m:begChr m:val="("/>
            <m:endChr m:val=")"/>
            <m:sepChr m:val=""/>
            <m:grow/>
          </m:dPr>
          <m:e>
            <m:r>
              <m:t>m</m:t>
            </m:r>
            <m:r>
              <m:t>o</m:t>
            </m:r>
            <m:r>
              <m:t>d</m:t>
            </m:r>
            <m:r>
              <m:t>e</m:t>
            </m:r>
            <m:r>
              <m:t>l</m:t>
            </m:r>
          </m:e>
        </m:d>
      </m:oMath>
      <w:r>
        <w:t xml:space="preserve"> </w:t>
      </w:r>
      <w:r>
        <w:t xml:space="preserve">as our prior - what we think is the probability of the model absent any observed data.</w:t>
      </w:r>
    </w:p>
    <w:p>
      <w:pPr>
        <w:pStyle w:val="BodyText"/>
      </w:pPr>
      <w:r>
        <w:t xml:space="preserve">Finally,</w:t>
      </w:r>
      <w:r>
        <w:t xml:space="preserve"> </w:t>
      </w:r>
      <m:oMath>
        <m:r>
          <m:t>P</m:t>
        </m:r>
        <m:d>
          <m:dPr>
            <m:begChr m:val="("/>
            <m:endChr m:val=")"/>
            <m:sepChr m:val=""/>
            <m:grow/>
          </m:dPr>
          <m:e>
            <m:r>
              <m:t>d</m:t>
            </m:r>
            <m:r>
              <m:t>a</m:t>
            </m:r>
            <m:r>
              <m:t>t</m:t>
            </m:r>
            <m:r>
              <m:t>a</m:t>
            </m:r>
          </m:e>
        </m:d>
      </m:oMath>
      <w:r>
        <w:t xml:space="preserve"> </w:t>
      </w:r>
      <w:r>
        <w:t xml:space="preserve">has no substantive interpretation, it’s just a normalizing constant</w:t>
      </w:r>
    </w:p>
    <w:p>
      <w:pPr>
        <w:pStyle w:val="BodyText"/>
      </w:pPr>
      <w:r>
        <w:t xml:space="preserve">Under a Bayesian framework, the null hypothesis remains the same, but we search the model space for the most likely value given the observed data.</w:t>
      </w:r>
    </w:p>
    <w:p>
      <w:pPr>
        <w:pStyle w:val="BodyText"/>
      </w:pPr>
      <w:r>
        <w:t xml:space="preserve">What would be a sensible range of plausible values? Let’s say that the range of possible probabilities would be 10% to 90%. So we’ll set our model space: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to=</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by=</w:t>
      </w:r>
      <w:r>
        <w:rPr>
          <w:rStyle w:val="NormalTok"/>
        </w:rPr>
        <w:t xml:space="preserve">.</w:t>
      </w:r>
      <w:r>
        <w:rPr>
          <w:rStyle w:val="DecValTok"/>
        </w:rPr>
        <w:t xml:space="preserve">1</w:t>
      </w:r>
      <w:r>
        <w:rPr>
          <w:rStyle w:val="NormalTok"/>
        </w:rPr>
        <w:t xml:space="preserve">)</w:t>
      </w:r>
      <w:r>
        <w:br/>
      </w:r>
      <w:r>
        <w:rPr>
          <w:rStyle w:val="NormalTok"/>
        </w:rPr>
        <w:t xml:space="preserve">p</w:t>
      </w:r>
    </w:p>
    <w:p>
      <w:pPr>
        <w:pStyle w:val="SourceCode"/>
      </w:pPr>
      <w:r>
        <w:rPr>
          <w:rStyle w:val="VerbatimChar"/>
        </w:rPr>
        <w:t xml:space="preserve">[1] 0.1 0.2 0.3 0.4 0.5 0.6 0.7 0.8 0.9</w:t>
      </w:r>
    </w:p>
    <w:bookmarkStart w:id="28" w:name="likelihood"/>
    <w:p>
      <w:pPr>
        <w:pStyle w:val="Heading4"/>
      </w:pPr>
      <w:r>
        <w:t xml:space="preserve">Likelihood</w:t>
      </w:r>
    </w:p>
    <w:p>
      <w:pPr>
        <w:pStyle w:val="FirstParagraph"/>
      </w:pPr>
      <w:r>
        <w:t xml:space="preserve">Now that we have our model space and observed data, we can calculate the likelihoods. We ask how often our observed data occur for each of our candidate models.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 </w:t>
      </w:r>
      <w:r>
        <w:rPr>
          <w:rStyle w:val="AttributeTok"/>
        </w:rPr>
        <w:t xml:space="preserve">scipen=</w:t>
      </w:r>
      <w:r>
        <w:rPr>
          <w:rStyle w:val="DecValTok"/>
        </w:rPr>
        <w:t xml:space="preserve">10</w:t>
      </w:r>
      <w:r>
        <w:rPr>
          <w:rStyle w:val="NormalTok"/>
        </w:rPr>
        <w:t xml:space="preserve">)</w:t>
      </w:r>
      <w:r>
        <w:br/>
      </w:r>
      <w:r>
        <w:br/>
      </w:r>
      <w:r>
        <w:rPr>
          <w:rStyle w:val="NormalTok"/>
        </w:rPr>
        <w:t xml:space="preserve">likelihood </w:t>
      </w:r>
      <w:r>
        <w:rPr>
          <w:rStyle w:val="OtherTok"/>
        </w:rPr>
        <w:t xml:space="preserve">&lt;-</w:t>
      </w:r>
      <w:r>
        <w:rPr>
          <w:rStyle w:val="NormalTok"/>
        </w:rPr>
        <w:t xml:space="preserve"> </w:t>
      </w:r>
      <w:r>
        <w:rPr>
          <w:rStyle w:val="FunctionTok"/>
        </w:rPr>
        <w:t xml:space="preserve">dbinom</w:t>
      </w:r>
      <w:r>
        <w:rPr>
          <w:rStyle w:val="NormalTok"/>
        </w:rPr>
        <w:t xml:space="preserve">(</w:t>
      </w:r>
      <w:r>
        <w:rPr>
          <w:rStyle w:val="AttributeTok"/>
        </w:rPr>
        <w:t xml:space="preserve">x=</w:t>
      </w:r>
      <w:r>
        <w:rPr>
          <w:rStyle w:val="DecValTok"/>
        </w:rPr>
        <w:t xml:space="preserve">4</w:t>
      </w:r>
      <w:r>
        <w:rPr>
          <w:rStyle w:val="NormalTok"/>
        </w:rPr>
        <w:t xml:space="preserve">,</w:t>
      </w:r>
      <w:r>
        <w:br/>
      </w:r>
      <w:r>
        <w:rPr>
          <w:rStyle w:val="NormalTok"/>
        </w:rPr>
        <w:t xml:space="preserve">                     </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prob=</w:t>
      </w:r>
      <w:r>
        <w:rPr>
          <w:rStyle w:val="NormalTok"/>
        </w:rPr>
        <w:t xml:space="preserve">p)</w:t>
      </w:r>
      <w:r>
        <w:br/>
      </w:r>
      <w:r>
        <w:rPr>
          <w:rStyle w:val="NormalTok"/>
        </w:rPr>
        <w:t xml:space="preserve">likelihood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[1] 0.0898 0.2182 0.1304 0.0350 0.0046 0.0003 0.0000 0.0000 0.0000</w:t>
      </w:r>
    </w:p>
    <w:bookmarkEnd w:id="28"/>
    <w:bookmarkStart w:id="32" w:name="priors"/>
    <w:p>
      <w:pPr>
        <w:pStyle w:val="Heading4"/>
      </w:pPr>
      <w:r>
        <w:t xml:space="preserve">Priors</w:t>
      </w:r>
    </w:p>
    <w:p>
      <w:pPr>
        <w:pStyle w:val="FirstParagraph"/>
      </w:pPr>
      <w:r>
        <w:t xml:space="preserve">After we set our model space, we need to establish our priors</w:t>
      </w:r>
    </w:p>
    <w:p>
      <w:pPr>
        <w:pStyle w:val="BodyText"/>
      </w:pPr>
      <w:r>
        <w:t xml:space="preserve">For each of the possible models, which ones do we think are more likely to be true?</w:t>
      </w:r>
    </w:p>
    <w:p>
      <w:pPr>
        <w:pStyle w:val="BodyText"/>
      </w:pPr>
      <w:r>
        <w:t xml:space="preserve">Well, we don’t know if the treatment works, so we should probably put the most weight on our null hypothesis of no effect. In this specific setup, a null hypothesis of no treatment effect is 50% - the event could just as easily have occurred in the treatment group as in the control group.</w:t>
      </w:r>
    </w:p>
    <w:p>
      <w:pPr>
        <w:pStyle w:val="BodyText"/>
      </w:pPr>
      <w:r>
        <w:t xml:space="preserve">Now let’s suppose that there may be some small chance that the treatment has the desired effect. Let’s also suppose that there may be some small chance that the treatment has the opposite effect of what it is intended to do. We might think a positive treatment effect is more likely than a negative treatment effect. But to be fully agnostic and honest about our experiment, we will weight both scenarios equally.</w:t>
      </w:r>
    </w:p>
    <w:p>
      <w:pPr>
        <w:pStyle w:val="BodyText"/>
      </w:pPr>
      <w:r>
        <w:t xml:space="preserve">Putting most weight on the null hypothesis of 50% and small weight equally distributed on the possibility of a positive or negative treatment effect, might look like this:</w:t>
      </w:r>
    </w:p>
    <w:p>
      <w:pPr>
        <w:pStyle w:val="SourceCode"/>
      </w:pPr>
      <w:r>
        <w:rPr>
          <w:rStyle w:val="NormalTok"/>
        </w:rPr>
        <w:t xml:space="preserve">prior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06</w:t>
      </w:r>
      <w:r>
        <w:rPr>
          <w:rStyle w:val="NormalTok"/>
        </w:rPr>
        <w:t xml:space="preserve">,</w:t>
      </w:r>
      <w:r>
        <w:rPr>
          <w:rStyle w:val="DecValTok"/>
        </w:rPr>
        <w:t xml:space="preserve">4</w:t>
      </w:r>
      <w:r>
        <w:rPr>
          <w:rStyle w:val="NormalTok"/>
        </w:rPr>
        <w:t xml:space="preserve">), .</w:t>
      </w:r>
      <w:r>
        <w:rPr>
          <w:rStyle w:val="DecValTok"/>
        </w:rPr>
        <w:t xml:space="preserve">52</w:t>
      </w:r>
      <w:r>
        <w:rPr>
          <w:rStyle w:val="NormalTok"/>
        </w:rPr>
        <w:t xml:space="preserve">, </w:t>
      </w:r>
      <w:r>
        <w:rPr>
          <w:rStyle w:val="FunctionTok"/>
        </w:rPr>
        <w:t xml:space="preserve">rep</w:t>
      </w:r>
      <w:r>
        <w:rPr>
          <w:rStyle w:val="NormalTok"/>
        </w:rPr>
        <w:t xml:space="preserve">(.</w:t>
      </w:r>
      <w:r>
        <w:rPr>
          <w:rStyle w:val="DecValTok"/>
        </w:rPr>
        <w:t xml:space="preserve">06</w:t>
      </w:r>
      <w:r>
        <w:rPr>
          <w:rStyle w:val="NormalTok"/>
        </w:rPr>
        <w:t xml:space="preserve">,</w:t>
      </w:r>
      <w:r>
        <w:rPr>
          <w:rStyle w:val="DecValTok"/>
        </w:rPr>
        <w:t xml:space="preserve">4</w:t>
      </w:r>
      <w:r>
        <w:rPr>
          <w:rStyle w:val="NormalTok"/>
        </w:rPr>
        <w:t xml:space="preserve">))</w:t>
      </w:r>
      <w:r>
        <w:br/>
      </w:r>
      <w:r>
        <w:rPr>
          <w:rStyle w:val="NormalTok"/>
        </w:rPr>
        <w:t xml:space="preserve">prior</w:t>
      </w:r>
    </w:p>
    <w:p>
      <w:pPr>
        <w:pStyle w:val="SourceCode"/>
      </w:pPr>
      <w:r>
        <w:rPr>
          <w:rStyle w:val="VerbatimChar"/>
        </w:rPr>
        <w:t xml:space="preserve">[1] 0.06 0.06 0.06 0.06 0.52 0.06 0.06 0.06 0.06</w:t>
      </w:r>
    </w:p>
    <w:p>
      <w:pPr>
        <w:pStyle w:val="FirstParagraph"/>
      </w:pPr>
      <w:r>
        <w:t xml:space="preserve">Narratively, we might express our priors as saying that we are inclined to believe that there is no treatment effect, but we are willing to entertain the possibility that the treatment may have a positive or negative effect.</w:t>
      </w:r>
    </w:p>
    <w:p>
      <w:pPr>
        <w:pStyle w:val="BodyText"/>
      </w:pPr>
      <w:r>
        <w:t xml:space="preserve">We are now ready to calculate the numerator in Bayes’ Rule. We simply multiply the likelihood by its corresponding prior.</w:t>
      </w:r>
    </w:p>
    <w:p>
      <w:pPr>
        <w:pStyle w:val="SourceCode"/>
      </w:pPr>
      <w:r>
        <w:rPr>
          <w:rStyle w:val="NormalTok"/>
        </w:rPr>
        <w:t xml:space="preserve">numerator </w:t>
      </w:r>
      <w:r>
        <w:rPr>
          <w:rStyle w:val="OtherTok"/>
        </w:rPr>
        <w:t xml:space="preserve">&lt;-</w:t>
      </w:r>
      <w:r>
        <w:rPr>
          <w:rStyle w:val="NormalTok"/>
        </w:rPr>
        <w:t xml:space="preserve"> likelihood</w:t>
      </w:r>
      <w:r>
        <w:rPr>
          <w:rStyle w:val="SpecialCharTok"/>
        </w:rPr>
        <w:t xml:space="preserve">*</w:t>
      </w:r>
      <w:r>
        <w:rPr>
          <w:rStyle w:val="NormalTok"/>
        </w:rPr>
        <w:t xml:space="preserve">prior</w:t>
      </w:r>
      <w:r>
        <w:br/>
      </w:r>
      <w:r>
        <w:br/>
      </w:r>
      <w:r>
        <w:rPr>
          <w:rStyle w:val="NormalTok"/>
        </w:rPr>
        <w:t xml:space="preserve">numerator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[1] 0.005 0.013 0.008 0.002 0.002 0.000 0.000 0.000 0.000</w:t>
      </w:r>
    </w:p>
    <w:p>
      <w:pPr>
        <w:pStyle w:val="FirstParagraph"/>
      </w:pPr>
      <w:r>
        <w:t xml:space="preserve">The last step is to normalize our numerator values into a set of probabilities.</w:t>
      </w:r>
    </w:p>
    <w:p>
      <w:pPr>
        <w:pStyle w:val="SourceCode"/>
      </w:pPr>
      <w:r>
        <w:rPr>
          <w:rStyle w:val="NormalTok"/>
        </w:rPr>
        <w:t xml:space="preserve">denominator </w:t>
      </w:r>
      <w:r>
        <w:rPr>
          <w:rStyle w:val="OtherTok"/>
        </w:rPr>
        <w:t xml:space="preserve">&lt;-</w:t>
      </w:r>
      <w:r>
        <w:rPr>
          <w:rStyle w:val="NormalTok"/>
        </w:rPr>
        <w:t xml:space="preserve"> </w:t>
      </w:r>
      <w:r>
        <w:rPr>
          <w:rStyle w:val="FunctionTok"/>
        </w:rPr>
        <w:t xml:space="preserve">sum</w:t>
      </w:r>
      <w:r>
        <w:rPr>
          <w:rStyle w:val="NormalTok"/>
        </w:rPr>
        <w:t xml:space="preserve">(numerator)</w:t>
      </w:r>
    </w:p>
    <w:p>
      <w:pPr>
        <w:pStyle w:val="FirstParagraph"/>
      </w:pPr>
      <w:r>
        <w:t xml:space="preserve">And then we finish the calculation to get our posterior distribution.</w:t>
      </w:r>
    </w:p>
    <w:p>
      <w:pPr>
        <w:pStyle w:val="SourceCode"/>
      </w:pPr>
      <w:r>
        <w:rPr>
          <w:rStyle w:val="NormalTok"/>
        </w:rPr>
        <w:t xml:space="preserve">posterior </w:t>
      </w:r>
      <w:r>
        <w:rPr>
          <w:rStyle w:val="OtherTok"/>
        </w:rPr>
        <w:t xml:space="preserve">&lt;-</w:t>
      </w:r>
      <w:r>
        <w:rPr>
          <w:rStyle w:val="NormalTok"/>
        </w:rPr>
        <w:t xml:space="preserve"> numerator </w:t>
      </w:r>
      <w:r>
        <w:rPr>
          <w:rStyle w:val="SpecialCharTok"/>
        </w:rPr>
        <w:t xml:space="preserve">/</w:t>
      </w:r>
      <w:r>
        <w:rPr>
          <w:rStyle w:val="NormalTok"/>
        </w:rPr>
        <w:t xml:space="preserve"> denominator</w:t>
      </w:r>
      <w:r>
        <w:br/>
      </w:r>
      <w:r>
        <w:br/>
      </w:r>
      <w:r>
        <w:rPr>
          <w:rStyle w:val="NormalTok"/>
        </w:rPr>
        <w:t xml:space="preserve">posterior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[1] 0.1748 0.4248 0.2539 0.0681 0.0780 0.0005 0.0000 0.0000 0.0000</w:t>
      </w:r>
    </w:p>
    <w:p>
      <w:pPr>
        <w:pStyle w:val="FirstParagraph"/>
      </w:pPr>
      <w:r>
        <w:t xml:space="preserve">Let’s put all this together in a summary table.</w:t>
      </w:r>
    </w:p>
    <w:p>
      <w:pPr>
        <w:pStyle w:val="SourceCode"/>
      </w:pPr>
      <w:r>
        <w:rPr>
          <w:rStyle w:val="CommentTok"/>
        </w:rPr>
        <w:t xml:space="preserve"># out &lt;- data.frame(rbind(prior, likelihood, numerator, posterior)) %&gt;%</w:t>
      </w:r>
      <w:r>
        <w:br/>
      </w:r>
      <w:r>
        <w:rPr>
          <w:rStyle w:val="CommentTok"/>
        </w:rPr>
        <w:t xml:space="preserve">#   set_names(nm=c("10%", "20%", "30%", "40%", "50%", "60%", "70%", "80%", "90%")) %&gt;%</w:t>
      </w:r>
      <w:r>
        <w:br/>
      </w:r>
      <w:r>
        <w:rPr>
          <w:rStyle w:val="CommentTok"/>
        </w:rPr>
        <w:t xml:space="preserve">#   round(3) %&gt;%</w:t>
      </w:r>
      <w:r>
        <w:br/>
      </w:r>
      <w:r>
        <w:rPr>
          <w:rStyle w:val="CommentTok"/>
        </w:rPr>
        <w:t xml:space="preserve">#   mutate(metric=c("prior","likelihood","likelihood*prior", "posterior")) %&gt;%</w:t>
      </w:r>
      <w:r>
        <w:br/>
      </w:r>
      <w:r>
        <w:rPr>
          <w:rStyle w:val="CommentTok"/>
        </w:rPr>
        <w:t xml:space="preserve">#   relocate(metric, .before=1)</w:t>
      </w:r>
      <w:r>
        <w:br/>
      </w:r>
      <w:r>
        <w:rPr>
          <w:rStyle w:val="CommentTok"/>
        </w:rPr>
        <w:t xml:space="preserve"># </w:t>
      </w:r>
      <w:r>
        <w:br/>
      </w:r>
      <w:r>
        <w:rPr>
          <w:rStyle w:val="CommentTok"/>
        </w:rPr>
        <w:t xml:space="preserve"># flextable(out)</w:t>
      </w:r>
    </w:p>
    <w:p>
      <w:pPr>
        <w:pStyle w:val="SourceCode"/>
      </w:pPr>
      <w:r>
        <w:rPr>
          <w:rStyle w:val="NormalTok"/>
        </w:rPr>
        <w:t xml:space="preserve">ot </w:t>
      </w:r>
      <w:r>
        <w:rPr>
          <w:rStyle w:val="OtherTok"/>
        </w:rPr>
        <w:t xml:space="preserve">&lt;-</w:t>
      </w:r>
      <w:r>
        <w:rPr>
          <w:rStyle w:val="NormalTok"/>
        </w:rPr>
        <w:t xml:space="preserve"> </w:t>
      </w:r>
      <w:r>
        <w:rPr>
          <w:rStyle w:val="FunctionTok"/>
        </w:rPr>
        <w:t xml:space="preserve">data.frame</w:t>
      </w:r>
      <w:r>
        <w:rPr>
          <w:rStyle w:val="NormalTok"/>
        </w:rPr>
        <w:t xml:space="preserve">(p, likelihood, prior, numerator, posterior)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br/>
      </w:r>
      <w:r>
        <w:rPr>
          <w:rStyle w:val="FunctionTok"/>
        </w:rPr>
        <w:t xml:space="preserve">flextable</w:t>
      </w:r>
      <w:r>
        <w:rPr>
          <w:rStyle w:val="NormalTok"/>
        </w:rPr>
        <w:t xml:space="preserve">(ot)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likelihood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w:pPr>
        <w:pStyle w:val="SourceCode"/>
      </w:pPr>
      <w:r>
        <w:rPr>
          <w:rStyle w:val="FunctionTok"/>
        </w:rPr>
        <w:t xml:space="preserve">ggplot</w:t>
      </w:r>
      <w:r>
        <w:rPr>
          <w:rStyle w:val="NormalTok"/>
        </w:rPr>
        <w:t xml:space="preserve">(ot, </w:t>
      </w:r>
      <w:r>
        <w:rPr>
          <w:rStyle w:val="FunctionTok"/>
        </w:rPr>
        <w:t xml:space="preserve">aes</w:t>
      </w:r>
      <w:r>
        <w:rPr>
          <w:rStyle w:val="NormalTok"/>
        </w:rPr>
        <w:t xml:space="preserve">(</w:t>
      </w:r>
      <w:r>
        <w:rPr>
          <w:rStyle w:val="AttributeTok"/>
        </w:rPr>
        <w:t xml:space="preserve">x=</w:t>
      </w:r>
      <w:r>
        <w:rPr>
          <w:rStyle w:val="NormalTok"/>
        </w:rPr>
        <w:t xml:space="preserve">p))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posterior),</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prior),</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"green"</w:t>
      </w:r>
      <w:r>
        <w:rPr>
          <w:rStyle w:val="NormalTok"/>
        </w:rPr>
        <w:t xml:space="preserve">,</w:t>
      </w:r>
      <w:r>
        <w:br/>
      </w:r>
      <w:r>
        <w:rPr>
          <w:rStyle w:val="NormalTok"/>
        </w:rPr>
        <w:t xml:space="preserve">           </w:t>
      </w:r>
      <w:r>
        <w:rPr>
          <w:rStyle w:val="AttributeTok"/>
        </w:rPr>
        <w:t xml:space="preserve">fill=</w:t>
      </w:r>
      <w:r>
        <w:rPr>
          <w:rStyle w:val="StringTok"/>
        </w:rPr>
        <w:t xml:space="preserve">"lightgreen"</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"Candidate model value"</w:t>
      </w:r>
      <w:r>
        <w:rPr>
          <w:rStyle w:val="NormalTok"/>
        </w:rPr>
        <w:t xml:space="preserve">,</w:t>
      </w:r>
      <w:r>
        <w:br/>
      </w:r>
      <w:r>
        <w:rPr>
          <w:rStyle w:val="NormalTok"/>
        </w:rPr>
        <w:t xml:space="preserve">       </w:t>
      </w:r>
      <w:r>
        <w:rPr>
          <w:rStyle w:val="AttributeTok"/>
        </w:rPr>
        <w:t xml:space="preserve">y=</w:t>
      </w:r>
      <w:r>
        <w:rPr>
          <w:rStyle w:val="StringTok"/>
        </w:rPr>
        <w:t xml:space="preserve">"Probability"</w:t>
      </w:r>
      <w:r>
        <w:rPr>
          <w:rStyle w:val="NormalTok"/>
        </w:rPr>
        <w:t xml:space="preserve">,</w:t>
      </w:r>
      <w:r>
        <w:br/>
      </w:r>
      <w:r>
        <w:rPr>
          <w:rStyle w:val="NormalTok"/>
        </w:rPr>
        <w:t xml:space="preserve">       </w:t>
      </w:r>
      <w:r>
        <w:rPr>
          <w:rStyle w:val="AttributeTok"/>
        </w:rPr>
        <w:t xml:space="preserve">title=</w:t>
      </w:r>
      <w:r>
        <w:rPr>
          <w:rStyle w:val="StringTok"/>
        </w:rPr>
        <w:t xml:space="preserve">"Probability of candidate model values&lt;br&gt;</w:t>
      </w:r>
      <w:r>
        <w:br/>
      </w:r>
      <w:r>
        <w:rPr>
          <w:rStyle w:val="StringTok"/>
        </w:rPr>
        <w:t xml:space="preserve">       &lt;span style='color:#1c86ee;'&gt;Posterior distribution&lt;/span&gt;</w:t>
      </w:r>
      <w:r>
        <w:br/>
      </w:r>
      <w:r>
        <w:rPr>
          <w:rStyle w:val="StringTok"/>
        </w:rPr>
        <w:t xml:space="preserve">       &lt;span style='color:#90ee90;'&gt;Prior distribution&lt;/span&gt;"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 </w:t>
      </w:r>
      <w:r>
        <w:rPr>
          <w:rStyle w:val="AttributeTok"/>
        </w:rPr>
        <w:t xml:space="preserve">vjust=</w:t>
      </w:r>
      <w:r>
        <w:rPr>
          <w:rStyle w:val="NormalTok"/>
        </w:rPr>
        <w:t xml:space="preserve">.</w:t>
      </w:r>
      <w:r>
        <w:rPr>
          <w:rStyle w:val="DecValTok"/>
        </w:rPr>
        <w:t xml:space="preserve">55</w:t>
      </w:r>
      <w:r>
        <w:rPr>
          <w:rStyle w:val="NormalTok"/>
        </w:rPr>
        <w:t xml:space="preserve">),</w:t>
      </w:r>
      <w:r>
        <w:br/>
      </w:r>
      <w:r>
        <w:rPr>
          <w:rStyle w:val="NormalTok"/>
        </w:rPr>
        <w:t xml:space="preserve">        </w:t>
      </w:r>
      <w:r>
        <w:rPr>
          <w:rStyle w:val="AttributeTok"/>
        </w:rPr>
        <w:t xml:space="preserve">plot.title=</w:t>
      </w:r>
      <w:r>
        <w:rPr>
          <w:rStyle w:val="FunctionTok"/>
        </w:rPr>
        <w:t xml:space="preserve">element_markdown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tatistical-Rethinking-2024---Week-1-supplementary-notes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End w:id="34"/>
    <w:bookmarkStart w:id="47" w:name="enumerating-sequences-of-events"/>
    <w:p>
      <w:pPr>
        <w:pStyle w:val="Heading2"/>
      </w:pPr>
      <w:r>
        <w:t xml:space="preserve">Enumerating sequences of events</w:t>
      </w:r>
    </w:p>
    <w:bookmarkStart w:id="35" w:name="the-counting-rule"/>
    <w:p>
      <w:pPr>
        <w:pStyle w:val="Heading3"/>
      </w:pPr>
      <w:r>
        <w:t xml:space="preserve">The counting rule</w:t>
      </w:r>
    </w:p>
    <w:p>
      <w:pPr>
        <w:pStyle w:val="FirstParagraph"/>
      </w:pPr>
      <w:r>
        <w:t xml:space="preserve">This is just to get our thinking started, because it’s nothing other than counting. If event A could occur three different ways, and event B could occur two different ways, then the total number of ways events A and B can occur together is 3x2=6.</w:t>
      </w:r>
    </w:p>
    <w:p>
      <w:pPr>
        <w:pStyle w:val="BodyText"/>
      </w:pPr>
      <w:r>
        <w:t xml:space="preserve">This principle generalizes to</w:t>
      </w:r>
      <w:r>
        <w:t xml:space="preserve"> </w:t>
      </w:r>
      <w:r>
        <w:rPr>
          <w:iCs/>
          <w:i/>
        </w:rPr>
        <w:t xml:space="preserve">m x n</w:t>
      </w:r>
      <w:r>
        <w:t xml:space="preserve"> </w:t>
      </w:r>
      <w:r>
        <w:t xml:space="preserve">ways for events A and B to co-occur. This principle holds for sequential events as well. For both cases, the events must be independent and not change in any way across the course of the calculations.</w:t>
      </w:r>
    </w:p>
    <w:bookmarkEnd w:id="35"/>
    <w:bookmarkStart w:id="41" w:name="permutations"/>
    <w:p>
      <w:pPr>
        <w:pStyle w:val="Heading3"/>
      </w:pPr>
      <w:r>
        <w:t xml:space="preserve">Permutations</w:t>
      </w:r>
    </w:p>
    <w:p>
      <w:pPr>
        <w:pStyle w:val="FirstParagraph"/>
      </w:pPr>
      <w:r>
        <w:t xml:space="preserve">A permutation is a rearrangement of the order of a sequence. Consider the letters</w:t>
      </w:r>
      <w:r>
        <w:t xml:space="preserve"> </w:t>
      </w:r>
      <w:r>
        <w:rPr>
          <w:iCs/>
          <w:i/>
        </w:rPr>
        <w:t xml:space="preserve">a, b, c, d</w:t>
      </w:r>
      <w:r>
        <w:t xml:space="preserve">. How many different ways can they be ordered?</w:t>
      </w:r>
    </w:p>
    <w:p>
      <w:pPr>
        <w:pStyle w:val="BodyText"/>
      </w:pPr>
      <w:r>
        <w:t xml:space="preserve">We can brute force this.</w:t>
      </w:r>
    </w:p>
    <w:p>
      <w:pPr>
        <w:pStyle w:val="SourceCode"/>
      </w:pPr>
      <w:r>
        <w:rPr>
          <w:rStyle w:val="NormalTok"/>
        </w:rPr>
        <w:t xml:space="preserve">per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"permutation practice.xlsx"</w:t>
      </w:r>
      <w:r>
        <w:rPr>
          <w:rStyle w:val="NormalTok"/>
        </w:rPr>
        <w:t xml:space="preserve">,</w:t>
      </w:r>
      <w:r>
        <w:br/>
      </w:r>
      <w:r>
        <w:rPr>
          <w:rStyle w:val="NormalTok"/>
        </w:rPr>
        <w:t xml:space="preserve">                  </w:t>
      </w:r>
      <w:r>
        <w:rPr>
          <w:rStyle w:val="AttributeTok"/>
        </w:rPr>
        <w:t xml:space="preserve">sheet=</w:t>
      </w:r>
      <w:r>
        <w:rPr>
          <w:rStyle w:val="StringTok"/>
        </w:rPr>
        <w:t xml:space="preserve">"permutations"</w:t>
      </w:r>
      <w:r>
        <w:rPr>
          <w:rStyle w:val="NormalTok"/>
        </w:rPr>
        <w:t xml:space="preserve">)</w:t>
      </w:r>
      <w:r>
        <w:br/>
      </w:r>
      <w:r>
        <w:br/>
      </w:r>
      <w:r>
        <w:rPr>
          <w:rStyle w:val="FunctionTok"/>
        </w:rPr>
        <w:t xml:space="preserve">flextable</w:t>
      </w:r>
      <w:r>
        <w:rPr>
          <w:rStyle w:val="NormalTok"/>
        </w:rPr>
        <w:t xml:space="preserve">(per)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dabc</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dbac</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dbca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dcab</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adcb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cdba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dcba</w:t>
            </w:r>
          </w:p>
        </w:tc>
      </w:tr>
    </w:tbl>
    <w:p>
      <w:pPr>
        <w:pStyle w:val="FirstParagraph"/>
      </w:pPr>
      <w:r>
        <w:t xml:space="preserve">Each of the four starting letters has six possible orderings.</w:t>
      </w:r>
    </w:p>
    <w:p>
      <w:pPr>
        <w:pStyle w:val="BodyText"/>
      </w:pPr>
      <w:r>
        <w:t xml:space="preserve">4x6=24</w:t>
      </w:r>
    </w:p>
    <w:p>
      <w:pPr>
        <w:pStyle w:val="BodyText"/>
      </w:pPr>
      <w:r>
        <w:t xml:space="preserve">Another derivation would be to note that there are four possible selections of the first letter. After the first letter has been selected, three possible letters remain. After the first two letters are selected, two letters remain. After three letters have been selected, there is only one letter left.</w:t>
      </w:r>
    </w:p>
    <w:p>
      <w:pPr>
        <w:pStyle w:val="BodyText"/>
      </w:pPr>
      <w:r>
        <w:t xml:space="preserve">By the counting rule, the number of possible orderings is 4x3x2x1 = 24</w:t>
      </w:r>
    </w:p>
    <w:p>
      <w:pPr>
        <w:pStyle w:val="BodyText"/>
      </w:pPr>
      <w:r>
        <w:t xml:space="preserve">Note that this is</w:t>
      </w:r>
      <w:r>
        <w:t xml:space="preserve"> </w:t>
      </w:r>
      <w:r>
        <w:rPr>
          <w:iCs/>
          <w:i/>
        </w:rPr>
        <w:t xml:space="preserve">n(n-1)(n-2)… = n!</w:t>
      </w:r>
    </w:p>
    <w:p>
      <w:pPr>
        <w:pStyle w:val="BodyText"/>
      </w:pPr>
      <w:r>
        <w:t xml:space="preserve">4! = 24</w:t>
      </w:r>
    </w:p>
    <w:bookmarkStart w:id="39" w:name="permutation-with-duplicates"/>
    <w:p>
      <w:pPr>
        <w:pStyle w:val="Heading4"/>
      </w:pPr>
      <w:r>
        <w:t xml:space="preserve">Permutation with duplicates</w:t>
      </w:r>
    </w:p>
    <w:p>
      <w:pPr>
        <w:pStyle w:val="FirstParagraph"/>
      </w:pPr>
      <w:r>
        <w:t xml:space="preserve">What if there is repetition in the orderings? How many different ordered arrangements are possible with the sequence s, e, l, l?</w:t>
      </w:r>
    </w:p>
    <w:p>
      <w:pPr>
        <w:pStyle w:val="SourceCode"/>
      </w:pPr>
      <w:r>
        <w:rPr>
          <w:rStyle w:val="FunctionTok"/>
        </w:rPr>
        <w:t xml:space="preserve">here</w:t>
      </w:r>
      <w:r>
        <w:rPr>
          <w:rStyle w:val="NormalTok"/>
        </w:rPr>
        <w:t xml:space="preserve">()</w:t>
      </w:r>
    </w:p>
    <w:p>
      <w:pPr>
        <w:pStyle w:val="SourceCode"/>
      </w:pPr>
      <w:r>
        <w:rPr>
          <w:rStyle w:val="VerbatimChar"/>
        </w:rPr>
        <w:t xml:space="preserve">[1] "C:/Users/dan.killian/Documents/StatisticalRethinking"</w:t>
      </w:r>
    </w:p>
    <w:p>
      <w:pPr>
        <w:pStyle w:val="SourceCode"/>
      </w:pPr>
      <w:r>
        <w:rPr>
          <w:rStyle w:val="FunctionTok"/>
        </w:rPr>
        <w:t xml:space="preserve">include_graphics</w:t>
      </w:r>
      <w:r>
        <w:rPr>
          <w:rStyle w:val="NormalTok"/>
        </w:rPr>
        <w:t xml:space="preserve">(</w:t>
      </w:r>
      <w:r>
        <w:rPr>
          <w:rStyle w:val="StringTok"/>
        </w:rPr>
        <w:t xml:space="preserve">"perms with dupes.png"</w:t>
      </w:r>
      <w:r>
        <w:rPr>
          <w:rStyle w:val="NormalTok"/>
        </w:rPr>
        <w:t xml:space="preserve">)</w:t>
      </w:r>
    </w:p>
    <w:p>
      <w:pPr>
        <w:pStyle w:val="FirstParagraph"/>
      </w:pPr>
      <w:r>
        <w:drawing>
          <wp:inline>
            <wp:extent cx="4172430" cy="4195482"/>
            <wp:effectExtent b="0" l="0" r="0" t="0"/>
            <wp:docPr descr="" title="" id="37" name="Picture"/>
            <a:graphic>
              <a:graphicData uri="http://schemas.openxmlformats.org/drawingml/2006/picture">
                <pic:pic>
                  <pic:nvPicPr>
                    <pic:cNvPr descr="perms%20with%20dupes.png" id="38" name="Picture"/>
                    <pic:cNvPicPr>
                      <a:picLocks noChangeArrowheads="1" noChangeAspect="1"/>
                    </pic:cNvPicPr>
                  </pic:nvPicPr>
                  <pic:blipFill>
                    <a:blip r:embed="rId36"/>
                    <a:stretch>
                      <a:fillRect/>
                    </a:stretch>
                  </pic:blipFill>
                  <pic:spPr bwMode="auto">
                    <a:xfrm>
                      <a:off x="0" y="0"/>
                      <a:ext cx="4172430" cy="4195482"/>
                    </a:xfrm>
                    <a:prstGeom prst="rect">
                      <a:avLst/>
                    </a:prstGeom>
                    <a:noFill/>
                    <a:ln w="9525">
                      <a:noFill/>
                      <a:headEnd/>
                      <a:tailEnd/>
                    </a:ln>
                  </pic:spPr>
                </pic:pic>
              </a:graphicData>
            </a:graphic>
          </wp:inline>
        </w:drawing>
      </w:r>
    </w:p>
    <w:p>
      <w:pPr>
        <w:pStyle w:val="BodyText"/>
      </w:pPr>
      <w:r>
        <w:t xml:space="preserve">There are 4! = 24 different permutations, if the items were unique</w:t>
      </w:r>
    </w:p>
    <w:p>
      <w:pPr>
        <w:pStyle w:val="BodyText"/>
      </w:pPr>
      <w:r>
        <w:t xml:space="preserve">There are 2! = 2 repeating letter combinations</w:t>
      </w:r>
    </w:p>
    <w:p>
      <w:pPr>
        <w:pStyle w:val="BodyText"/>
      </w:pPr>
      <w:r>
        <w:t xml:space="preserve">The unique orderings are</w:t>
      </w:r>
      <w:r>
        <w:t xml:space="preserve"> </w:t>
      </w:r>
      <w:r>
        <w:rPr>
          <w:iCs/>
          <w:i/>
        </w:rPr>
        <w:t xml:space="preserve">4! / 2! = 12</w:t>
      </w:r>
    </w:p>
    <w:p>
      <w:pPr>
        <w:pStyle w:val="BodyText"/>
      </w:pPr>
      <w:r>
        <w:t xml:space="preserve">Another example: How many different letter arrangements can be formed from the letters P E P P E R ?</w:t>
      </w:r>
    </w:p>
    <w:p>
      <w:pPr>
        <w:pStyle w:val="BodyText"/>
      </w:pPr>
      <w:r>
        <w:t xml:space="preserve">There are</w:t>
      </w:r>
      <w:r>
        <w:t xml:space="preserve"> </w:t>
      </w:r>
      <w:r>
        <w:rPr>
          <w:iCs/>
          <w:i/>
        </w:rPr>
        <w:t xml:space="preserve">6! = 720</w:t>
      </w:r>
      <w:r>
        <w:t xml:space="preserve"> </w:t>
      </w:r>
      <w:r>
        <w:t xml:space="preserve">permutations if the items were unique</w:t>
      </w:r>
    </w:p>
    <w:p>
      <w:pPr>
        <w:pStyle w:val="BodyText"/>
      </w:pPr>
      <w:r>
        <w:t xml:space="preserve">There are</w:t>
      </w:r>
      <w:r>
        <w:t xml:space="preserve"> </w:t>
      </w:r>
      <w:r>
        <w:rPr>
          <w:iCs/>
          <w:i/>
        </w:rPr>
        <w:t xml:space="preserve">3! = 6</w:t>
      </w:r>
      <w:r>
        <w:t xml:space="preserve"> </w:t>
      </w:r>
      <w:r>
        <w:t xml:space="preserve">repeating combinations of the letter P</w:t>
      </w:r>
    </w:p>
    <w:p>
      <w:pPr>
        <w:pStyle w:val="BodyText"/>
      </w:pPr>
      <w:r>
        <w:t xml:space="preserve">There are</w:t>
      </w:r>
      <w:r>
        <w:t xml:space="preserve"> </w:t>
      </w:r>
      <w:r>
        <w:rPr>
          <w:iCs/>
          <w:i/>
        </w:rPr>
        <w:t xml:space="preserve">2! = 2</w:t>
      </w:r>
      <w:r>
        <w:t xml:space="preserve"> </w:t>
      </w:r>
      <w:r>
        <w:t xml:space="preserve">repeating combinations of the letter E</w:t>
      </w:r>
    </w:p>
    <w:p>
      <w:pPr>
        <w:pStyle w:val="BodyText"/>
      </w:pPr>
      <w:r>
        <w:t xml:space="preserve">There are</w:t>
      </w:r>
      <w:r>
        <w:t xml:space="preserve"> </w:t>
      </w:r>
      <w:r>
        <w:rPr>
          <w:iCs/>
          <w:i/>
        </w:rPr>
        <w:t xml:space="preserve">3!2! = 12</w:t>
      </w:r>
      <w:r>
        <w:t xml:space="preserve"> </w:t>
      </w:r>
      <w:r>
        <w:t xml:space="preserve">combinations of P and E duplicates</w:t>
      </w:r>
    </w:p>
    <w:p>
      <w:pPr>
        <w:pStyle w:val="BodyText"/>
      </w:pPr>
      <w:r>
        <w:t xml:space="preserve">The number of unique orderings is</w:t>
      </w:r>
      <w:r>
        <w:t xml:space="preserve"> </w:t>
      </w:r>
      <w:r>
        <w:rPr>
          <w:iCs/>
          <w:i/>
        </w:rPr>
        <w:t xml:space="preserve">6! / 3!2! = 6x5x4 / 2x1 = 60</w:t>
      </w:r>
      <w:r>
        <w:t xml:space="preserve"> </w:t>
      </w:r>
      <w:r>
        <w:t xml:space="preserve">unique orderings</w:t>
      </w:r>
    </w:p>
    <w:bookmarkEnd w:id="39"/>
    <w:bookmarkStart w:id="40" w:name="permuted-groups"/>
    <w:p>
      <w:pPr>
        <w:pStyle w:val="Heading4"/>
      </w:pPr>
      <w:r>
        <w:t xml:space="preserve">Permuted groups</w:t>
      </w:r>
    </w:p>
    <w:p>
      <w:pPr>
        <w:pStyle w:val="FirstParagraph"/>
      </w:pPr>
      <w:r>
        <w:t xml:space="preserve">How many groups of three can be chosen from a set of five?</w:t>
      </w:r>
    </w:p>
    <w:p>
      <w:pPr>
        <w:pStyle w:val="SourceCode"/>
      </w:pPr>
      <w:r>
        <w:rPr>
          <w:rStyle w:val="NormalTok"/>
        </w:rPr>
        <w:t xml:space="preserve">pg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w:t>
      </w:r>
      <w:r>
        <w:br/>
      </w:r>
      <w:r>
        <w:rPr>
          <w:rStyle w:val="NormalTok"/>
        </w:rPr>
        <w:t xml:space="preserve">                       </w:t>
      </w:r>
      <w:r>
        <w:rPr>
          <w:rStyle w:val="StringTok"/>
        </w:rPr>
        <w:t xml:space="preserve">"abd"</w:t>
      </w:r>
      <w:r>
        <w:rPr>
          <w:rStyle w:val="NormalTok"/>
        </w:rPr>
        <w:t xml:space="preserve">,</w:t>
      </w:r>
      <w:r>
        <w:br/>
      </w:r>
      <w:r>
        <w:rPr>
          <w:rStyle w:val="NormalTok"/>
        </w:rPr>
        <w:t xml:space="preserve">                       </w:t>
      </w:r>
      <w:r>
        <w:rPr>
          <w:rStyle w:val="StringTok"/>
        </w:rPr>
        <w:t xml:space="preserve">"abe"</w:t>
      </w:r>
      <w:r>
        <w:rPr>
          <w:rStyle w:val="NormalTok"/>
        </w:rPr>
        <w:t xml:space="preserve">,</w:t>
      </w:r>
      <w:r>
        <w:br/>
      </w:r>
      <w:r>
        <w:rPr>
          <w:rStyle w:val="NormalTok"/>
        </w:rPr>
        <w:t xml:space="preserve">                       </w:t>
      </w:r>
      <w:r>
        <w:rPr>
          <w:rStyle w:val="StringTok"/>
        </w:rPr>
        <w:t xml:space="preserve">"acb"</w:t>
      </w:r>
      <w:r>
        <w:rPr>
          <w:rStyle w:val="NormalTok"/>
        </w:rPr>
        <w:t xml:space="preserve">,</w:t>
      </w:r>
      <w:r>
        <w:br/>
      </w:r>
      <w:r>
        <w:rPr>
          <w:rStyle w:val="NormalTok"/>
        </w:rPr>
        <w:t xml:space="preserve">                       </w:t>
      </w:r>
      <w:r>
        <w:rPr>
          <w:rStyle w:val="StringTok"/>
        </w:rPr>
        <w:t xml:space="preserve">"acd"</w:t>
      </w:r>
      <w:r>
        <w:rPr>
          <w:rStyle w:val="NormalTok"/>
        </w:rPr>
        <w:t xml:space="preserve">,</w:t>
      </w:r>
      <w:r>
        <w:br/>
      </w:r>
      <w:r>
        <w:rPr>
          <w:rStyle w:val="NormalTok"/>
        </w:rPr>
        <w:t xml:space="preserve">                       </w:t>
      </w:r>
      <w:r>
        <w:rPr>
          <w:rStyle w:val="StringTok"/>
        </w:rPr>
        <w:t xml:space="preserve">"ace"</w:t>
      </w:r>
      <w:r>
        <w:rPr>
          <w:rStyle w:val="NormalTok"/>
        </w:rPr>
        <w:t xml:space="preserve">,</w:t>
      </w:r>
      <w:r>
        <w:br/>
      </w:r>
      <w:r>
        <w:rPr>
          <w:rStyle w:val="NormalTok"/>
        </w:rPr>
        <w:t xml:space="preserve">                       </w:t>
      </w:r>
      <w:r>
        <w:rPr>
          <w:rStyle w:val="StringTok"/>
        </w:rPr>
        <w:t xml:space="preserve">"adb"</w:t>
      </w:r>
      <w:r>
        <w:rPr>
          <w:rStyle w:val="NormalTok"/>
        </w:rPr>
        <w:t xml:space="preserve">,</w:t>
      </w:r>
      <w:r>
        <w:br/>
      </w:r>
      <w:r>
        <w:rPr>
          <w:rStyle w:val="NormalTok"/>
        </w:rPr>
        <w:t xml:space="preserve">                       </w:t>
      </w:r>
      <w:r>
        <w:rPr>
          <w:rStyle w:val="StringTok"/>
        </w:rPr>
        <w:t xml:space="preserve">"adc"</w:t>
      </w:r>
      <w:r>
        <w:rPr>
          <w:rStyle w:val="NormalTok"/>
        </w:rPr>
        <w:t xml:space="preserve">,</w:t>
      </w:r>
      <w:r>
        <w:br/>
      </w:r>
      <w:r>
        <w:rPr>
          <w:rStyle w:val="NormalTok"/>
        </w:rPr>
        <w:t xml:space="preserve">                       </w:t>
      </w:r>
      <w:r>
        <w:rPr>
          <w:rStyle w:val="StringTok"/>
        </w:rPr>
        <w:t xml:space="preserve">"ade"</w:t>
      </w:r>
      <w:r>
        <w:rPr>
          <w:rStyle w:val="NormalTok"/>
        </w:rPr>
        <w:t xml:space="preserve">,</w:t>
      </w:r>
      <w:r>
        <w:br/>
      </w:r>
      <w:r>
        <w:rPr>
          <w:rStyle w:val="NormalTok"/>
        </w:rPr>
        <w:t xml:space="preserve">                       </w:t>
      </w:r>
      <w:r>
        <w:rPr>
          <w:rStyle w:val="StringTok"/>
        </w:rPr>
        <w:t xml:space="preserve">"aeb"</w:t>
      </w:r>
      <w:r>
        <w:rPr>
          <w:rStyle w:val="NormalTok"/>
        </w:rPr>
        <w:t xml:space="preserve">,</w:t>
      </w:r>
      <w:r>
        <w:br/>
      </w:r>
      <w:r>
        <w:rPr>
          <w:rStyle w:val="NormalTok"/>
        </w:rPr>
        <w:t xml:space="preserve">                       </w:t>
      </w:r>
      <w:r>
        <w:rPr>
          <w:rStyle w:val="StringTok"/>
        </w:rPr>
        <w:t xml:space="preserve">"aec"</w:t>
      </w:r>
      <w:r>
        <w:rPr>
          <w:rStyle w:val="NormalTok"/>
        </w:rPr>
        <w:t xml:space="preserve">,</w:t>
      </w:r>
      <w:r>
        <w:br/>
      </w:r>
      <w:r>
        <w:rPr>
          <w:rStyle w:val="NormalTok"/>
        </w:rPr>
        <w:t xml:space="preserve">                       </w:t>
      </w:r>
      <w:r>
        <w:rPr>
          <w:rStyle w:val="StringTok"/>
        </w:rPr>
        <w:t xml:space="preserve">"aed"</w:t>
      </w:r>
      <w:r>
        <w:rPr>
          <w:rStyle w:val="NormalTok"/>
        </w:rPr>
        <w:t xml:space="preserve">),</w:t>
      </w:r>
      <w:r>
        <w:br/>
      </w:r>
      <w:r>
        <w:rPr>
          <w:rStyle w:val="NormalTok"/>
        </w:rPr>
        <w:t xml:space="preserve">                 </w:t>
      </w:r>
      <w:r>
        <w:rPr>
          <w:rStyle w:val="AttributeTok"/>
        </w:rPr>
        <w:t xml:space="preserve">B=</w:t>
      </w:r>
      <w:r>
        <w:rPr>
          <w:rStyle w:val="ConstantTok"/>
        </w:rPr>
        <w:t xml:space="preserve">NA</w:t>
      </w:r>
      <w:r>
        <w:rPr>
          <w:rStyle w:val="NormalTok"/>
        </w:rPr>
        <w:t xml:space="preserve">, </w:t>
      </w:r>
      <w:r>
        <w:rPr>
          <w:rStyle w:val="AttributeTok"/>
        </w:rPr>
        <w:t xml:space="preserve">C=</w:t>
      </w:r>
      <w:r>
        <w:rPr>
          <w:rStyle w:val="ConstantTok"/>
        </w:rPr>
        <w:t xml:space="preserve">NA</w:t>
      </w:r>
      <w:r>
        <w:rPr>
          <w:rStyle w:val="NormalTok"/>
        </w:rPr>
        <w:t xml:space="preserve">, </w:t>
      </w:r>
      <w:r>
        <w:rPr>
          <w:rStyle w:val="AttributeTok"/>
        </w:rPr>
        <w:t xml:space="preserve">D=</w:t>
      </w:r>
      <w:r>
        <w:rPr>
          <w:rStyle w:val="ConstantTok"/>
        </w:rPr>
        <w:t xml:space="preserve">NA</w:t>
      </w:r>
      <w:r>
        <w:rPr>
          <w:rStyle w:val="NormalTok"/>
        </w:rPr>
        <w:t xml:space="preserve">, </w:t>
      </w:r>
      <w:r>
        <w:rPr>
          <w:rStyle w:val="AttributeTok"/>
        </w:rPr>
        <w:t xml:space="preserve">E=</w:t>
      </w:r>
      <w:r>
        <w:rPr>
          <w:rStyle w:val="ConstantTok"/>
        </w:rPr>
        <w:t xml:space="preserve">NA</w:t>
      </w:r>
      <w:r>
        <w:rPr>
          <w:rStyle w:val="NormalTok"/>
        </w:rPr>
        <w:t xml:space="preserve">)</w:t>
      </w:r>
      <w:r>
        <w:br/>
      </w:r>
      <w:r>
        <w:rPr>
          <w:rStyle w:val="FunctionTok"/>
        </w:rPr>
        <w:t xml:space="preserve">flextable</w:t>
      </w:r>
      <w:r>
        <w:rPr>
          <w:rStyle w:val="NormalTok"/>
        </w:rPr>
        <w:t xml:space="preserve">(pg)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There are</w:t>
      </w:r>
      <w:r>
        <w:t xml:space="preserve"> </w:t>
      </w:r>
      <w:r>
        <w:rPr>
          <w:iCs/>
          <w:i/>
        </w:rPr>
        <w:t xml:space="preserve">12x5=60</w:t>
      </w:r>
      <w:r>
        <w:t xml:space="preserve"> </w:t>
      </w:r>
      <w:r>
        <w:t xml:space="preserve">possible groups of three</w:t>
      </w:r>
    </w:p>
    <w:p>
      <w:pPr>
        <w:pStyle w:val="BodyText"/>
      </w:pPr>
      <w:r>
        <w:t xml:space="preserve">Another derivation would be to say that there are five possibilities for the first letter, four possibilities for the second letter, and three possibilities for the third letter.</w:t>
      </w:r>
    </w:p>
    <w:p>
      <w:pPr>
        <w:pStyle w:val="BodyText"/>
      </w:pPr>
      <w:r>
        <w:rPr>
          <w:iCs/>
          <w:i/>
        </w:rPr>
        <w:t xml:space="preserve">5x4x3=60</w:t>
      </w:r>
      <w:r>
        <w:t xml:space="preserve"> </w:t>
      </w:r>
      <w:r>
        <w:t xml:space="preserve">possible groups of three</w:t>
      </w:r>
    </w:p>
    <w:p>
      <w:pPr>
        <w:pStyle w:val="BodyText"/>
      </w:pPr>
      <w:r>
        <w:t xml:space="preserve">This can be generalized as</w:t>
      </w:r>
      <w:r>
        <w:t xml:space="preserve"> </w:t>
      </w:r>
      <m:oMath>
        <m:r>
          <m:t>P</m:t>
        </m:r>
        <m:d>
          <m:dPr>
            <m:begChr m:val="("/>
            <m:endChr m:val=")"/>
            <m:sepChr m:val=""/>
            <m:grow/>
          </m:dPr>
          <m:e>
            <m:r>
              <m:t>N</m:t>
            </m:r>
            <m:r>
              <m:rPr>
                <m:sty m:val="p"/>
              </m:rPr>
              <m:t>,</m:t>
            </m:r>
            <m:r>
              <m:t>K</m:t>
            </m:r>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den>
        </m:f>
      </m:oMath>
    </w:p>
    <w:p>
      <w:pPr>
        <w:pStyle w:val="BodyText"/>
      </w:pPr>
      <w:r>
        <w:t xml:space="preserve">Using the example,</w:t>
      </w:r>
      <w:r>
        <w:t xml:space="preserve"> </w:t>
      </w:r>
      <m:oMath>
        <m:r>
          <m:t>P</m:t>
        </m:r>
        <m:d>
          <m:dPr>
            <m:begChr m:val="("/>
            <m:endChr m:val=")"/>
            <m:sepChr m:val=""/>
            <m:grow/>
          </m:dPr>
          <m:e>
            <m:r>
              <m:t>N</m:t>
            </m:r>
            <m:r>
              <m:rPr>
                <m:sty m:val="p"/>
              </m:rPr>
              <m:t>,</m:t>
            </m:r>
            <m:r>
              <m:t>K</m:t>
            </m:r>
          </m:e>
        </m:d>
        <m:r>
          <m:rPr>
            <m:sty m:val="p"/>
          </m:rPr>
          <m:t>=</m:t>
        </m:r>
        <m:f>
          <m:fPr>
            <m:type m:val="bar"/>
          </m:fPr>
          <m:num>
            <m:r>
              <m:t>5</m:t>
            </m:r>
            <m:r>
              <m:rPr>
                <m:sty m:val="p"/>
              </m:rPr>
              <m:t>!</m:t>
            </m:r>
          </m:num>
          <m:den>
            <m:d>
              <m:dPr>
                <m:begChr m:val="("/>
                <m:endChr m:val=")"/>
                <m:sepChr m:val=""/>
                <m:grow/>
              </m:dPr>
              <m:e>
                <m:r>
                  <m:t>5</m:t>
                </m:r>
                <m:r>
                  <m:rPr>
                    <m:sty m:val="p"/>
                  </m:rPr>
                  <m:t>−</m:t>
                </m:r>
                <m:r>
                  <m:t>3</m:t>
                </m:r>
                <m:r>
                  <m:rPr>
                    <m:sty m:val="p"/>
                  </m:rPr>
                  <m:t>!</m:t>
                </m:r>
              </m:e>
            </m:d>
          </m:den>
        </m:f>
        <m:r>
          <m:rPr>
            <m:sty m:val="p"/>
          </m:rPr>
          <m:t>=</m:t>
        </m:r>
        <m:r>
          <m:t>60</m:t>
        </m:r>
      </m:oMath>
      <w:r>
        <w:t xml:space="preserve"> </w:t>
      </w:r>
      <w:r>
        <w:t xml:space="preserve">possible groups of three</w:t>
      </w:r>
    </w:p>
    <w:bookmarkEnd w:id="40"/>
    <w:bookmarkEnd w:id="41"/>
    <w:bookmarkStart w:id="45" w:name="combinations"/>
    <w:p>
      <w:pPr>
        <w:pStyle w:val="Heading3"/>
      </w:pPr>
      <w:r>
        <w:t xml:space="preserve">Combinations</w:t>
      </w:r>
    </w:p>
    <w:p>
      <w:pPr>
        <w:pStyle w:val="FirstParagraph"/>
      </w:pPr>
      <w:r>
        <w:t xml:space="preserve">Continuing the example above, how many groups of three items from a set of five can we select, where the ordering does not matter? We would express this as choose three from five, or choose</w:t>
      </w:r>
      <w:r>
        <w:t xml:space="preserve"> </w:t>
      </w:r>
      <w:r>
        <w:rPr>
          <w:iCs/>
          <w:i/>
        </w:rPr>
        <w:t xml:space="preserve">K</w:t>
      </w:r>
      <w:r>
        <w:t xml:space="preserve"> </w:t>
      </w:r>
      <w:r>
        <w:t xml:space="preserve">from</w:t>
      </w:r>
      <w:r>
        <w:t xml:space="preserve"> </w:t>
      </w:r>
      <w:r>
        <w:rPr>
          <w:iCs/>
          <w:i/>
        </w:rPr>
        <w:t xml:space="preserve">N</w:t>
      </w:r>
      <w:r>
        <w:t xml:space="preserve">, which is written as</w:t>
      </w:r>
      <w:r>
        <w:t xml:space="preserve"> </w:t>
      </w:r>
      <m:oMath>
        <m:d>
          <m:dPr>
            <m:begChr m:val="("/>
            <m:endChr m:val=")"/>
            <m:sepChr m:val=""/>
            <m:grow/>
          </m:dPr>
          <m:e>
            <m:f>
              <m:fPr>
                <m:type m:val="noBar"/>
              </m:fPr>
              <m:num>
                <m:r>
                  <m:t>N</m:t>
                </m:r>
              </m:num>
              <m:den>
                <m:r>
                  <m:t>K</m:t>
                </m:r>
              </m:den>
            </m:f>
          </m:e>
        </m:d>
      </m:oMath>
      <w:r>
        <w:t xml:space="preserve">.</w:t>
      </w:r>
    </w:p>
    <w:p>
      <w:pPr>
        <w:pStyle w:val="BodyText"/>
      </w:pPr>
      <w:r>
        <w:t xml:space="preserve">If ordering does not matter, then the groups</w:t>
      </w:r>
      <w:r>
        <w:t xml:space="preserve"> </w:t>
      </w:r>
      <w:r>
        <w:rPr>
          <w:iCs/>
          <w:i/>
        </w:rPr>
        <w:t xml:space="preserve">a,b,c</w:t>
      </w:r>
      <w:r>
        <w:t xml:space="preserve"> </w:t>
      </w:r>
      <w:r>
        <w:t xml:space="preserve">and</w:t>
      </w:r>
      <w:r>
        <w:t xml:space="preserve"> </w:t>
      </w:r>
      <w:r>
        <w:rPr>
          <w:iCs/>
          <w:i/>
        </w:rPr>
        <w:t xml:space="preserve">a,c,b</w:t>
      </w:r>
      <w:r>
        <w:t xml:space="preserve"> </w:t>
      </w:r>
      <w:r>
        <w:t xml:space="preserve">would be considered duplicates. Each group can be ordered in</w:t>
      </w:r>
      <w:r>
        <w:t xml:space="preserve"> </w:t>
      </w:r>
      <w:r>
        <w:rPr>
          <w:iCs/>
          <w:i/>
        </w:rPr>
        <w:t xml:space="preserve">K!</w:t>
      </w:r>
      <w:r>
        <w:t xml:space="preserve"> </w:t>
      </w:r>
      <w:r>
        <w:t xml:space="preserve">ways and these would be duplicates. That leaves us with:</w:t>
      </w:r>
    </w:p>
    <w:p>
      <w:pPr>
        <w:pStyle w:val="BodyText"/>
      </w:pPr>
      <m:oMath>
        <m:d>
          <m:dPr>
            <m:begChr m:val="("/>
            <m:endChr m:val=")"/>
            <m:sepChr m:val=""/>
            <m:grow/>
          </m:dPr>
          <m:e>
            <m:f>
              <m:fPr>
                <m:type m:val="noBar"/>
              </m:fPr>
              <m:num>
                <m:r>
                  <m:t>N</m:t>
                </m:r>
              </m:num>
              <m:den>
                <m:r>
                  <m:t>K</m:t>
                </m:r>
              </m:den>
            </m:f>
          </m:e>
        </m:d>
        <m:r>
          <m:rPr>
            <m:sty m:val="p"/>
          </m:rPr>
          <m:t>=</m:t>
        </m:r>
        <m:f>
          <m:fPr>
            <m:type m:val="bar"/>
          </m:fPr>
          <m:num>
            <m:r>
              <m:t>P</m:t>
            </m:r>
            <m:d>
              <m:dPr>
                <m:begChr m:val="("/>
                <m:endChr m:val=")"/>
                <m:sepChr m:val=""/>
                <m:grow/>
              </m:dPr>
              <m:e>
                <m:r>
                  <m:t>N</m:t>
                </m:r>
                <m:r>
                  <m:rPr>
                    <m:sty m:val="p"/>
                  </m:rPr>
                  <m:t>,</m:t>
                </m:r>
                <m:r>
                  <m:t>K</m:t>
                </m:r>
              </m:e>
            </m:d>
          </m:num>
          <m:den>
            <m:r>
              <m:t>K</m:t>
            </m:r>
            <m:r>
              <m:rPr>
                <m:sty m:val="p"/>
              </m:rPr>
              <m:t>!</m:t>
            </m:r>
          </m:den>
        </m:f>
      </m:oMath>
    </w:p>
    <w:p>
      <w:pPr>
        <w:pStyle w:val="BodyText"/>
      </w:pPr>
      <w:r>
        <w:t xml:space="preserve">Which is more commonly written after substituting in the expression for</w:t>
      </w:r>
      <w:r>
        <w:t xml:space="preserve"> </w:t>
      </w:r>
      <w:r>
        <w:rPr>
          <w:iCs/>
          <w:i/>
        </w:rPr>
        <w:t xml:space="preserve">P(N,K)</w:t>
      </w:r>
      <w:r>
        <w:t xml:space="preserve">:</w:t>
      </w:r>
    </w:p>
    <w:p>
      <w:pPr>
        <w:pStyle w:val="BodyText"/>
      </w:pPr>
      <m:oMath>
        <m:d>
          <m:dPr>
            <m:begChr m:val="("/>
            <m:endChr m:val=")"/>
            <m:sepChr m:val=""/>
            <m:grow/>
          </m:dPr>
          <m:e>
            <m:f>
              <m:fPr>
                <m:type m:val="noBar"/>
              </m:fPr>
              <m:num>
                <m:r>
                  <m:t>N</m:t>
                </m:r>
              </m:num>
              <m:den>
                <m:r>
                  <m:t>K</m:t>
                </m:r>
              </m:den>
            </m:f>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r>
              <m:t>K</m:t>
            </m:r>
            <m:r>
              <m:rPr>
                <m:sty m:val="p"/>
              </m:rPr>
              <m:t>!</m:t>
            </m:r>
          </m:den>
        </m:f>
      </m:oMath>
    </w:p>
    <w:p>
      <w:pPr>
        <w:pStyle w:val="BodyText"/>
      </w:pPr>
      <w:r>
        <w:t xml:space="preserve">You could also do a brute force example:</w:t>
      </w:r>
    </w:p>
    <w:p>
      <w:pPr>
        <w:pStyle w:val="BodyText"/>
      </w:pPr>
      <w:r>
        <w:t xml:space="preserve">How many groups of three can be formed from the letters a, b, c, d?</w:t>
      </w:r>
    </w:p>
    <w:p>
      <w:pPr>
        <w:pStyle w:val="SourceCode"/>
      </w:pPr>
      <w:r>
        <w:rPr>
          <w:rStyle w:val="FunctionTok"/>
        </w:rPr>
        <w:t xml:space="preserve">include_graphics</w:t>
      </w:r>
      <w:r>
        <w:rPr>
          <w:rStyle w:val="NormalTok"/>
        </w:rPr>
        <w:t xml:space="preserve">(</w:t>
      </w:r>
      <w:r>
        <w:rPr>
          <w:rStyle w:val="StringTok"/>
        </w:rPr>
        <w:t xml:space="preserve">"comb2.png"</w:t>
      </w:r>
      <w:r>
        <w:rPr>
          <w:rStyle w:val="NormalTok"/>
        </w:rPr>
        <w:t xml:space="preserve">)</w:t>
      </w:r>
    </w:p>
    <w:p>
      <w:pPr>
        <w:pStyle w:val="FirstParagraph"/>
      </w:pPr>
      <w:r>
        <w:drawing>
          <wp:inline>
            <wp:extent cx="4072537" cy="2236053"/>
            <wp:effectExtent b="0" l="0" r="0" t="0"/>
            <wp:docPr descr="" title="" id="43" name="Picture"/>
            <a:graphic>
              <a:graphicData uri="http://schemas.openxmlformats.org/drawingml/2006/picture">
                <pic:pic>
                  <pic:nvPicPr>
                    <pic:cNvPr descr="comb2.png" id="44" name="Picture"/>
                    <pic:cNvPicPr>
                      <a:picLocks noChangeArrowheads="1" noChangeAspect="1"/>
                    </pic:cNvPicPr>
                  </pic:nvPicPr>
                  <pic:blipFill>
                    <a:blip r:embed="rId42"/>
                    <a:stretch>
                      <a:fillRect/>
                    </a:stretch>
                  </pic:blipFill>
                  <pic:spPr bwMode="auto">
                    <a:xfrm>
                      <a:off x="0" y="0"/>
                      <a:ext cx="4072537" cy="2236053"/>
                    </a:xfrm>
                    <a:prstGeom prst="rect">
                      <a:avLst/>
                    </a:prstGeom>
                    <a:noFill/>
                    <a:ln w="9525">
                      <a:noFill/>
                      <a:headEnd/>
                      <a:tailEnd/>
                    </a:ln>
                  </pic:spPr>
                </pic:pic>
              </a:graphicData>
            </a:graphic>
          </wp:inline>
        </w:drawing>
      </w:r>
    </w:p>
    <w:p>
      <w:pPr>
        <w:pStyle w:val="BodyText"/>
      </w:pPr>
      <w:r>
        <w:t xml:space="preserve">There are</w:t>
      </w:r>
      <w:r>
        <w:t xml:space="preserve"> </w:t>
      </w:r>
      <w:r>
        <w:rPr>
          <w:iCs/>
          <w:i/>
        </w:rPr>
        <w:t xml:space="preserve">4!=24</w:t>
      </w:r>
      <w:r>
        <w:t xml:space="preserve"> </w:t>
      </w:r>
      <w:r>
        <w:t xml:space="preserve">possible permutations</w:t>
      </w:r>
    </w:p>
    <w:p>
      <w:pPr>
        <w:pStyle w:val="BodyText"/>
      </w:pPr>
      <w:r>
        <w:t xml:space="preserve">If ordering does not matter, then there are</w:t>
      </w:r>
      <w:r>
        <w:t xml:space="preserve"> </w:t>
      </w:r>
      <m:oMath>
        <m:r>
          <m:t>P</m:t>
        </m:r>
        <m:d>
          <m:dPr>
            <m:begChr m:val="("/>
            <m:endChr m:val=")"/>
            <m:sepChr m:val=""/>
            <m:grow/>
          </m:dPr>
          <m:e>
            <m:r>
              <m:t>N</m:t>
            </m:r>
            <m:r>
              <m:rPr>
                <m:sty m:val="p"/>
              </m:rPr>
              <m:t>,</m:t>
            </m:r>
            <m:r>
              <m:t>K</m:t>
            </m:r>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den>
        </m:f>
        <m:r>
          <m:rPr>
            <m:sty m:val="p"/>
          </m:rPr>
          <m:t>=</m:t>
        </m:r>
        <m:f>
          <m:fPr>
            <m:type m:val="bar"/>
          </m:fPr>
          <m:num>
            <m:r>
              <m:t>4</m:t>
            </m:r>
            <m:r>
              <m:rPr>
                <m:sty m:val="p"/>
              </m:rPr>
              <m:t>!</m:t>
            </m:r>
          </m:num>
          <m:den>
            <m:d>
              <m:dPr>
                <m:begChr m:val="("/>
                <m:endChr m:val=")"/>
                <m:sepChr m:val=""/>
                <m:grow/>
              </m:dPr>
              <m:e>
                <m:r>
                  <m:t>2</m:t>
                </m:r>
                <m:r>
                  <m:rPr>
                    <m:sty m:val="p"/>
                  </m:rPr>
                  <m:t>−</m:t>
                </m:r>
                <m:r>
                  <m:t>2</m:t>
                </m:r>
              </m:e>
            </m:d>
            <m:r>
              <m:rPr>
                <m:sty m:val="p"/>
              </m:rPr>
              <m:t>!</m:t>
            </m:r>
          </m:den>
        </m:f>
        <m:r>
          <m:rPr>
            <m:sty m:val="p"/>
          </m:rPr>
          <m:t>=</m:t>
        </m:r>
        <m:r>
          <m:t>12</m:t>
        </m:r>
      </m:oMath>
      <w:r>
        <w:t xml:space="preserve"> </w:t>
      </w:r>
      <w:r>
        <w:t xml:space="preserve">possible groups of two to be selected from a set of four.</w:t>
      </w:r>
    </w:p>
    <w:p>
      <w:pPr>
        <w:pStyle w:val="BodyText"/>
      </w:pPr>
      <w:r>
        <w:t xml:space="preserve">If ordering does matter, then there are</w:t>
      </w:r>
      <w:r>
        <w:t xml:space="preserve"> </w:t>
      </w:r>
      <m:oMath>
        <m:d>
          <m:dPr>
            <m:begChr m:val="("/>
            <m:endChr m:val=")"/>
            <m:sepChr m:val=""/>
            <m:grow/>
          </m:dPr>
          <m:e>
            <m:f>
              <m:fPr>
                <m:type m:val="noBar"/>
              </m:fPr>
              <m:num>
                <m:r>
                  <m:t>N</m:t>
                </m:r>
              </m:num>
              <m:den>
                <m:r>
                  <m:t>K</m:t>
                </m:r>
              </m:den>
            </m:f>
          </m:e>
        </m:d>
        <m:r>
          <m:rPr>
            <m:sty m:val="p"/>
          </m:rPr>
          <m:t>=</m:t>
        </m:r>
        <m:f>
          <m:fPr>
            <m:type m:val="bar"/>
          </m:fPr>
          <m:num>
            <m:r>
              <m:t>P</m:t>
            </m:r>
            <m:d>
              <m:dPr>
                <m:begChr m:val="("/>
                <m:endChr m:val=")"/>
                <m:sepChr m:val=""/>
                <m:grow/>
              </m:dPr>
              <m:e>
                <m:r>
                  <m:t>N</m:t>
                </m:r>
                <m:r>
                  <m:rPr>
                    <m:sty m:val="p"/>
                  </m:rPr>
                  <m:t>,</m:t>
                </m:r>
                <m:r>
                  <m:t>K</m:t>
                </m:r>
              </m:e>
            </m:d>
          </m:num>
          <m:den>
            <m:r>
              <m:t>K</m:t>
            </m:r>
            <m:r>
              <m:rPr>
                <m:sty m:val="p"/>
              </m:rPr>
              <m:t>!</m:t>
            </m:r>
          </m:den>
        </m:f>
        <m:r>
          <m:rPr>
            <m:sty m:val="p"/>
          </m:rPr>
          <m:t>=</m:t>
        </m:r>
        <m:f>
          <m:fPr>
            <m:type m:val="bar"/>
          </m:fPr>
          <m:num>
            <m:r>
              <m:t>N</m:t>
            </m:r>
            <m:r>
              <m:rPr>
                <m:sty m:val="p"/>
              </m:rPr>
              <m:t>!</m:t>
            </m:r>
          </m:num>
          <m:den>
            <m:d>
              <m:dPr>
                <m:begChr m:val="("/>
                <m:endChr m:val=")"/>
                <m:sepChr m:val=""/>
                <m:grow/>
              </m:dPr>
              <m:e>
                <m:r>
                  <m:t>N</m:t>
                </m:r>
                <m:r>
                  <m:rPr>
                    <m:sty m:val="p"/>
                  </m:rPr>
                  <m:t>−</m:t>
                </m:r>
                <m:r>
                  <m:t>K</m:t>
                </m:r>
              </m:e>
            </m:d>
            <m:r>
              <m:rPr>
                <m:sty m:val="p"/>
              </m:rPr>
              <m:t>!</m:t>
            </m:r>
            <m:r>
              <m:t>K</m:t>
            </m:r>
            <m:r>
              <m:rPr>
                <m:sty m:val="p"/>
              </m:rPr>
              <m:t>!</m:t>
            </m:r>
          </m:den>
        </m:f>
        <m:r>
          <m:rPr>
            <m:sty m:val="p"/>
          </m:rPr>
          <m:t>=</m:t>
        </m:r>
        <m:f>
          <m:fPr>
            <m:type m:val="bar"/>
          </m:fPr>
          <m:num>
            <m:r>
              <m:t>4</m:t>
            </m:r>
            <m:r>
              <m:rPr>
                <m:sty m:val="p"/>
              </m:rPr>
              <m:t>!</m:t>
            </m:r>
          </m:num>
          <m:den>
            <m:d>
              <m:dPr>
                <m:begChr m:val="("/>
                <m:endChr m:val=")"/>
                <m:sepChr m:val=""/>
                <m:grow/>
              </m:dPr>
              <m:e>
                <m:r>
                  <m:t>4</m:t>
                </m:r>
                <m:r>
                  <m:rPr>
                    <m:sty m:val="p"/>
                  </m:rPr>
                  <m:t>−</m:t>
                </m:r>
                <m:r>
                  <m:t>2</m:t>
                </m:r>
              </m:e>
            </m:d>
            <m:r>
              <m:rPr>
                <m:sty m:val="p"/>
              </m:rPr>
              <m:t>!</m:t>
            </m:r>
            <m:r>
              <m:t>2</m:t>
            </m:r>
            <m:r>
              <m:rPr>
                <m:sty m:val="p"/>
              </m:rPr>
              <m:t>!</m:t>
            </m:r>
          </m:den>
        </m:f>
        <m:r>
          <m:rPr>
            <m:sty m:val="p"/>
          </m:rPr>
          <m:t>=</m:t>
        </m:r>
        <m:r>
          <m:t>6</m:t>
        </m:r>
      </m:oMath>
    </w:p>
    <w:bookmarkEnd w:id="45"/>
    <w:bookmarkStart w:id="46" w:name="randomization-inference"/>
    <w:p>
      <w:pPr>
        <w:pStyle w:val="Heading3"/>
      </w:pPr>
      <w:r>
        <w:t xml:space="preserve">Randomization inference</w:t>
      </w:r>
    </w:p>
    <w:p>
      <w:pPr>
        <w:pStyle w:val="FirstParagraph"/>
      </w:pPr>
      <w:r>
        <w:t xml:space="preserve">Permutations may be used to generate test statistics.</w:t>
      </w:r>
    </w:p>
    <w:bookmarkEnd w:id="46"/>
    <w:bookmarkEnd w:id="47"/>
    <w:bookmarkStart w:id="51" w:name="homework"/>
    <w:p>
      <w:pPr>
        <w:pStyle w:val="Heading2"/>
      </w:pPr>
      <w:r>
        <w:t xml:space="preserve">Homework</w:t>
      </w:r>
    </w:p>
    <w:p>
      <w:pPr>
        <w:numPr>
          <w:ilvl w:val="0"/>
          <w:numId w:val="1001"/>
        </w:numPr>
      </w:pPr>
      <w:r>
        <w:t xml:space="preserve">Suppose the globe tossing data had turned out to be 3 water and 11 land. Construct the posterior distribution.</w:t>
      </w:r>
    </w:p>
    <w:p>
      <w:pPr>
        <w:numPr>
          <w:ilvl w:val="0"/>
          <w:numId w:val="1000"/>
        </w:numPr>
      </w:pPr>
      <w:r>
        <w:t xml:space="preserve">Slide 50 starts coding the estimator using the example of a single sample of 6 waters and 3 lands.</w:t>
      </w:r>
    </w:p>
    <w:p>
      <w:pPr>
        <w:numPr>
          <w:ilvl w:val="0"/>
          <w:numId w:val="1000"/>
        </w:numPr>
      </w:pPr>
      <w:r>
        <w:t xml:space="preserve">Slide 53 provides a function to simulate a set of globe tosses of any probability and number of tosses.</w:t>
      </w:r>
    </w:p>
    <w:p>
      <w:pPr>
        <w:numPr>
          <w:ilvl w:val="0"/>
          <w:numId w:val="1000"/>
        </w:numPr>
      </w:pPr>
      <w:r>
        <w:t xml:space="preserve">Slide 59 provides a function to compute the posterior, that includes the simulation function as an argument.</w:t>
      </w:r>
    </w:p>
    <w:p>
      <w:pPr>
        <w:numPr>
          <w:ilvl w:val="0"/>
          <w:numId w:val="1000"/>
        </w:numPr>
      </w:pPr>
      <w:r>
        <w:t xml:space="preserve">Slide 90 simulates the posterior predictive distribution</w:t>
      </w:r>
    </w:p>
    <w:p>
      <w:pPr>
        <w:numPr>
          <w:ilvl w:val="0"/>
          <w:numId w:val="1000"/>
        </w:numPr>
      </w:pPr>
      <w:r>
        <w:t xml:space="preserve">In reviewing this code, note that the simulation will give you a probabilistic response, while the homework establishes an exact sample of 3 water and 11 land. Let’s modify the code on slide 59 to accept this exact sample.</w:t>
      </w:r>
    </w:p>
    <w:p>
      <w:pPr>
        <w:numPr>
          <w:ilvl w:val="0"/>
          <w:numId w:val="1000"/>
        </w:numPr>
        <w:pStyle w:val="SourceCode"/>
      </w:pPr>
      <w:r>
        <w:rPr>
          <w:rStyle w:val="NormalTok"/>
        </w:rPr>
        <w:t xml:space="preserve">compute_posterior </w:t>
      </w:r>
      <w:r>
        <w:rPr>
          <w:rStyle w:val="OtherTok"/>
        </w:rPr>
        <w:t xml:space="preserve">&lt;-</w:t>
      </w:r>
      <w:r>
        <w:rPr>
          <w:rStyle w:val="NormalTok"/>
        </w:rPr>
        <w:t xml:space="preserve"> </w:t>
      </w:r>
      <w:r>
        <w:rPr>
          <w:rStyle w:val="ControlFlowTok"/>
        </w:rPr>
        <w:t xml:space="preserve">function</w:t>
      </w:r>
      <w:r>
        <w:rPr>
          <w:rStyle w:val="NormalTok"/>
        </w:rPr>
        <w:t xml:space="preserve">(W, L,</w:t>
      </w:r>
      <w:r>
        <w:br/>
      </w:r>
      <w:r>
        <w:rPr>
          <w:rStyle w:val="NormalTok"/>
        </w:rPr>
        <w:t xml:space="preserve">                              </w:t>
      </w:r>
      <w:r>
        <w:rPr>
          <w:rStyle w:val="AttributeTok"/>
        </w:rPr>
        <w:t xml:space="preserve">poss=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w:t>
      </w:r>
      <w:r>
        <w:rPr>
          <w:rStyle w:val="DecValTok"/>
        </w:rPr>
        <w:t xml:space="preserve">11</w:t>
      </w:r>
      <w:r>
        <w:rPr>
          <w:rStyle w:val="NormalTok"/>
        </w:rPr>
        <w:t xml:space="preserve">)) {</w:t>
      </w:r>
      <w:r>
        <w:br/>
      </w:r>
      <w:r>
        <w:rPr>
          <w:rStyle w:val="NormalTok"/>
        </w:rPr>
        <w:t xml:space="preserve">  ways </w:t>
      </w:r>
      <w:r>
        <w:rPr>
          <w:rStyle w:val="OtherTok"/>
        </w:rPr>
        <w:t xml:space="preserve">&lt;-</w:t>
      </w:r>
      <w:r>
        <w:rPr>
          <w:rStyle w:val="NormalTok"/>
        </w:rPr>
        <w:t xml:space="preserve"> </w:t>
      </w:r>
      <w:r>
        <w:rPr>
          <w:rStyle w:val="FunctionTok"/>
        </w:rPr>
        <w:t xml:space="preserve">sapply</w:t>
      </w:r>
      <w:r>
        <w:rPr>
          <w:rStyle w:val="NormalTok"/>
        </w:rPr>
        <w:t xml:space="preserve">(poss, </w:t>
      </w:r>
      <w:r>
        <w:rPr>
          <w:rStyle w:val="ControlFlowTok"/>
        </w:rPr>
        <w:t xml:space="preserve">function</w:t>
      </w:r>
      <w:r>
        <w:rPr>
          <w:rStyle w:val="NormalTok"/>
        </w:rPr>
        <w:t xml:space="preserve">(q) (q</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W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q)</w:t>
      </w:r>
      <w:r>
        <w:rPr>
          <w:rStyle w:val="SpecialCharTok"/>
        </w:rPr>
        <w:t xml:space="preserve">*</w:t>
      </w:r>
      <w:r>
        <w:rPr>
          <w:rStyle w:val="DecValTok"/>
        </w:rPr>
        <w:t xml:space="preserve">4</w:t>
      </w:r>
      <w:r>
        <w:rPr>
          <w:rStyle w:val="SpecialCharTok"/>
        </w:rPr>
        <w:t xml:space="preserve">^</w:t>
      </w:r>
      <w:r>
        <w:rPr>
          <w:rStyle w:val="NormalTok"/>
        </w:rPr>
        <w:t xml:space="preserve">L)</w:t>
      </w:r>
      <w:r>
        <w:br/>
      </w:r>
      <w:r>
        <w:rPr>
          <w:rStyle w:val="NormalTok"/>
        </w:rPr>
        <w:t xml:space="preserve">  post </w:t>
      </w:r>
      <w:r>
        <w:rPr>
          <w:rStyle w:val="OtherTok"/>
        </w:rPr>
        <w:t xml:space="preserve">&lt;-</w:t>
      </w:r>
      <w:r>
        <w:rPr>
          <w:rStyle w:val="NormalTok"/>
        </w:rPr>
        <w:t xml:space="preserve"> ways</w:t>
      </w:r>
      <w:r>
        <w:rPr>
          <w:rStyle w:val="SpecialCharTok"/>
        </w:rPr>
        <w:t xml:space="preserve">/</w:t>
      </w:r>
      <w:r>
        <w:rPr>
          <w:rStyle w:val="FunctionTok"/>
        </w:rPr>
        <w:t xml:space="preserve">sum</w:t>
      </w:r>
      <w:r>
        <w:rPr>
          <w:rStyle w:val="NormalTok"/>
        </w:rPr>
        <w:t xml:space="preserve">(ways)</w:t>
      </w:r>
      <w:r>
        <w:br/>
      </w:r>
      <w:r>
        <w:rPr>
          <w:rStyle w:val="NormalTok"/>
        </w:rPr>
        <w:t xml:space="preserve">  bars </w:t>
      </w:r>
      <w:r>
        <w:rPr>
          <w:rStyle w:val="OtherTok"/>
        </w:rPr>
        <w:t xml:space="preserve">&lt;-</w:t>
      </w:r>
      <w:r>
        <w:rPr>
          <w:rStyle w:val="NormalTok"/>
        </w:rPr>
        <w:t xml:space="preserve"> </w:t>
      </w:r>
      <w:r>
        <w:rPr>
          <w:rStyle w:val="FunctionTok"/>
        </w:rPr>
        <w:t xml:space="preserve">sapply</w:t>
      </w:r>
      <w:r>
        <w:rPr>
          <w:rStyle w:val="NormalTok"/>
        </w:rPr>
        <w:t xml:space="preserve">(post, </w:t>
      </w:r>
      <w:r>
        <w:rPr>
          <w:rStyle w:val="ControlFlowTok"/>
        </w:rPr>
        <w:t xml:space="preserve">function</w:t>
      </w:r>
      <w:r>
        <w:rPr>
          <w:rStyle w:val="NormalTok"/>
        </w:rPr>
        <w:t xml:space="preserve">(q) </w:t>
      </w:r>
      <w:r>
        <w:rPr>
          <w:rStyle w:val="FunctionTok"/>
        </w:rPr>
        <w:t xml:space="preserve">make_bar</w:t>
      </w:r>
      <w:r>
        <w:rPr>
          <w:rStyle w:val="NormalTok"/>
        </w:rPr>
        <w:t xml:space="preserve">(q))</w:t>
      </w:r>
      <w:r>
        <w:br/>
      </w:r>
      <w:r>
        <w:rPr>
          <w:rStyle w:val="NormalTok"/>
        </w:rPr>
        <w:t xml:space="preserve">  </w:t>
      </w:r>
      <w:r>
        <w:rPr>
          <w:rStyle w:val="FunctionTok"/>
        </w:rPr>
        <w:t xml:space="preserve">data.frame</w:t>
      </w:r>
      <w:r>
        <w:rPr>
          <w:rStyle w:val="NormalTok"/>
        </w:rPr>
        <w:t xml:space="preserve">(poss, ways, post, bars)</w:t>
      </w:r>
      <w:r>
        <w:br/>
      </w:r>
      <w:r>
        <w:rPr>
          <w:rStyle w:val="NormalTok"/>
        </w:rPr>
        <w:t xml:space="preserve">}  </w:t>
      </w:r>
      <w:r>
        <w:br/>
      </w:r>
      <w:r>
        <w:br/>
      </w:r>
      <w:r>
        <w:rPr>
          <w:rStyle w:val="NormalTok"/>
        </w:rPr>
        <w:t xml:space="preserve">out </w:t>
      </w:r>
      <w:r>
        <w:rPr>
          <w:rStyle w:val="OtherTok"/>
        </w:rPr>
        <w:t xml:space="preserve">&lt;-</w:t>
      </w:r>
      <w:r>
        <w:rPr>
          <w:rStyle w:val="NormalTok"/>
        </w:rPr>
        <w:t xml:space="preserve"> </w:t>
      </w:r>
      <w:r>
        <w:rPr>
          <w:rStyle w:val="FunctionTok"/>
        </w:rPr>
        <w:t xml:space="preserve">compute_posterior</w:t>
      </w:r>
      <w:r>
        <w:rPr>
          <w:rStyle w:val="NormalTok"/>
        </w:rPr>
        <w:t xml:space="preserve">(</w:t>
      </w:r>
      <w:r>
        <w:rPr>
          <w:rStyle w:val="AttributeTok"/>
        </w:rPr>
        <w:t xml:space="preserve">W=</w:t>
      </w:r>
      <w:r>
        <w:rPr>
          <w:rStyle w:val="DecValTok"/>
        </w:rPr>
        <w:t xml:space="preserve">3</w:t>
      </w:r>
      <w:r>
        <w:rPr>
          <w:rStyle w:val="NormalTok"/>
        </w:rPr>
        <w:t xml:space="preserve">,</w:t>
      </w:r>
      <w:r>
        <w:br/>
      </w:r>
      <w:r>
        <w:rPr>
          <w:rStyle w:val="NormalTok"/>
        </w:rPr>
        <w:t xml:space="preserve">                  </w:t>
      </w:r>
      <w:r>
        <w:rPr>
          <w:rStyle w:val="AttributeTok"/>
        </w:rPr>
        <w:t xml:space="preserve">L=</w:t>
      </w:r>
      <w:r>
        <w:rPr>
          <w:rStyle w:val="DecValTok"/>
        </w:rPr>
        <w:t xml:space="preserve">11</w:t>
      </w:r>
      <w:r>
        <w:rPr>
          <w:rStyle w:val="NormalTok"/>
        </w:rPr>
        <w:t xml:space="preserve">)</w:t>
      </w:r>
      <w:r>
        <w:br/>
      </w:r>
      <w:r>
        <w:rPr>
          <w:rStyle w:val="FunctionTok"/>
        </w:rPr>
        <w:t xml:space="preserve">flextable</w:t>
      </w:r>
      <w:r>
        <w:rPr>
          <w:rStyle w:val="NormalTok"/>
        </w:rPr>
        <w:t xml:space="preserve">(out)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1,717,987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5,073,430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16,777,216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23,192,823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27,487,791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19,568,945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numPr>
          <w:ilvl w:val="0"/>
          <w:numId w:val="1000"/>
        </w:numPr>
      </w:pPr>
      <w:r>
        <w:t xml:space="preserve">Just like the example above, plot the posterior distribution</w:t>
      </w:r>
    </w:p>
    <w:p>
      <w:pPr>
        <w:numPr>
          <w:ilvl w:val="0"/>
          <w:numId w:val="1000"/>
        </w:numPr>
        <w:pStyle w:val="SourceCode"/>
      </w:pPr>
      <w:r>
        <w:rPr>
          <w:rStyle w:val="FunctionTok"/>
        </w:rPr>
        <w:t xml:space="preserve">ggplot</w:t>
      </w:r>
      <w:r>
        <w:rPr>
          <w:rStyle w:val="NormalTok"/>
        </w:rPr>
        <w:t xml:space="preserve">(out, </w:t>
      </w:r>
      <w:r>
        <w:rPr>
          <w:rStyle w:val="FunctionTok"/>
        </w:rPr>
        <w:t xml:space="preserve">aes</w:t>
      </w:r>
      <w:r>
        <w:rPr>
          <w:rStyle w:val="NormalTok"/>
        </w:rPr>
        <w:t xml:space="preserve">(</w:t>
      </w:r>
      <w:r>
        <w:rPr>
          <w:rStyle w:val="AttributeTok"/>
        </w:rPr>
        <w:t xml:space="preserve">x=</w:t>
      </w:r>
      <w:r>
        <w:rPr>
          <w:rStyle w:val="NormalTok"/>
        </w:rPr>
        <w:t xml:space="preserve">poss))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post),</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geom_col(aes(y=prior),</w:t>
      </w:r>
      <w:r>
        <w:br/>
      </w:r>
      <w:r>
        <w:rPr>
          <w:rStyle w:val="NormalTok"/>
        </w:rPr>
        <w:t xml:space="preserve">  </w:t>
      </w:r>
      <w:r>
        <w:rPr>
          <w:rStyle w:val="CommentTok"/>
        </w:rPr>
        <w:t xml:space="preserve">#          width=.05,</w:t>
      </w:r>
      <w:r>
        <w:br/>
      </w:r>
      <w:r>
        <w:rPr>
          <w:rStyle w:val="NormalTok"/>
        </w:rPr>
        <w:t xml:space="preserve">  </w:t>
      </w:r>
      <w:r>
        <w:rPr>
          <w:rStyle w:val="CommentTok"/>
        </w:rPr>
        <w:t xml:space="preserve">#          color="green",</w:t>
      </w:r>
      <w:r>
        <w:br/>
      </w:r>
      <w:r>
        <w:rPr>
          <w:rStyle w:val="NormalTok"/>
        </w:rPr>
        <w:t xml:space="preserve">  </w:t>
      </w:r>
      <w:r>
        <w:rPr>
          <w:rStyle w:val="CommentTok"/>
        </w:rPr>
        <w:t xml:space="preserve">#          fill="lightgreen",</w:t>
      </w:r>
      <w:r>
        <w:br/>
      </w:r>
      <w:r>
        <w:rPr>
          <w:rStyle w:val="NormalTok"/>
        </w:rPr>
        <w:t xml:space="preserve">  </w:t>
      </w:r>
      <w:r>
        <w:rPr>
          <w:rStyle w:val="CommentTok"/>
        </w:rPr>
        <w:t xml:space="preserve">#          alpha=.6) +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"Candidate model value"</w:t>
      </w:r>
      <w:r>
        <w:rPr>
          <w:rStyle w:val="NormalTok"/>
        </w:rPr>
        <w:t xml:space="preserve">,</w:t>
      </w:r>
      <w:r>
        <w:br/>
      </w:r>
      <w:r>
        <w:rPr>
          <w:rStyle w:val="NormalTok"/>
        </w:rPr>
        <w:t xml:space="preserve">       </w:t>
      </w:r>
      <w:r>
        <w:rPr>
          <w:rStyle w:val="AttributeTok"/>
        </w:rPr>
        <w:t xml:space="preserve">y=</w:t>
      </w:r>
      <w:r>
        <w:rPr>
          <w:rStyle w:val="StringTok"/>
        </w:rPr>
        <w:t xml:space="preserve">"Probability"</w:t>
      </w:r>
      <w:r>
        <w:rPr>
          <w:rStyle w:val="NormalTok"/>
        </w:rPr>
        <w:t xml:space="preserve">,</w:t>
      </w:r>
      <w:r>
        <w:br/>
      </w:r>
      <w:r>
        <w:rPr>
          <w:rStyle w:val="NormalTok"/>
        </w:rPr>
        <w:t xml:space="preserve">       </w:t>
      </w:r>
      <w:r>
        <w:rPr>
          <w:rStyle w:val="AttributeTok"/>
        </w:rPr>
        <w:t xml:space="preserve">title=</w:t>
      </w:r>
      <w:r>
        <w:rPr>
          <w:rStyle w:val="StringTok"/>
        </w:rPr>
        <w:t xml:space="preserve">"Posterior distribution"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 </w:t>
      </w:r>
      <w:r>
        <w:rPr>
          <w:rStyle w:val="AttributeTok"/>
        </w:rPr>
        <w:t xml:space="preserve">vjust=</w:t>
      </w:r>
      <w:r>
        <w:rPr>
          <w:rStyle w:val="NormalTok"/>
        </w:rPr>
        <w:t xml:space="preserve">.</w:t>
      </w:r>
      <w:r>
        <w:rPr>
          <w:rStyle w:val="DecValTok"/>
        </w:rPr>
        <w:t xml:space="preserve">55</w:t>
      </w:r>
      <w:r>
        <w:rPr>
          <w:rStyle w:val="NormalTok"/>
        </w:rPr>
        <w:t xml:space="preserve">))</w:t>
      </w:r>
    </w:p>
    <w:p>
      <w:pPr>
        <w:numPr>
          <w:ilvl w:val="0"/>
          <w:numId w:val="1000"/>
        </w:numPr>
      </w:pPr>
      <w:r>
        <w:drawing>
          <wp:inline>
            <wp:extent cx="4620126" cy="3696101"/>
            <wp:effectExtent b="0" l="0" r="0" t="0"/>
            <wp:docPr descr="" title="" id="49" name="Picture"/>
            <a:graphic>
              <a:graphicData uri="http://schemas.openxmlformats.org/drawingml/2006/picture">
                <pic:pic>
                  <pic:nvPicPr>
                    <pic:cNvPr descr="Statistical-Rethinking-2024---Week-1-supplementary-notes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CommentTok"/>
        </w:rPr>
        <w:t xml:space="preserve">#,</w:t>
      </w:r>
      <w:r>
        <w:br/>
      </w:r>
      <w:r>
        <w:rPr>
          <w:rStyle w:val="CommentTok"/>
        </w:rPr>
        <w:t xml:space="preserve">#        plot.title=element_markdown())</w:t>
      </w:r>
    </w:p>
    <w:p>
      <w:pPr>
        <w:numPr>
          <w:ilvl w:val="0"/>
          <w:numId w:val="1001"/>
        </w:numPr>
      </w:pPr>
      <w:r>
        <w:t xml:space="preserve">Using the posterior distribution from 1, compute the posterior predictive distribution for the next 5 tosses of the same globe. Use the sampling method.</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hyperlink" Id="rId21" Target="https://oscarbonilla.com/2009/05/visualizing-bayes-theorem/" TargetMode="External" /></Relationships>
</file>

<file path=word/_rels/footnotes.xml.rels><?xml version="1.0" encoding="UTF-8"?><Relationships xmlns="http://schemas.openxmlformats.org/package/2006/relationships"><Relationship Type="http://schemas.openxmlformats.org/officeDocument/2006/relationships/hyperlink" Id="rId21" Target="https://oscarbonilla.com/2009/05/visualizing-bayes-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Rethinking 2024</dc:title>
  <dc:creator/>
  <cp:keywords/>
  <dcterms:created xsi:type="dcterms:W3CDTF">2024-01-08T17:08:58Z</dcterms:created>
  <dcterms:modified xsi:type="dcterms:W3CDTF">2024-01-08T17:08:58Z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2024-01-05</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layout">
    <vt:lpwstr>full</vt:lpwstr>
  </property>
  <property fmtid="{D5CDD505-2E9C-101B-9397-08002B2CF9AE}" pid="10" name="subtitle">
    <vt:lpwstr>Week 1 lecture notes</vt:lpwstr>
  </property>
  <property fmtid="{D5CDD505-2E9C-101B-9397-08002B2CF9AE}" pid="11" name="toc-title">
    <vt:lpwstr>Table of contents</vt:lpwstr>
  </property>
</Properties>
</file>