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81FB" w14:textId="77777777" w:rsidR="00D82799" w:rsidRPr="00D82799" w:rsidRDefault="00D82799" w:rsidP="00D82799">
      <w:pPr>
        <w:rPr>
          <w:b/>
          <w:bCs/>
        </w:rPr>
      </w:pPr>
      <w:r w:rsidRPr="00D82799">
        <w:rPr>
          <w:b/>
          <w:bCs/>
        </w:rPr>
        <w:t>USW &amp; USDA Funding Overview</w:t>
      </w:r>
    </w:p>
    <w:p w14:paraId="7C81724A" w14:textId="77777777" w:rsidR="00D82799" w:rsidRPr="00D82799" w:rsidRDefault="00D82799" w:rsidP="00D82799">
      <w:r w:rsidRPr="00D82799">
        <w:rPr>
          <w:b/>
          <w:bCs/>
        </w:rPr>
        <w:t>What USW Is:</w:t>
      </w:r>
      <w:r w:rsidRPr="00D82799">
        <w:t xml:space="preserve"> U.S. Wheat Associates (USW) is the export market development organization for the U.S. wheat industry, promoting the reliability, quality, and value of all six U.S. wheat classes to buyers, millers, bakers, food processors, and government officials in more than 100 countries. Funding is made possible through checkoff dollars from 17 state wheat commissions and cost-share grants from USDA's Foreign Agricultural Service. </w:t>
      </w:r>
      <w:hyperlink r:id="rId4" w:tgtFrame="_blank" w:history="1">
        <w:r w:rsidRPr="00D82799">
          <w:rPr>
            <w:rStyle w:val="Hyperlink"/>
          </w:rPr>
          <w:t>U.S. Wheat Associates</w:t>
        </w:r>
      </w:hyperlink>
    </w:p>
    <w:p w14:paraId="0D0A87AF" w14:textId="77777777" w:rsidR="00D82799" w:rsidRPr="00D82799" w:rsidRDefault="00D82799" w:rsidP="00D82799">
      <w:r w:rsidRPr="00D82799">
        <w:rPr>
          <w:b/>
          <w:bCs/>
        </w:rPr>
        <w:t>USDA Funding Mechanisms Used by USW:</w:t>
      </w:r>
      <w:r w:rsidRPr="00D82799">
        <w:t xml:space="preserve"> USW is supported through a public-private partnership with cost-share funding from USDA's Foreign Agricultural Service (FAS) through the Market Access Program (MAP), the Foreign Market Development (FMD) program, the Agricultural Trade Promotion (ATP), and other programs. More recently, USW was awarded $13 million through USDA's Regional Agricultural Promotion Program (RAPP). </w:t>
      </w:r>
      <w:hyperlink r:id="rId5" w:tgtFrame="_blank" w:history="1">
        <w:r w:rsidRPr="00D82799">
          <w:rPr>
            <w:rStyle w:val="Hyperlink"/>
          </w:rPr>
          <w:t xml:space="preserve">U.S. Wheat </w:t>
        </w:r>
        <w:proofErr w:type="spellStart"/>
        <w:r w:rsidRPr="00D82799">
          <w:rPr>
            <w:rStyle w:val="Hyperlink"/>
          </w:rPr>
          <w:t>Associates</w:t>
        </w:r>
      </w:hyperlink>
      <w:hyperlink r:id="rId6" w:tgtFrame="_blank" w:history="1">
        <w:r w:rsidRPr="00D82799">
          <w:rPr>
            <w:rStyle w:val="Hyperlink"/>
          </w:rPr>
          <w:t>AG</w:t>
        </w:r>
        <w:proofErr w:type="spellEnd"/>
        <w:r w:rsidRPr="00D82799">
          <w:rPr>
            <w:rStyle w:val="Hyperlink"/>
          </w:rPr>
          <w:t xml:space="preserve"> INFORMATION NETWORK OF THE WEST</w:t>
        </w:r>
      </w:hyperlink>
    </w:p>
    <w:p w14:paraId="6803EF5B" w14:textId="77777777" w:rsidR="00D82799" w:rsidRPr="00D82799" w:rsidRDefault="00D82799" w:rsidP="00D82799">
      <w:r w:rsidRPr="00D82799">
        <w:pict w14:anchorId="3C5C6975">
          <v:rect id="_x0000_i1043" style="width:0;height:1.5pt" o:hralign="center" o:hrstd="t" o:hr="t" fillcolor="#a0a0a0" stroked="f"/>
        </w:pict>
      </w:r>
    </w:p>
    <w:p w14:paraId="7A026B65" w14:textId="77777777" w:rsidR="00D82799" w:rsidRPr="00D82799" w:rsidRDefault="00D82799" w:rsidP="00D82799">
      <w:pPr>
        <w:rPr>
          <w:b/>
          <w:bCs/>
        </w:rPr>
      </w:pPr>
      <w:r w:rsidRPr="00D82799">
        <w:rPr>
          <w:b/>
          <w:bCs/>
        </w:rPr>
        <w:t>Dominican Republic Activity</w:t>
      </w:r>
    </w:p>
    <w:p w14:paraId="49DEECC3" w14:textId="77777777" w:rsidR="00D82799" w:rsidRPr="00D82799" w:rsidRDefault="00D82799" w:rsidP="00D82799">
      <w:r w:rsidRPr="00D82799">
        <w:t>This is where the most concrete USW/USDA-funded activity is documented:</w:t>
      </w:r>
    </w:p>
    <w:p w14:paraId="082DE469" w14:textId="77777777" w:rsidR="00D82799" w:rsidRPr="00D82799" w:rsidRDefault="00D82799" w:rsidP="00D82799">
      <w:r w:rsidRPr="00D82799">
        <w:t xml:space="preserve">Staff from five flour mills in the Dominican Republic joined a series of seminars organized by USW to learn more about the U.S. grain inspection system. Supported by funding from USDA's Regional Agricultural Promotion Program (RAPP), the seminars took place in Santo Domingo and Santiago from July 27 to August 2, 2025. Each seminar included a cross-section of mill staff from production, purchasing, quality control, and executive teams. </w:t>
      </w:r>
      <w:hyperlink r:id="rId7" w:tgtFrame="_blank" w:history="1">
        <w:r w:rsidRPr="00D82799">
          <w:rPr>
            <w:rStyle w:val="Hyperlink"/>
          </w:rPr>
          <w:t>U.S. Wheat Associates</w:t>
        </w:r>
      </w:hyperlink>
    </w:p>
    <w:p w14:paraId="63A05560" w14:textId="77777777" w:rsidR="00D82799" w:rsidRPr="00D82799" w:rsidRDefault="00D82799" w:rsidP="00D82799">
      <w:r w:rsidRPr="00D82799">
        <w:t xml:space="preserve">In the 2024/2025 marketing year, the Dominican Republic imported nearly 525,000 metric tons of U.S. wheat — including all three classes and the first ever purchases of U.S. Desert Durum® — representing an almost 48% increase from the year prior. </w:t>
      </w:r>
      <w:hyperlink r:id="rId8" w:tgtFrame="_blank" w:history="1">
        <w:r w:rsidRPr="00D82799">
          <w:rPr>
            <w:rStyle w:val="Hyperlink"/>
          </w:rPr>
          <w:t>U.S. Wheat Associates</w:t>
        </w:r>
      </w:hyperlink>
    </w:p>
    <w:p w14:paraId="18F83DC9" w14:textId="77777777" w:rsidR="00D82799" w:rsidRPr="00D82799" w:rsidRDefault="00D82799" w:rsidP="00D82799">
      <w:r w:rsidRPr="00D82799">
        <w:t xml:space="preserve">The DR is a key target market: the Dominican Republic ranks among the top three destination markets in the Western Hemisphere and within the top 12 markets globally for U.S. consumer-oriented products. </w:t>
      </w:r>
      <w:hyperlink r:id="rId9" w:tgtFrame="_blank" w:history="1">
        <w:r w:rsidRPr="00D82799">
          <w:rPr>
            <w:rStyle w:val="Hyperlink"/>
          </w:rPr>
          <w:t>USDA Foreign Agricultural Service</w:t>
        </w:r>
      </w:hyperlink>
    </w:p>
    <w:p w14:paraId="06670FCE" w14:textId="77777777" w:rsidR="00D82799" w:rsidRPr="00D82799" w:rsidRDefault="00D82799" w:rsidP="00D82799">
      <w:r w:rsidRPr="00D82799">
        <w:pict w14:anchorId="40468805">
          <v:rect id="_x0000_i1044" style="width:0;height:1.5pt" o:hralign="center" o:hrstd="t" o:hr="t" fillcolor="#a0a0a0" stroked="f"/>
        </w:pict>
      </w:r>
    </w:p>
    <w:p w14:paraId="3AD605C3" w14:textId="77777777" w:rsidR="00D82799" w:rsidRPr="00D82799" w:rsidRDefault="00D82799" w:rsidP="00D82799">
      <w:pPr>
        <w:rPr>
          <w:b/>
          <w:bCs/>
        </w:rPr>
      </w:pPr>
      <w:r w:rsidRPr="00D82799">
        <w:rPr>
          <w:b/>
          <w:bCs/>
        </w:rPr>
        <w:t>Jamaica</w:t>
      </w:r>
    </w:p>
    <w:p w14:paraId="3FA7DEF5" w14:textId="77777777" w:rsidR="00D82799" w:rsidRPr="00D82799" w:rsidRDefault="00D82799" w:rsidP="00D82799">
      <w:r w:rsidRPr="00D82799">
        <w:t xml:space="preserve">Jamaica is consistently included in regional USW/USDA programming alongside the DR, though specific USW-funded activities there are less individually documented. USDA's 2025 trade mission to Santo Domingo included meetings with buyers from the Dominican </w:t>
      </w:r>
      <w:r w:rsidRPr="00D82799">
        <w:lastRenderedPageBreak/>
        <w:t xml:space="preserve">Republic, Haiti, and Jamaica to gain market insights and forge new partnerships. Additionally, a delegation of 38 businesses participated in more than 450 one-on-one meetings with vetted buyers representing more than 100 Dominican, Jamaican, and Haitian importers. </w:t>
      </w:r>
      <w:hyperlink r:id="rId10" w:tgtFrame="_blank" w:history="1">
        <w:r w:rsidRPr="00D82799">
          <w:rPr>
            <w:rStyle w:val="Hyperlink"/>
          </w:rPr>
          <w:t xml:space="preserve">USDA Foreign Agricultural </w:t>
        </w:r>
        <w:proofErr w:type="spellStart"/>
        <w:r w:rsidRPr="00D82799">
          <w:rPr>
            <w:rStyle w:val="Hyperlink"/>
          </w:rPr>
          <w:t>Service</w:t>
        </w:r>
      </w:hyperlink>
      <w:hyperlink r:id="rId11" w:tgtFrame="_blank" w:history="1">
        <w:r w:rsidRPr="00D82799">
          <w:rPr>
            <w:rStyle w:val="Hyperlink"/>
          </w:rPr>
          <w:t>USDA</w:t>
        </w:r>
        <w:proofErr w:type="spellEnd"/>
        <w:r w:rsidRPr="00D82799">
          <w:rPr>
            <w:rStyle w:val="Hyperlink"/>
          </w:rPr>
          <w:t xml:space="preserve"> Foreign Agricultural Service</w:t>
        </w:r>
      </w:hyperlink>
    </w:p>
    <w:p w14:paraId="26214408" w14:textId="77777777" w:rsidR="00D82799" w:rsidRPr="00D82799" w:rsidRDefault="00D82799" w:rsidP="00D82799">
      <w:r w:rsidRPr="00D82799">
        <w:pict w14:anchorId="6CDCEB79">
          <v:rect id="_x0000_i1045" style="width:0;height:1.5pt" o:hralign="center" o:hrstd="t" o:hr="t" fillcolor="#a0a0a0" stroked="f"/>
        </w:pict>
      </w:r>
    </w:p>
    <w:p w14:paraId="653BB761" w14:textId="77777777" w:rsidR="00D82799" w:rsidRPr="00D82799" w:rsidRDefault="00D82799" w:rsidP="00D82799">
      <w:pPr>
        <w:rPr>
          <w:b/>
          <w:bCs/>
        </w:rPr>
      </w:pPr>
      <w:r w:rsidRPr="00D82799">
        <w:rPr>
          <w:b/>
          <w:bCs/>
        </w:rPr>
        <w:t>Broader Context</w:t>
      </w:r>
    </w:p>
    <w:p w14:paraId="3EF6E13A" w14:textId="77777777" w:rsidR="00D82799" w:rsidRPr="00D82799" w:rsidRDefault="00D82799" w:rsidP="00D82799">
      <w:r w:rsidRPr="00D82799">
        <w:t xml:space="preserve">Most recently, USDA-FAS awarded USW more than $3.57 million through the America First Trade Promotion Program (AFTPP) to expand export markets for U.S. food and agricultural products. </w:t>
      </w:r>
      <w:hyperlink r:id="rId12" w:tgtFrame="_blank" w:history="1">
        <w:r w:rsidRPr="00D82799">
          <w:rPr>
            <w:rStyle w:val="Hyperlink"/>
          </w:rPr>
          <w:t>Grain Journal</w:t>
        </w:r>
      </w:hyperlink>
    </w:p>
    <w:p w14:paraId="202B3182" w14:textId="77777777" w:rsidR="00D82799" w:rsidRDefault="00D82799" w:rsidP="00D82799">
      <w:r w:rsidRPr="00D82799">
        <w:t xml:space="preserve">In short, USW's USDA-funded work in this region is primarily focused on </w:t>
      </w:r>
      <w:r w:rsidRPr="00D82799">
        <w:rPr>
          <w:b/>
          <w:bCs/>
        </w:rPr>
        <w:t>wheat market development</w:t>
      </w:r>
      <w:r w:rsidRPr="00D82799">
        <w:t xml:space="preserve"> — educating flour mills, building buyer confidence in U.S. grain inspection systems, and supporting trade missions — with the Dominican Republic being the more active documented market and Jamaica included as part of the broader Caribbean regional strategy.</w:t>
      </w:r>
    </w:p>
    <w:p w14:paraId="730D6B4E" w14:textId="77777777" w:rsidR="00D82799" w:rsidRDefault="00D82799" w:rsidP="00D82799"/>
    <w:p w14:paraId="49FA30E0" w14:textId="77777777" w:rsidR="00D82799" w:rsidRPr="00D82799" w:rsidRDefault="00D82799" w:rsidP="00D82799">
      <w:pPr>
        <w:rPr>
          <w:b/>
          <w:bCs/>
        </w:rPr>
      </w:pPr>
      <w:r w:rsidRPr="00D82799">
        <w:rPr>
          <w:b/>
          <w:bCs/>
        </w:rPr>
        <w:t>The Four USDA Programs Funding USW</w:t>
      </w:r>
    </w:p>
    <w:p w14:paraId="1E31E196" w14:textId="77777777" w:rsidR="00D82799" w:rsidRPr="00D82799" w:rsidRDefault="00D82799" w:rsidP="00D82799">
      <w:pPr>
        <w:rPr>
          <w:b/>
          <w:bCs/>
        </w:rPr>
      </w:pPr>
      <w:r w:rsidRPr="00D82799">
        <w:rPr>
          <w:b/>
          <w:bCs/>
        </w:rPr>
        <w:t>1</w:t>
      </w:r>
      <w:proofErr w:type="gramStart"/>
      <w:r w:rsidRPr="00D82799">
        <w:rPr>
          <w:b/>
          <w:bCs/>
        </w:rPr>
        <w:t xml:space="preserve">. </w:t>
      </w:r>
      <w:r w:rsidRPr="00D82799">
        <w:rPr>
          <w:rFonts w:ascii="Segoe UI Emoji" w:hAnsi="Segoe UI Emoji" w:cs="Segoe UI Emoji"/>
          <w:b/>
          <w:bCs/>
        </w:rPr>
        <w:t>🌾</w:t>
      </w:r>
      <w:r w:rsidRPr="00D82799">
        <w:rPr>
          <w:b/>
          <w:bCs/>
        </w:rPr>
        <w:t xml:space="preserve"> Market</w:t>
      </w:r>
      <w:proofErr w:type="gramEnd"/>
      <w:r w:rsidRPr="00D82799">
        <w:rPr>
          <w:b/>
          <w:bCs/>
        </w:rPr>
        <w:t xml:space="preserve"> Access Program (MAP)</w:t>
      </w:r>
    </w:p>
    <w:p w14:paraId="7AA7F3A8" w14:textId="77777777" w:rsidR="00D82799" w:rsidRPr="00D82799" w:rsidRDefault="00D82799" w:rsidP="00D82799">
      <w:r w:rsidRPr="00D82799">
        <w:t xml:space="preserve">The largest and most foundational program. Through MAP, USDA's Foreign Agricultural Service provided $174.3 million for fiscal year 2024 to 68 nonprofit organizations and cooperatives. USW specifically received $4.8 million through MAP, which it uses to fund activities and the work of its offices around the world. MAP is designed for promoting U.S. agricultural products in established and growth markets. Annual funding for MAP has not changed from $200 million since 2006, even as other countries have significantly ramped up their own export promotion spending. </w:t>
      </w:r>
      <w:hyperlink r:id="rId13" w:tgtFrame="_blank" w:history="1">
        <w:r w:rsidRPr="00D82799">
          <w:rPr>
            <w:rStyle w:val="Hyperlink"/>
          </w:rPr>
          <w:t>USDA Foreign Agricultural Service + 2</w:t>
        </w:r>
      </w:hyperlink>
    </w:p>
    <w:p w14:paraId="183B6EC4" w14:textId="77777777" w:rsidR="00D82799" w:rsidRPr="00D82799" w:rsidRDefault="00D82799" w:rsidP="00D82799">
      <w:r w:rsidRPr="00D82799">
        <w:pict w14:anchorId="5CF8A5B6">
          <v:rect id="_x0000_i1055" style="width:0;height:1.5pt" o:hralign="center" o:hrstd="t" o:hr="t" fillcolor="#a0a0a0" stroked="f"/>
        </w:pict>
      </w:r>
    </w:p>
    <w:p w14:paraId="3B151D0F" w14:textId="77777777" w:rsidR="00D82799" w:rsidRPr="00D82799" w:rsidRDefault="00D82799" w:rsidP="00D82799">
      <w:pPr>
        <w:rPr>
          <w:b/>
          <w:bCs/>
        </w:rPr>
      </w:pPr>
      <w:r w:rsidRPr="00D82799">
        <w:rPr>
          <w:b/>
          <w:bCs/>
        </w:rPr>
        <w:t xml:space="preserve">2. </w:t>
      </w:r>
      <w:r w:rsidRPr="00D82799">
        <w:rPr>
          <w:rFonts w:ascii="Segoe UI Emoji" w:hAnsi="Segoe UI Emoji" w:cs="Segoe UI Emoji"/>
          <w:b/>
          <w:bCs/>
        </w:rPr>
        <w:t>🌾</w:t>
      </w:r>
      <w:r w:rsidRPr="00D82799">
        <w:rPr>
          <w:b/>
          <w:bCs/>
        </w:rPr>
        <w:t xml:space="preserve"> Foreign Market Development (FMD) Program</w:t>
      </w:r>
    </w:p>
    <w:p w14:paraId="3408A9B5" w14:textId="77777777" w:rsidR="00D82799" w:rsidRPr="00D82799" w:rsidRDefault="00D82799" w:rsidP="00D82799">
      <w:r w:rsidRPr="00D82799">
        <w:t>A companion program to MAP focused on longer-term, structural market development. USW received $3.4 million for FMD, which allows USW to have foreign service professionals working alongside its staff. Annual FMD funding of $34.5 million has not changed since 2002.</w:t>
      </w:r>
    </w:p>
    <w:p w14:paraId="2B5AA594" w14:textId="77777777" w:rsidR="00D82799" w:rsidRPr="00D82799" w:rsidRDefault="00D82799" w:rsidP="00D82799"/>
    <w:p w14:paraId="60DE8DEB" w14:textId="77777777" w:rsidR="00D82799" w:rsidRPr="00D82799" w:rsidRDefault="00D82799" w:rsidP="00D82799">
      <w:pPr>
        <w:rPr>
          <w:b/>
          <w:bCs/>
        </w:rPr>
      </w:pPr>
      <w:r w:rsidRPr="00D82799">
        <w:rPr>
          <w:b/>
          <w:bCs/>
        </w:rPr>
        <w:lastRenderedPageBreak/>
        <w:t>Overall ROI Picture</w:t>
      </w:r>
    </w:p>
    <w:p w14:paraId="54F75560" w14:textId="77777777" w:rsidR="00D82799" w:rsidRPr="00D82799" w:rsidRDefault="00D82799" w:rsidP="00D82799">
      <w:r w:rsidRPr="00D82799">
        <w:t>USDA/FAS has matched about $2.00 for every $1 in farmer funding through these programs. A government-commissioned economic study found that between 2002 and 2019, MAP, FMD, and industry contributions provided a return on investment of $24.5 in export gains for every additional $1 spent on foreign market development, increased average annual farm cash revenue by $12.2 billion, and created 225,800 new full and part-time U.S. jobs.</w:t>
      </w:r>
    </w:p>
    <w:p w14:paraId="0B74D488" w14:textId="77777777" w:rsidR="00D82799" w:rsidRDefault="00D82799"/>
    <w:sectPr w:rsidR="00D82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799"/>
    <w:rsid w:val="00735AA5"/>
    <w:rsid w:val="00D82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101B"/>
  <w15:chartTrackingRefBased/>
  <w15:docId w15:val="{6CEB1181-619E-46A8-92B4-67302287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799"/>
    <w:rPr>
      <w:rFonts w:eastAsiaTheme="majorEastAsia" w:cstheme="majorBidi"/>
      <w:color w:val="272727" w:themeColor="text1" w:themeTint="D8"/>
    </w:rPr>
  </w:style>
  <w:style w:type="paragraph" w:styleId="Title">
    <w:name w:val="Title"/>
    <w:basedOn w:val="Normal"/>
    <w:next w:val="Normal"/>
    <w:link w:val="TitleChar"/>
    <w:uiPriority w:val="10"/>
    <w:qFormat/>
    <w:rsid w:val="00D82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799"/>
    <w:pPr>
      <w:spacing w:before="160"/>
      <w:jc w:val="center"/>
    </w:pPr>
    <w:rPr>
      <w:i/>
      <w:iCs/>
      <w:color w:val="404040" w:themeColor="text1" w:themeTint="BF"/>
    </w:rPr>
  </w:style>
  <w:style w:type="character" w:customStyle="1" w:styleId="QuoteChar">
    <w:name w:val="Quote Char"/>
    <w:basedOn w:val="DefaultParagraphFont"/>
    <w:link w:val="Quote"/>
    <w:uiPriority w:val="29"/>
    <w:rsid w:val="00D82799"/>
    <w:rPr>
      <w:i/>
      <w:iCs/>
      <w:color w:val="404040" w:themeColor="text1" w:themeTint="BF"/>
    </w:rPr>
  </w:style>
  <w:style w:type="paragraph" w:styleId="ListParagraph">
    <w:name w:val="List Paragraph"/>
    <w:basedOn w:val="Normal"/>
    <w:uiPriority w:val="34"/>
    <w:qFormat/>
    <w:rsid w:val="00D82799"/>
    <w:pPr>
      <w:ind w:left="720"/>
      <w:contextualSpacing/>
    </w:pPr>
  </w:style>
  <w:style w:type="character" w:styleId="IntenseEmphasis">
    <w:name w:val="Intense Emphasis"/>
    <w:basedOn w:val="DefaultParagraphFont"/>
    <w:uiPriority w:val="21"/>
    <w:qFormat/>
    <w:rsid w:val="00D82799"/>
    <w:rPr>
      <w:i/>
      <w:iCs/>
      <w:color w:val="0F4761" w:themeColor="accent1" w:themeShade="BF"/>
    </w:rPr>
  </w:style>
  <w:style w:type="paragraph" w:styleId="IntenseQuote">
    <w:name w:val="Intense Quote"/>
    <w:basedOn w:val="Normal"/>
    <w:next w:val="Normal"/>
    <w:link w:val="IntenseQuoteChar"/>
    <w:uiPriority w:val="30"/>
    <w:qFormat/>
    <w:rsid w:val="00D82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799"/>
    <w:rPr>
      <w:i/>
      <w:iCs/>
      <w:color w:val="0F4761" w:themeColor="accent1" w:themeShade="BF"/>
    </w:rPr>
  </w:style>
  <w:style w:type="character" w:styleId="IntenseReference">
    <w:name w:val="Intense Reference"/>
    <w:basedOn w:val="DefaultParagraphFont"/>
    <w:uiPriority w:val="32"/>
    <w:qFormat/>
    <w:rsid w:val="00D82799"/>
    <w:rPr>
      <w:b/>
      <w:bCs/>
      <w:smallCaps/>
      <w:color w:val="0F4761" w:themeColor="accent1" w:themeShade="BF"/>
      <w:spacing w:val="5"/>
    </w:rPr>
  </w:style>
  <w:style w:type="character" w:styleId="Hyperlink">
    <w:name w:val="Hyperlink"/>
    <w:basedOn w:val="DefaultParagraphFont"/>
    <w:uiPriority w:val="99"/>
    <w:unhideWhenUsed/>
    <w:rsid w:val="00D82799"/>
    <w:rPr>
      <w:color w:val="467886" w:themeColor="hyperlink"/>
      <w:u w:val="single"/>
    </w:rPr>
  </w:style>
  <w:style w:type="character" w:styleId="UnresolvedMention">
    <w:name w:val="Unresolved Mention"/>
    <w:basedOn w:val="DefaultParagraphFont"/>
    <w:uiPriority w:val="99"/>
    <w:semiHidden/>
    <w:unhideWhenUsed/>
    <w:rsid w:val="00D82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wheat.org/wheatletter/usw-seminars-highlight-fgis-inspection-as-competitive-advantage-for-dominican-republic-millers/" TargetMode="External"/><Relationship Id="rId13" Type="http://schemas.openxmlformats.org/officeDocument/2006/relationships/hyperlink" Target="https://www.fas.usda.gov/newsroom/usda-announces-market-development-program-investments-fiscal-year-2024" TargetMode="External"/><Relationship Id="rId3" Type="http://schemas.openxmlformats.org/officeDocument/2006/relationships/webSettings" Target="webSettings.xml"/><Relationship Id="rId7" Type="http://schemas.openxmlformats.org/officeDocument/2006/relationships/hyperlink" Target="https://uswheat.org/wheatletter/usw-seminars-highlight-fgis-inspection-as-competitive-advantage-for-dominican-republic-millers/" TargetMode="External"/><Relationship Id="rId12" Type="http://schemas.openxmlformats.org/officeDocument/2006/relationships/hyperlink" Target="https://www.grainjournal.com/article/1138450/u-s-wheat-associates-welcomes-usda-announcement-of-additional-export-market-development-fund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ginfo.net/report/59867/Line-on-Agriculture/U-S-Wheat-Associates-Receives-Funding-for-Export-Development" TargetMode="External"/><Relationship Id="rId11" Type="http://schemas.openxmlformats.org/officeDocument/2006/relationships/hyperlink" Target="https://www.fas.usda.gov/newsroom/usda-advances-trump-administrations-america-first-agenda-dominican-republic" TargetMode="External"/><Relationship Id="rId5" Type="http://schemas.openxmlformats.org/officeDocument/2006/relationships/hyperlink" Target="https://uswheat.org/policy/public-private-partnership/" TargetMode="External"/><Relationship Id="rId15" Type="http://schemas.openxmlformats.org/officeDocument/2006/relationships/theme" Target="theme/theme1.xml"/><Relationship Id="rId10" Type="http://schemas.openxmlformats.org/officeDocument/2006/relationships/hyperlink" Target="https://www.fas.usda.gov/newsroom/usda-trade-mission-expand-agricultural-exports-dominican-republic" TargetMode="External"/><Relationship Id="rId4" Type="http://schemas.openxmlformats.org/officeDocument/2006/relationships/hyperlink" Target="https://uswheat.org/about-usw/" TargetMode="External"/><Relationship Id="rId9" Type="http://schemas.openxmlformats.org/officeDocument/2006/relationships/hyperlink" Target="https://www.fas.usda.gov/topics/trade-missions/dominican-republic-july-20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Janice Dicello</dc:creator>
  <cp:keywords/>
  <dc:description/>
  <cp:lastModifiedBy>Mary Janice Dicello</cp:lastModifiedBy>
  <cp:revision>1</cp:revision>
  <dcterms:created xsi:type="dcterms:W3CDTF">2026-05-06T02:48:00Z</dcterms:created>
  <dcterms:modified xsi:type="dcterms:W3CDTF">2026-05-06T02:58:00Z</dcterms:modified>
</cp:coreProperties>
</file>