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ACC" w:rsidRDefault="000C7BA6">
      <w:r>
        <w:t>Q: What is a portable program?</w:t>
      </w:r>
    </w:p>
    <w:p w:rsidR="000C7BA6" w:rsidRDefault="000C7BA6">
      <w:r>
        <w:t xml:space="preserve">A: A portable program can be </w:t>
      </w:r>
      <w:proofErr w:type="gramStart"/>
      <w:r>
        <w:t>ran</w:t>
      </w:r>
      <w:proofErr w:type="gramEnd"/>
      <w:r>
        <w:t xml:space="preserve"> on any machine regardless of the operating system</w:t>
      </w:r>
    </w:p>
    <w:p w:rsidR="000C7BA6" w:rsidRDefault="000C7BA6"/>
    <w:p w:rsidR="000C7BA6" w:rsidRDefault="000C7BA6">
      <w:r>
        <w:t>Q: Describe how java supports portability.</w:t>
      </w:r>
    </w:p>
    <w:p w:rsidR="000C7BA6" w:rsidRDefault="000C7BA6">
      <w:r>
        <w:t>A: Java supports portability by utilizing the Java Virtual Machine (JVM), which allows any ‘.class’ file to be ran on any machine regardless of the origin of its compila</w:t>
      </w:r>
      <w:bookmarkStart w:id="0" w:name="_GoBack"/>
      <w:bookmarkEnd w:id="0"/>
      <w:r>
        <w:t xml:space="preserve">tion. </w:t>
      </w:r>
    </w:p>
    <w:p w:rsidR="000C7BA6" w:rsidRDefault="000C7BA6"/>
    <w:sectPr w:rsidR="000C7BA6" w:rsidSect="0069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A6"/>
    <w:rsid w:val="000C7BA6"/>
    <w:rsid w:val="006965B4"/>
    <w:rsid w:val="0085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0A36D"/>
  <w15:chartTrackingRefBased/>
  <w15:docId w15:val="{21692AC1-DB7E-184D-A923-2350F7F5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Kinzer</dc:creator>
  <cp:keywords/>
  <dc:description/>
  <cp:lastModifiedBy>Dylan Kinzer</cp:lastModifiedBy>
  <cp:revision>1</cp:revision>
  <dcterms:created xsi:type="dcterms:W3CDTF">2019-04-10T04:10:00Z</dcterms:created>
  <dcterms:modified xsi:type="dcterms:W3CDTF">2019-04-10T04:15:00Z</dcterms:modified>
</cp:coreProperties>
</file>