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C1080" w:rsidRDefault="009D0FB6">
      <w:pPr>
        <w:rPr>
          <w:rFonts w:ascii="Proxima Nova Semibold" w:eastAsia="Proxima Nova Semibold" w:hAnsi="Proxima Nova Semibold" w:cs="Proxima Nova Semibold"/>
        </w:rPr>
      </w:pPr>
      <w:r>
        <w:rPr>
          <w:rFonts w:ascii="Proxima Nova" w:eastAsia="Proxima Nova" w:hAnsi="Proxima Nova" w:cs="Proxima Nova"/>
          <w:color w:val="FFFFFF"/>
          <w:sz w:val="28"/>
          <w:szCs w:val="28"/>
          <w:shd w:val="clear" w:color="auto" w:fill="3C4043"/>
        </w:rPr>
        <w:t>Programación Java</w:t>
      </w:r>
      <w:r>
        <w:rPr>
          <w:rFonts w:ascii="Proxima Nova Semibold" w:eastAsia="Proxima Nova Semibold" w:hAnsi="Proxima Nova Semibold" w:cs="Proxima Nova Semibold"/>
        </w:rPr>
        <w:br/>
      </w:r>
    </w:p>
    <w:p w14:paraId="00000002" w14:textId="1298C753" w:rsidR="003C1080" w:rsidRDefault="009D0FB6">
      <w:pPr>
        <w:spacing w:line="360" w:lineRule="auto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Proxima Nova Extrabold" w:eastAsia="Proxima Nova Extrabold" w:hAnsi="Proxima Nova Extrabold" w:cs="Proxima Nova Extrabold"/>
          <w:noProof/>
          <w:color w:val="434343"/>
          <w:sz w:val="58"/>
          <w:szCs w:val="58"/>
        </w:rPr>
        <w:drawing>
          <wp:inline distT="19050" distB="19050" distL="19050" distR="19050">
            <wp:extent cx="190500" cy="190500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</w:rPr>
        <w:t xml:space="preserve"> </w:t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  <w:shd w:val="clear" w:color="auto" w:fill="FFDB02"/>
        </w:rPr>
        <w:t>Requerimiento</w:t>
      </w:r>
      <w:r>
        <w:rPr>
          <w:rFonts w:ascii="Proxima Nova Extrabold" w:eastAsia="Proxima Nova Extrabold" w:hAnsi="Proxima Nova Extrabold" w:cs="Proxima Nova Extrabold"/>
          <w:color w:val="434343"/>
          <w:sz w:val="58"/>
          <w:szCs w:val="58"/>
          <w:shd w:val="clear" w:color="auto" w:fill="FFDB02"/>
        </w:rPr>
        <w:t xml:space="preserve"> 4</w:t>
      </w:r>
      <w:r>
        <w:rPr>
          <w:rFonts w:ascii="Proxima Nova Extrabold" w:eastAsia="Proxima Nova Extrabold" w:hAnsi="Proxima Nova Extrabold" w:cs="Proxima Nova Extrabold"/>
          <w:sz w:val="58"/>
          <w:szCs w:val="58"/>
        </w:rPr>
        <w:br/>
      </w:r>
      <w:r>
        <w:rPr>
          <w:rFonts w:ascii="Proxima Nova Extrabold" w:eastAsia="Proxima Nova Extrabold" w:hAnsi="Proxima Nova Extrabold" w:cs="Proxima Nova Extrabold"/>
          <w:color w:val="FFDB02"/>
          <w:sz w:val="36"/>
          <w:szCs w:val="36"/>
        </w:rPr>
        <w:t>//</w:t>
      </w:r>
      <w:r>
        <w:rPr>
          <w:rFonts w:ascii="Proxima Nova" w:eastAsia="Proxima Nova" w:hAnsi="Proxima Nova" w:cs="Proxima Nova"/>
          <w:color w:val="434343"/>
          <w:sz w:val="28"/>
          <w:szCs w:val="28"/>
        </w:rPr>
        <w:t xml:space="preserve"> Especificaciones del Requerimiento</w:t>
      </w:r>
    </w:p>
    <w:p w14:paraId="00000003" w14:textId="77777777" w:rsidR="003C1080" w:rsidRDefault="003C1080">
      <w:pPr>
        <w:spacing w:line="360" w:lineRule="auto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00000004" w14:textId="77777777" w:rsidR="003C1080" w:rsidRPr="00BC35A4" w:rsidRDefault="009D0F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rFonts w:ascii="Proxima Nova" w:eastAsia="Proxima Nova" w:hAnsi="Proxima Nova" w:cs="Proxima Nova"/>
          <w:b/>
          <w:color w:val="366091"/>
          <w:sz w:val="34"/>
          <w:szCs w:val="34"/>
          <w:lang w:val="en-US"/>
        </w:rPr>
      </w:pPr>
      <w:r w:rsidRPr="00BC35A4"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  <w:lang w:val="en-US"/>
        </w:rPr>
        <w:t>Requerimientos US: ml-check-product-stock-in-warehouses-04</w:t>
      </w:r>
    </w:p>
    <w:sdt>
      <w:sdtPr>
        <w:id w:val="1942493198"/>
        <w:docPartObj>
          <w:docPartGallery w:val="Table of Contents"/>
          <w:docPartUnique/>
        </w:docPartObj>
      </w:sdtPr>
      <w:sdtEndPr/>
      <w:sdtContent>
        <w:p w14:paraId="00000005" w14:textId="77777777" w:rsidR="003C1080" w:rsidRDefault="009D0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Proxima Nova" w:eastAsia="Proxima Nova" w:hAnsi="Proxima Nova" w:cs="Proxima Nova"/>
                <w:b/>
                <w:color w:val="000000"/>
              </w:rPr>
              <w:t>User Story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</w:rPr>
            <w:t>2</w:t>
          </w:r>
        </w:p>
        <w:p w14:paraId="00000006" w14:textId="77777777" w:rsidR="003C1080" w:rsidRDefault="009D0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hyperlink w:anchor="_heading=h.2et92p0">
            <w:r>
              <w:rPr>
                <w:rFonts w:ascii="Proxima Nova" w:eastAsia="Proxima Nova" w:hAnsi="Proxima Nova" w:cs="Proxima Nova"/>
                <w:b/>
                <w:color w:val="000000"/>
              </w:rPr>
              <w:t>Representación JSON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</w:rPr>
            <w:t>2</w:t>
          </w:r>
        </w:p>
        <w:p w14:paraId="00000007" w14:textId="77777777" w:rsidR="003C1080" w:rsidRDefault="009D0F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firstLine="63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Proxima Nova" w:eastAsia="Proxima Nova" w:hAnsi="Proxima Nova" w:cs="Proxima Nova"/>
                <w:b/>
                <w:color w:val="000000"/>
              </w:rPr>
              <w:t>Contratos referentes a la User Story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rPr>
              <w:rFonts w:ascii="Cambria" w:eastAsia="Cambria" w:hAnsi="Cambria" w:cs="Cambria"/>
            </w:rPr>
            <w:t>3</w:t>
          </w:r>
        </w:p>
        <w:p w14:paraId="00000008" w14:textId="77777777" w:rsidR="003C1080" w:rsidRDefault="009D0FB6">
          <w:pPr>
            <w:rPr>
              <w:rFonts w:ascii="Proxima Nova" w:eastAsia="Proxima Nova" w:hAnsi="Proxima Nova" w:cs="Proxima Nova"/>
              <w:sz w:val="20"/>
              <w:szCs w:val="20"/>
            </w:rPr>
          </w:pPr>
          <w:r>
            <w:fldChar w:fldCharType="end"/>
          </w:r>
        </w:p>
      </w:sdtContent>
    </w:sdt>
    <w:p w14:paraId="00000009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0A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0B" w14:textId="77777777" w:rsidR="003C1080" w:rsidRDefault="003C1080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C" w14:textId="77777777" w:rsidR="003C1080" w:rsidRDefault="003C1080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D" w14:textId="77777777" w:rsidR="003C1080" w:rsidRDefault="003C1080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E" w14:textId="77777777" w:rsidR="003C1080" w:rsidRDefault="003C1080">
      <w:pPr>
        <w:rPr>
          <w:rFonts w:ascii="Proxima Nova" w:eastAsia="Proxima Nova" w:hAnsi="Proxima Nova" w:cs="Proxima Nova"/>
          <w:b/>
          <w:sz w:val="20"/>
          <w:szCs w:val="20"/>
        </w:rPr>
      </w:pPr>
    </w:p>
    <w:p w14:paraId="0000000F" w14:textId="77777777" w:rsidR="003C1080" w:rsidRDefault="009D0FB6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Importante: </w:t>
      </w:r>
    </w:p>
    <w:p w14:paraId="00000010" w14:textId="77777777" w:rsidR="003C1080" w:rsidRDefault="009D0FB6">
      <w:pPr>
        <w:ind w:firstLine="72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Las historias de usuario están narradas desde el punto de vista del representante y en función a sus necesidades. Los servicios son expuestos desde el warehouse de fulfillment. Los contratos hacen referencia a la User Story.</w:t>
      </w:r>
    </w:p>
    <w:p w14:paraId="00000011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</w:rPr>
      </w:pPr>
    </w:p>
    <w:p w14:paraId="00000012" w14:textId="77777777" w:rsidR="003C1080" w:rsidRDefault="009D0FB6">
      <w:pP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</w:rPr>
        <w:t xml:space="preserve">Sinonimos de Representante: </w:t>
      </w:r>
      <w:r>
        <w:rPr>
          <w:rFonts w:ascii="Proxima Nova" w:eastAsia="Proxima Nova" w:hAnsi="Proxima Nova" w:cs="Proxima Nova"/>
          <w:sz w:val="20"/>
          <w:szCs w:val="20"/>
        </w:rPr>
        <w:t>supervisor, líder.</w:t>
      </w:r>
    </w:p>
    <w:p w14:paraId="00000013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4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5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6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7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8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9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A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B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C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D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E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1F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20" w14:textId="77777777" w:rsidR="003C1080" w:rsidRDefault="003C1080">
      <w:pPr>
        <w:ind w:firstLine="720"/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00000021" w14:textId="77777777" w:rsidR="003C1080" w:rsidRDefault="009D0FB6">
      <w:pPr>
        <w:keepNext/>
        <w:keepLines/>
        <w:spacing w:before="40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0" w:name="_heading=h.lj14wcrdbvbb" w:colFirst="0" w:colLast="0"/>
      <w:bookmarkEnd w:id="0"/>
      <w:r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  <w:lastRenderedPageBreak/>
        <w:t>Consultar el stock de un producto en todos los warehouses</w:t>
      </w:r>
    </w:p>
    <w:p w14:paraId="00000022" w14:textId="77777777" w:rsidR="003C1080" w:rsidRDefault="009D0F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</w:pPr>
      <w:bookmarkStart w:id="1" w:name="_heading=h.mqj2eafb6prs" w:colFirst="0" w:colLast="0"/>
      <w:bookmarkEnd w:id="1"/>
      <w:r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  <w:t>User Story</w:t>
      </w:r>
    </w:p>
    <w:p w14:paraId="00000023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24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ff0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1794"/>
      </w:tblGrid>
      <w:tr w:rsidR="003C1080" w14:paraId="0A0A5415" w14:textId="77777777">
        <w:tc>
          <w:tcPr>
            <w:tcW w:w="7225" w:type="dxa"/>
            <w:shd w:val="clear" w:color="auto" w:fill="595959"/>
          </w:tcPr>
          <w:p w14:paraId="00000025" w14:textId="77777777" w:rsidR="003C1080" w:rsidRPr="00BC35A4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</w:pPr>
            <w:r w:rsidRPr="00BC35A4">
              <w:rPr>
                <w:rFonts w:ascii="Proxima Nova" w:eastAsia="Proxima Nova" w:hAnsi="Proxima Nova" w:cs="Proxima Nova"/>
                <w:color w:val="FFFFFF"/>
                <w:sz w:val="20"/>
                <w:szCs w:val="20"/>
                <w:lang w:val="en-US"/>
              </w:rPr>
              <w:t>User Story Code: ml-check-product-stock-in-warehouses-01</w:t>
            </w:r>
          </w:p>
          <w:p w14:paraId="00000026" w14:textId="77777777" w:rsidR="003C1080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 xml:space="preserve">User Story Name: Consultar el stock de un producto en todos los warehouses </w:t>
            </w:r>
          </w:p>
        </w:tc>
        <w:tc>
          <w:tcPr>
            <w:tcW w:w="1794" w:type="dxa"/>
            <w:shd w:val="clear" w:color="auto" w:fill="595959"/>
          </w:tcPr>
          <w:p w14:paraId="00000027" w14:textId="77777777" w:rsidR="003C1080" w:rsidRDefault="009D0FB6">
            <w:pPr>
              <w:jc w:val="center"/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Horas estimadas</w:t>
            </w:r>
          </w:p>
        </w:tc>
      </w:tr>
      <w:tr w:rsidR="003C1080" w14:paraId="4948675F" w14:textId="77777777">
        <w:tc>
          <w:tcPr>
            <w:tcW w:w="7225" w:type="dxa"/>
          </w:tcPr>
          <w:p w14:paraId="00000028" w14:textId="77777777" w:rsidR="003C1080" w:rsidRDefault="003C1080">
            <w:pPr>
              <w:jc w:val="both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  <w:p w14:paraId="00000029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3" w:name="_heading=h.ljaoxqc53wld" w:colFirst="0" w:colLast="0"/>
            <w:bookmarkEnd w:id="3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COMO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Representante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QUIERO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poder consultar un producto en todos los warehouse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PARA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conocer el stock en cada warehouse de dicho producto</w:t>
            </w:r>
          </w:p>
        </w:tc>
        <w:tc>
          <w:tcPr>
            <w:tcW w:w="1794" w:type="dxa"/>
          </w:tcPr>
          <w:p w14:paraId="0000002A" w14:textId="77777777" w:rsidR="003C1080" w:rsidRDefault="009D0FB6">
            <w:pPr>
              <w:jc w:val="center"/>
              <w:rPr>
                <w:rFonts w:ascii="Proxima Nova" w:eastAsia="Proxima Nova" w:hAnsi="Proxima Nova" w:cs="Proxima Nova"/>
                <w:b/>
                <w:sz w:val="92"/>
                <w:szCs w:val="92"/>
              </w:rPr>
            </w:pPr>
            <w:r>
              <w:rPr>
                <w:rFonts w:ascii="Proxima Nova" w:eastAsia="Proxima Nova" w:hAnsi="Proxima Nova" w:cs="Proxima Nova"/>
                <w:b/>
                <w:sz w:val="92"/>
                <w:szCs w:val="92"/>
              </w:rPr>
              <w:t>?</w:t>
            </w:r>
          </w:p>
        </w:tc>
      </w:tr>
      <w:tr w:rsidR="003C1080" w14:paraId="79B274C2" w14:textId="77777777">
        <w:tc>
          <w:tcPr>
            <w:tcW w:w="9019" w:type="dxa"/>
            <w:gridSpan w:val="2"/>
          </w:tcPr>
          <w:p w14:paraId="0000002B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4" w:name="_heading=h.44qbq92d5i4a" w:colFirst="0" w:colLast="0"/>
            <w:bookmarkEnd w:id="4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ESCENARIO 1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: producto de un </w:t>
            </w:r>
            <w:r>
              <w:rPr>
                <w:rFonts w:ascii="Proxima Nova" w:eastAsia="Proxima Nova" w:hAnsi="Proxima Nova" w:cs="Proxima Nova"/>
                <w:color w:val="666666"/>
                <w:sz w:val="21"/>
                <w:szCs w:val="21"/>
              </w:rPr>
              <w:t xml:space="preserve">Seller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está registrado </w:t>
            </w:r>
          </w:p>
          <w:p w14:paraId="0000002C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5" w:name="_heading=h.ezwv9fjwyxw1" w:colFirst="0" w:colLast="0"/>
            <w:bookmarkEnd w:id="5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DADO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QUE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 el producto de un </w:t>
            </w:r>
            <w:r>
              <w:rPr>
                <w:rFonts w:ascii="Proxima Nova" w:eastAsia="Proxima Nova" w:hAnsi="Proxima Nova" w:cs="Proxima Nova"/>
                <w:color w:val="666666"/>
                <w:sz w:val="21"/>
                <w:szCs w:val="21"/>
              </w:rPr>
              <w:t xml:space="preserve">Sellers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está registrado</w:t>
            </w:r>
          </w:p>
          <w:p w14:paraId="0000002D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6" w:name="_heading=h.vaya33j3z80f" w:colFirst="0" w:colLast="0"/>
            <w:bookmarkEnd w:id="6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Y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que el warehouse es válido</w:t>
            </w:r>
          </w:p>
          <w:p w14:paraId="0000002E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7" w:name="_heading=h.2hf5hqqjp0vn" w:colFirst="0" w:colLast="0"/>
            <w:bookmarkEnd w:id="7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CUANDO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el representante ingresa el código de producto</w:t>
            </w:r>
          </w:p>
          <w:p w14:paraId="0000002F" w14:textId="77777777" w:rsidR="003C1080" w:rsidRDefault="009D0FB6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8" w:name="_heading=h.v5s367va528w" w:colFirst="0" w:colLast="0"/>
            <w:bookmarkEnd w:id="8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ENTONCES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se muestra la cantidad del producto en cada warehouse</w:t>
            </w:r>
          </w:p>
          <w:p w14:paraId="00000030" w14:textId="77777777" w:rsidR="003C1080" w:rsidRDefault="003C1080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9" w:name="_heading=h.sy9ij9wupcza" w:colFirst="0" w:colLast="0"/>
            <w:bookmarkEnd w:id="9"/>
          </w:p>
        </w:tc>
      </w:tr>
      <w:tr w:rsidR="003C1080" w14:paraId="4E364118" w14:textId="77777777">
        <w:trPr>
          <w:trHeight w:val="352"/>
        </w:trPr>
        <w:tc>
          <w:tcPr>
            <w:tcW w:w="9019" w:type="dxa"/>
            <w:gridSpan w:val="2"/>
          </w:tcPr>
          <w:p w14:paraId="00000032" w14:textId="77777777" w:rsidR="003C1080" w:rsidRDefault="009D0FB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VALIDACIÓN</w:t>
            </w:r>
          </w:p>
          <w:p w14:paraId="00000033" w14:textId="77777777" w:rsidR="003C1080" w:rsidRDefault="009D0FB6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Aute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nticarse como representante y acceder a los endpoints.</w:t>
            </w:r>
          </w:p>
        </w:tc>
      </w:tr>
    </w:tbl>
    <w:p w14:paraId="00000035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36" w14:textId="77777777" w:rsidR="003C1080" w:rsidRDefault="003C10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10" w:name="_heading=h.6lef45rq89qz" w:colFirst="0" w:colLast="0"/>
      <w:bookmarkEnd w:id="10"/>
    </w:p>
    <w:p w14:paraId="00000037" w14:textId="77777777" w:rsidR="003C1080" w:rsidRDefault="009D0F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</w:pPr>
      <w:bookmarkStart w:id="11" w:name="_heading=h.s47fccstrx3b" w:colFirst="0" w:colLast="0"/>
      <w:bookmarkEnd w:id="11"/>
      <w:r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  <w:t>Representación JSON</w:t>
      </w:r>
    </w:p>
    <w:p w14:paraId="00000038" w14:textId="77777777" w:rsidR="003C1080" w:rsidRDefault="009D0F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sz w:val="24"/>
          <w:szCs w:val="24"/>
        </w:rPr>
      </w:pPr>
      <w:bookmarkStart w:id="12" w:name="_heading=h.6vk7219z4iqx" w:colFirst="0" w:colLast="0"/>
      <w:bookmarkEnd w:id="12"/>
      <w:r>
        <w:rPr>
          <w:rFonts w:ascii="Proxima Nova" w:eastAsia="Proxima Nova" w:hAnsi="Proxima Nova" w:cs="Proxima Nova"/>
          <w:b/>
          <w:sz w:val="24"/>
          <w:szCs w:val="24"/>
        </w:rPr>
        <w:t>Response</w:t>
      </w:r>
    </w:p>
    <w:p w14:paraId="00000039" w14:textId="77777777" w:rsidR="003C1080" w:rsidRDefault="009D0FB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noProof/>
          <w:sz w:val="24"/>
          <w:szCs w:val="24"/>
        </w:rPr>
        <w:drawing>
          <wp:inline distT="114300" distB="114300" distL="114300" distR="114300">
            <wp:extent cx="2971800" cy="200025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3B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3C" w14:textId="77777777" w:rsidR="003C1080" w:rsidRDefault="003C10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 Extrabold" w:eastAsia="Proxima Nova Extrabold" w:hAnsi="Proxima Nova Extrabold" w:cs="Proxima Nova Extrabold"/>
          <w:color w:val="434343"/>
          <w:sz w:val="16"/>
          <w:szCs w:val="16"/>
          <w:highlight w:val="white"/>
        </w:rPr>
      </w:pPr>
      <w:bookmarkStart w:id="13" w:name="_heading=h.vful3hi6tr23" w:colFirst="0" w:colLast="0"/>
      <w:bookmarkEnd w:id="13"/>
    </w:p>
    <w:p w14:paraId="0000003D" w14:textId="77777777" w:rsidR="003C1080" w:rsidRDefault="009D0F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roxima Nova" w:eastAsia="Proxima Nova" w:hAnsi="Proxima Nova" w:cs="Proxima Nova"/>
          <w:b/>
          <w:color w:val="000000"/>
          <w:sz w:val="24"/>
          <w:szCs w:val="24"/>
        </w:rPr>
      </w:pPr>
      <w:bookmarkStart w:id="14" w:name="_heading=h.otzn5x90nidj" w:colFirst="0" w:colLast="0"/>
      <w:bookmarkEnd w:id="14"/>
      <w:r>
        <w:rPr>
          <w:rFonts w:ascii="Proxima Nova Extrabold" w:eastAsia="Proxima Nova Extrabold" w:hAnsi="Proxima Nova Extrabold" w:cs="Proxima Nova Extrabold"/>
          <w:color w:val="434343"/>
          <w:sz w:val="30"/>
          <w:szCs w:val="30"/>
          <w:highlight w:val="white"/>
        </w:rPr>
        <w:t>Contratos referentes a la User Story</w:t>
      </w:r>
    </w:p>
    <w:p w14:paraId="0000003E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ff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3210"/>
        <w:gridCol w:w="3420"/>
        <w:gridCol w:w="1511"/>
      </w:tblGrid>
      <w:tr w:rsidR="003C1080" w14:paraId="126C110F" w14:textId="77777777">
        <w:tc>
          <w:tcPr>
            <w:tcW w:w="885" w:type="dxa"/>
            <w:shd w:val="clear" w:color="auto" w:fill="595959"/>
          </w:tcPr>
          <w:p w14:paraId="0000003F" w14:textId="77777777" w:rsidR="003C1080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3210" w:type="dxa"/>
            <w:shd w:val="clear" w:color="auto" w:fill="595959"/>
          </w:tcPr>
          <w:p w14:paraId="00000040" w14:textId="77777777" w:rsidR="003C1080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420" w:type="dxa"/>
            <w:shd w:val="clear" w:color="auto" w:fill="595959"/>
          </w:tcPr>
          <w:p w14:paraId="00000041" w14:textId="77777777" w:rsidR="003C1080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11" w:type="dxa"/>
            <w:shd w:val="clear" w:color="auto" w:fill="595959"/>
          </w:tcPr>
          <w:p w14:paraId="00000042" w14:textId="77777777" w:rsidR="003C1080" w:rsidRDefault="009D0FB6">
            <w:pP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t>US-code</w:t>
            </w:r>
          </w:p>
        </w:tc>
      </w:tr>
      <w:tr w:rsidR="003C1080" w:rsidRPr="00BC35A4" w14:paraId="56D73009" w14:textId="77777777">
        <w:tc>
          <w:tcPr>
            <w:tcW w:w="885" w:type="dxa"/>
          </w:tcPr>
          <w:p w14:paraId="00000043" w14:textId="77777777" w:rsidR="003C1080" w:rsidRDefault="009D0FB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GET</w:t>
            </w:r>
          </w:p>
        </w:tc>
        <w:tc>
          <w:tcPr>
            <w:tcW w:w="3210" w:type="dxa"/>
          </w:tcPr>
          <w:p w14:paraId="00000044" w14:textId="77777777" w:rsidR="003C1080" w:rsidRPr="00BC35A4" w:rsidRDefault="009D0FB6">
            <w:pPr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BC35A4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/api/</w:t>
            </w:r>
            <w:r w:rsidRPr="00BC35A4">
              <w:rPr>
                <w:rFonts w:ascii="Proxima Nova" w:eastAsia="Proxima Nova" w:hAnsi="Proxima Nova" w:cs="Proxima Nova"/>
                <w:sz w:val="20"/>
                <w:szCs w:val="20"/>
                <w:highlight w:val="yellow"/>
                <w:lang w:val="en-US"/>
              </w:rPr>
              <w:t>v1</w:t>
            </w:r>
            <w:r w:rsidRPr="00BC35A4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/fresh-products/warehouse/</w:t>
            </w:r>
          </w:p>
          <w:p w14:paraId="00000045" w14:textId="77777777" w:rsidR="003C1080" w:rsidRDefault="009D0FB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querytype=id product]</w:t>
            </w:r>
          </w:p>
        </w:tc>
        <w:tc>
          <w:tcPr>
            <w:tcW w:w="3420" w:type="dxa"/>
          </w:tcPr>
          <w:p w14:paraId="00000046" w14:textId="77777777" w:rsidR="003C1080" w:rsidRDefault="009D0FB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Obtener la cantidad total de productos por warehouse.</w:t>
            </w:r>
          </w:p>
          <w:p w14:paraId="00000047" w14:textId="77777777" w:rsidR="003C1080" w:rsidRDefault="009D0FB6">
            <w:pPr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Si el producto no existe en ningún warehouse, debe devolver un “404 Not Found”.</w:t>
            </w:r>
          </w:p>
        </w:tc>
        <w:tc>
          <w:tcPr>
            <w:tcW w:w="1511" w:type="dxa"/>
          </w:tcPr>
          <w:p w14:paraId="00000048" w14:textId="77777777" w:rsidR="003C1080" w:rsidRPr="00BC35A4" w:rsidRDefault="009D0FB6">
            <w:pPr>
              <w:jc w:val="center"/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</w:pPr>
            <w:r w:rsidRPr="00BC35A4">
              <w:rPr>
                <w:rFonts w:ascii="Proxima Nova" w:eastAsia="Proxima Nova" w:hAnsi="Proxima Nova" w:cs="Proxima Nova"/>
                <w:sz w:val="20"/>
                <w:szCs w:val="20"/>
                <w:lang w:val="en-US"/>
              </w:rPr>
              <w:t>ml-check- product-stock in-warehouses-01</w:t>
            </w:r>
          </w:p>
        </w:tc>
      </w:tr>
    </w:tbl>
    <w:p w14:paraId="00000049" w14:textId="77777777" w:rsidR="003C1080" w:rsidRPr="00BC35A4" w:rsidRDefault="003C1080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4A" w14:textId="77777777" w:rsidR="003C1080" w:rsidRPr="00BC35A4" w:rsidRDefault="003C1080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4B" w14:textId="77777777" w:rsidR="003C1080" w:rsidRPr="00BC35A4" w:rsidRDefault="003C1080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4C" w14:textId="77777777" w:rsidR="003C1080" w:rsidRPr="00BC35A4" w:rsidRDefault="003C1080">
      <w:pPr>
        <w:rPr>
          <w:rFonts w:ascii="Proxima Nova" w:eastAsia="Proxima Nova" w:hAnsi="Proxima Nova" w:cs="Proxima Nova"/>
          <w:sz w:val="20"/>
          <w:szCs w:val="20"/>
          <w:lang w:val="en-US"/>
        </w:rPr>
      </w:pPr>
    </w:p>
    <w:p w14:paraId="0000004D" w14:textId="77777777" w:rsidR="003C1080" w:rsidRDefault="009D0FB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Nota: </w:t>
      </w:r>
    </w:p>
    <w:p w14:paraId="0000004E" w14:textId="77777777" w:rsidR="003C1080" w:rsidRDefault="009D0FB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Contemplar otros tipos de errores. </w:t>
      </w:r>
    </w:p>
    <w:p w14:paraId="0000004F" w14:textId="77777777" w:rsidR="003C1080" w:rsidRDefault="009D0FB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Utilizar script de carga</w:t>
      </w:r>
    </w:p>
    <w:p w14:paraId="00000050" w14:textId="77777777" w:rsidR="003C1080" w:rsidRDefault="009D0FB6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Trabajar con Access Token para el pedido como cliente autenticado.</w:t>
      </w:r>
    </w:p>
    <w:p w14:paraId="00000051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p w14:paraId="00000052" w14:textId="77777777" w:rsidR="003C1080" w:rsidRDefault="003C1080">
      <w:pPr>
        <w:rPr>
          <w:rFonts w:ascii="Proxima Nova" w:eastAsia="Proxima Nova" w:hAnsi="Proxima Nova" w:cs="Proxima Nova"/>
          <w:sz w:val="20"/>
          <w:szCs w:val="20"/>
        </w:rPr>
      </w:pPr>
    </w:p>
    <w:sectPr w:rsidR="003C108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FB3A" w14:textId="77777777" w:rsidR="009D0FB6" w:rsidRDefault="009D0FB6">
      <w:pPr>
        <w:spacing w:line="240" w:lineRule="auto"/>
      </w:pPr>
      <w:r>
        <w:separator/>
      </w:r>
    </w:p>
  </w:endnote>
  <w:endnote w:type="continuationSeparator" w:id="0">
    <w:p w14:paraId="65B1104C" w14:textId="77777777" w:rsidR="009D0FB6" w:rsidRDefault="009D0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Proxima Nova Extrabold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C7F2" w14:textId="77777777" w:rsidR="009D0FB6" w:rsidRDefault="009D0FB6">
      <w:pPr>
        <w:spacing w:line="240" w:lineRule="auto"/>
      </w:pPr>
      <w:r>
        <w:separator/>
      </w:r>
    </w:p>
  </w:footnote>
  <w:footnote w:type="continuationSeparator" w:id="0">
    <w:p w14:paraId="1879AB34" w14:textId="77777777" w:rsidR="009D0FB6" w:rsidRDefault="009D0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3C1080" w:rsidRDefault="009D0FB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-1028699</wp:posOffset>
          </wp:positionH>
          <wp:positionV relativeFrom="paragraph">
            <wp:posOffset>-457199</wp:posOffset>
          </wp:positionV>
          <wp:extent cx="7707923" cy="1252538"/>
          <wp:effectExtent l="0" t="0" r="0" b="0"/>
          <wp:wrapSquare wrapText="bothSides" distT="0" distB="0" distL="0" distR="0"/>
          <wp:docPr id="2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1B9A"/>
    <w:multiLevelType w:val="multilevel"/>
    <w:tmpl w:val="366679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80"/>
    <w:rsid w:val="003C1080"/>
    <w:rsid w:val="009D0FB6"/>
    <w:rsid w:val="00B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A3B4"/>
  <w15:docId w15:val="{F5A4FCA6-0A58-4C5F-9A2F-73FB2613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B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/>
    <w:rsid w:val="005B41DA"/>
    <w:rPr>
      <w:b/>
      <w:bCs/>
    </w:rPr>
  </w:style>
  <w:style w:type="paragraph" w:styleId="ListParagraph">
    <w:name w:val="List Paragraph"/>
    <w:basedOn w:val="Normal"/>
    <w:uiPriority w:val="34"/>
    <w:qFormat/>
    <w:rsid w:val="003655A0"/>
    <w:pPr>
      <w:ind w:left="720"/>
      <w:contextualSpacing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1082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6D0A8F"/>
    <w:pPr>
      <w:tabs>
        <w:tab w:val="right" w:pos="9019"/>
      </w:tabs>
      <w:spacing w:after="100" w:line="240" w:lineRule="auto"/>
    </w:pPr>
    <w:rPr>
      <w:b/>
      <w:bCs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0820"/>
    <w:pPr>
      <w:spacing w:after="100"/>
      <w:ind w:left="220"/>
    </w:pPr>
  </w:style>
  <w:style w:type="table" w:customStyle="1" w:styleId="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s-AR"/>
    </w:r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GCJcFL8YhArl414hfZUHcXnhug==">AMUW2mW92Bs2Ctw6Fo/iQHdXzBBofcwWollhyhwjSQyROHY+HD1Speo2oo3wecUcDV6s1OVQTYM4kjc3u5MaqGmykpmdaZmig9zc5zp7ngMpEUN+30gmqUtfaD3q4++SoASOFzBDYHQuHUtv6Kd+9xRWPHUN5pCpz9HljPFqAkf8Q1YaRdaTmzMdKvQHO9FoV4O15uqBro4f6viUoDtvxnVIAe8IdHm0gzwkjljkw5uzSMZeKZUKcFuKiGOSJJkRNWYn/s+xGTQzzAEZlwrmyqJeCUN5Wa3JKhgI3SO7PEmrx/n5QD7Pu3k3OZNGjFtSywf/OLJdK36Xl6rdL+Fihazh2fWJMQQ6R1ZVNVCiqjaudpeyrv5lQn/9KgEoWNopv2j4bs7ERppsoCEZX29+xd573Ydr63vaxyNKEPiylcpU7SDzRhcWV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Arjona</cp:lastModifiedBy>
  <cp:revision>3</cp:revision>
  <dcterms:created xsi:type="dcterms:W3CDTF">2021-01-28T15:20:00Z</dcterms:created>
  <dcterms:modified xsi:type="dcterms:W3CDTF">2021-07-12T13:12:00Z</dcterms:modified>
</cp:coreProperties>
</file>