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CB6" w:rsidRDefault="00956974">
      <w:pPr>
        <w:spacing w:after="0" w:line="100" w:lineRule="atLeast"/>
        <w:jc w:val="center"/>
        <w:rPr>
          <w:rFonts w:ascii="Times New Roman" w:hAnsi="Times New Roman" w:cs="Times New Roman"/>
          <w:b/>
          <w:bCs/>
          <w:sz w:val="36"/>
          <w:szCs w:val="36"/>
        </w:rPr>
      </w:pPr>
      <w:r>
        <w:rPr>
          <w:rFonts w:ascii="Times New Roman" w:hAnsi="Times New Roman" w:cs="Times New Roman"/>
          <w:b/>
          <w:bCs/>
          <w:sz w:val="36"/>
          <w:szCs w:val="36"/>
        </w:rPr>
        <w:t>DESI POSITIONER FIRMWARE</w:t>
      </w:r>
    </w:p>
    <w:p w:rsidR="00035CB6" w:rsidRDefault="00035CB6">
      <w:pPr>
        <w:spacing w:after="0" w:line="100" w:lineRule="atLeast"/>
        <w:jc w:val="center"/>
        <w:rPr>
          <w:rFonts w:ascii="Times New Roman" w:hAnsi="Times New Roman" w:cs="Times New Roman"/>
          <w:b/>
          <w:bCs/>
          <w:sz w:val="28"/>
          <w:szCs w:val="28"/>
        </w:rPr>
      </w:pPr>
    </w:p>
    <w:p w:rsidR="00035CB6" w:rsidRDefault="00956974">
      <w:pPr>
        <w:spacing w:after="0" w:line="100" w:lineRule="atLeast"/>
        <w:jc w:val="center"/>
        <w:rPr>
          <w:rFonts w:ascii="Times New Roman" w:hAnsi="Times New Roman" w:cs="Times New Roman"/>
          <w:b/>
          <w:bCs/>
          <w:sz w:val="28"/>
          <w:szCs w:val="28"/>
        </w:rPr>
      </w:pPr>
      <w:r>
        <w:rPr>
          <w:rFonts w:ascii="Times New Roman" w:hAnsi="Times New Roman" w:cs="Times New Roman"/>
          <w:b/>
          <w:bCs/>
          <w:sz w:val="28"/>
          <w:szCs w:val="28"/>
        </w:rPr>
        <w:t>Firmware Version:  2</w:t>
      </w:r>
      <w:bookmarkStart w:id="0" w:name="_GoBack"/>
      <w:bookmarkEnd w:id="0"/>
      <w:r>
        <w:rPr>
          <w:rFonts w:ascii="Times New Roman" w:hAnsi="Times New Roman" w:cs="Times New Roman"/>
          <w:b/>
          <w:bCs/>
          <w:sz w:val="28"/>
          <w:szCs w:val="28"/>
        </w:rPr>
        <w:t>.0</w:t>
      </w:r>
    </w:p>
    <w:p w:rsidR="00035CB6" w:rsidRDefault="00956974">
      <w:pPr>
        <w:spacing w:after="0" w:line="100" w:lineRule="atLeast"/>
        <w:jc w:val="center"/>
        <w:rPr>
          <w:rFonts w:ascii="Times New Roman" w:hAnsi="Times New Roman" w:cs="Times New Roman"/>
          <w:b/>
          <w:bCs/>
          <w:sz w:val="28"/>
          <w:szCs w:val="28"/>
        </w:rPr>
      </w:pPr>
      <w:r>
        <w:rPr>
          <w:rFonts w:ascii="Times New Roman" w:hAnsi="Times New Roman" w:cs="Times New Roman"/>
          <w:b/>
          <w:bCs/>
          <w:sz w:val="28"/>
          <w:szCs w:val="28"/>
        </w:rPr>
        <w:t>Release Date: Jan 20, 2016</w:t>
      </w:r>
    </w:p>
    <w:p w:rsidR="00035CB6" w:rsidRDefault="00035CB6">
      <w:pPr>
        <w:spacing w:after="0" w:line="100" w:lineRule="atLeast"/>
        <w:jc w:val="center"/>
        <w:rPr>
          <w:rFonts w:ascii="Times New Roman" w:hAnsi="Times New Roman" w:cs="Times New Roman"/>
          <w:b/>
          <w:bCs/>
          <w:sz w:val="28"/>
          <w:szCs w:val="28"/>
        </w:rPr>
      </w:pPr>
    </w:p>
    <w:p w:rsidR="00035CB6" w:rsidRDefault="00956974">
      <w:pPr>
        <w:spacing w:after="0" w:line="100" w:lineRule="atLeast"/>
        <w:jc w:val="center"/>
        <w:rPr>
          <w:rFonts w:ascii="Times New Roman" w:hAnsi="Times New Roman" w:cs="Times New Roman"/>
          <w:b/>
          <w:bCs/>
          <w:sz w:val="28"/>
          <w:szCs w:val="28"/>
        </w:rPr>
      </w:pPr>
      <w:r>
        <w:rPr>
          <w:rFonts w:ascii="Times New Roman" w:hAnsi="Times New Roman" w:cs="Times New Roman"/>
          <w:b/>
          <w:bCs/>
          <w:sz w:val="28"/>
          <w:szCs w:val="28"/>
        </w:rPr>
        <w:t>DESI-1710.v2</w:t>
      </w:r>
    </w:p>
    <w:p w:rsidR="00035CB6" w:rsidRDefault="00035CB6">
      <w:pPr>
        <w:spacing w:after="0" w:line="100" w:lineRule="atLeast"/>
        <w:jc w:val="center"/>
        <w:rPr>
          <w:rFonts w:ascii="Times New Roman" w:hAnsi="Times New Roman" w:cs="Times New Roman"/>
          <w:b/>
          <w:bCs/>
          <w:sz w:val="28"/>
          <w:szCs w:val="28"/>
        </w:rPr>
      </w:pPr>
    </w:p>
    <w:p w:rsidR="00035CB6" w:rsidRDefault="00956974">
      <w:pPr>
        <w:spacing w:after="0" w:line="100" w:lineRule="atLeast"/>
        <w:jc w:val="center"/>
        <w:rPr>
          <w:rFonts w:ascii="Times New Roman" w:hAnsi="Times New Roman" w:cs="Times New Roman"/>
        </w:rPr>
      </w:pPr>
      <w:r>
        <w:rPr>
          <w:rFonts w:ascii="Times New Roman" w:hAnsi="Times New Roman" w:cs="Times New Roman"/>
        </w:rPr>
        <w:t xml:space="preserve">Irena </w:t>
      </w:r>
      <w:proofErr w:type="spellStart"/>
      <w:r>
        <w:rPr>
          <w:rFonts w:ascii="Times New Roman" w:hAnsi="Times New Roman" w:cs="Times New Roman"/>
        </w:rPr>
        <w:t>Gershkovich</w:t>
      </w:r>
      <w:proofErr w:type="spellEnd"/>
      <w:r>
        <w:rPr>
          <w:rFonts w:ascii="Times New Roman" w:hAnsi="Times New Roman" w:cs="Times New Roman"/>
        </w:rPr>
        <w:t>, University of Michigan</w:t>
      </w:r>
    </w:p>
    <w:p w:rsidR="00035CB6" w:rsidRDefault="00035CB6">
      <w:pPr>
        <w:spacing w:after="0" w:line="100" w:lineRule="atLeast"/>
        <w:jc w:val="center"/>
        <w:rPr>
          <w:rFonts w:ascii="Times New Roman" w:hAnsi="Times New Roman" w:cs="Times New Roman"/>
        </w:rPr>
      </w:pPr>
    </w:p>
    <w:p w:rsidR="00035CB6" w:rsidRDefault="00035CB6">
      <w:pPr>
        <w:spacing w:after="0" w:line="100" w:lineRule="atLeast"/>
        <w:jc w:val="center"/>
        <w:rPr>
          <w:rFonts w:ascii="Times New Roman" w:hAnsi="Times New Roman" w:cs="Times New Roman"/>
        </w:rPr>
      </w:pPr>
    </w:p>
    <w:p w:rsidR="00035CB6" w:rsidRDefault="00035CB6">
      <w:pPr>
        <w:spacing w:after="0" w:line="100" w:lineRule="atLeast"/>
        <w:jc w:val="center"/>
        <w:rPr>
          <w:rFonts w:ascii="Times New Roman" w:hAnsi="Times New Roman" w:cs="Times New Roman"/>
        </w:rPr>
      </w:pPr>
    </w:p>
    <w:p w:rsidR="00035CB6" w:rsidRDefault="00956974">
      <w:pPr>
        <w:spacing w:after="0" w:line="100" w:lineRule="atLeast"/>
        <w:rPr>
          <w:rFonts w:ascii="Times New Roman" w:hAnsi="Times New Roman" w:cs="Times New Roman"/>
          <w:b/>
          <w:bCs/>
          <w:sz w:val="28"/>
          <w:szCs w:val="28"/>
        </w:rPr>
      </w:pPr>
      <w:r>
        <w:rPr>
          <w:rFonts w:ascii="Times New Roman" w:hAnsi="Times New Roman" w:cs="Times New Roman"/>
          <w:b/>
          <w:bCs/>
          <w:sz w:val="28"/>
          <w:szCs w:val="28"/>
        </w:rPr>
        <w:t>Overview of Key Features</w:t>
      </w:r>
    </w:p>
    <w:p w:rsidR="00035CB6" w:rsidRDefault="00035CB6">
      <w:pPr>
        <w:spacing w:after="0" w:line="100" w:lineRule="atLeast"/>
        <w:rPr>
          <w:rFonts w:ascii="Times New Roman" w:hAnsi="Times New Roman" w:cs="Times New Roman"/>
          <w:b/>
          <w:bCs/>
          <w:sz w:val="28"/>
          <w:szCs w:val="28"/>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This document describes the functionality of the DESI fiber positioner firmware loaded into the Cortex microcontrollers on the fiber positioner boards. Version 1.0 is based on the original ‘Open Loop’ firmware, developed by H. </w:t>
      </w:r>
      <w:proofErr w:type="spellStart"/>
      <w:r>
        <w:rPr>
          <w:rFonts w:ascii="Times New Roman" w:hAnsi="Times New Roman" w:cs="Times New Roman"/>
        </w:rPr>
        <w:t>Heederks</w:t>
      </w:r>
      <w:proofErr w:type="spellEnd"/>
      <w:r>
        <w:rPr>
          <w:rFonts w:ascii="Times New Roman" w:hAnsi="Times New Roman" w:cs="Times New Roman"/>
        </w:rPr>
        <w:t xml:space="preserve"> at LBNL. Please refe</w:t>
      </w:r>
      <w:r>
        <w:rPr>
          <w:rFonts w:ascii="Times New Roman" w:hAnsi="Times New Roman" w:cs="Times New Roman"/>
        </w:rPr>
        <w:t xml:space="preserve">r to the document ‘Open Loop Description.doc’ for a conceptual overview of the firmware and </w:t>
      </w:r>
      <w:proofErr w:type="gramStart"/>
      <w:r>
        <w:rPr>
          <w:rFonts w:ascii="Times New Roman" w:hAnsi="Times New Roman" w:cs="Times New Roman"/>
        </w:rPr>
        <w:t>a detailed descriptions</w:t>
      </w:r>
      <w:proofErr w:type="gramEnd"/>
      <w:r>
        <w:rPr>
          <w:rFonts w:ascii="Times New Roman" w:hAnsi="Times New Roman" w:cs="Times New Roman"/>
        </w:rPr>
        <w:t xml:space="preserve"> of the basic commands. </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The main features that have been added since previous releases are:  the ability to upload a sequence of CAN comman</w:t>
      </w:r>
      <w:r>
        <w:rPr>
          <w:rFonts w:ascii="Times New Roman" w:hAnsi="Times New Roman" w:cs="Times New Roman"/>
        </w:rPr>
        <w:t xml:space="preserve">ds to each positioner and then execute the move table described by the </w:t>
      </w:r>
      <w:proofErr w:type="gramStart"/>
      <w:r>
        <w:rPr>
          <w:rFonts w:ascii="Times New Roman" w:hAnsi="Times New Roman" w:cs="Times New Roman"/>
        </w:rPr>
        <w:t>commands  (</w:t>
      </w:r>
      <w:proofErr w:type="gramEnd"/>
      <w:r>
        <w:rPr>
          <w:rFonts w:ascii="Times New Roman" w:hAnsi="Times New Roman" w:cs="Times New Roman"/>
        </w:rPr>
        <w:t>upon receipt of a sync signal), the ability to request and receive data from the positioners, and an expanded command id space that allows us to add more functionality for pr</w:t>
      </w:r>
      <w:r>
        <w:rPr>
          <w:rFonts w:ascii="Times New Roman" w:hAnsi="Times New Roman" w:cs="Times New Roman"/>
        </w:rPr>
        <w:t>ogramming via CAN if needed.  Details and instructions about the usage of these new features are provided in the sections below.</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b/>
          <w:bCs/>
          <w:sz w:val="28"/>
          <w:szCs w:val="28"/>
        </w:rPr>
      </w:pPr>
      <w:r>
        <w:rPr>
          <w:rFonts w:ascii="Times New Roman" w:hAnsi="Times New Roman" w:cs="Times New Roman"/>
          <w:b/>
          <w:bCs/>
          <w:sz w:val="28"/>
          <w:szCs w:val="28"/>
        </w:rPr>
        <w:t>Setup/Interface</w:t>
      </w:r>
    </w:p>
    <w:p w:rsidR="00035CB6" w:rsidRDefault="00035CB6">
      <w:pPr>
        <w:spacing w:after="0" w:line="100" w:lineRule="atLeast"/>
        <w:rPr>
          <w:rFonts w:ascii="Times New Roman" w:hAnsi="Times New Roman" w:cs="Times New Roman"/>
          <w:b/>
          <w:bCs/>
          <w:sz w:val="28"/>
          <w:szCs w:val="28"/>
        </w:rPr>
      </w:pPr>
    </w:p>
    <w:p w:rsidR="00035CB6" w:rsidRDefault="00956974">
      <w:pPr>
        <w:spacing w:after="0" w:line="100" w:lineRule="atLeast"/>
        <w:rPr>
          <w:rFonts w:ascii="Times New Roman" w:hAnsi="Times New Roman" w:cs="Times New Roman"/>
        </w:rPr>
      </w:pPr>
      <w:r>
        <w:rPr>
          <w:rFonts w:ascii="Times New Roman" w:hAnsi="Times New Roman" w:cs="Times New Roman"/>
        </w:rPr>
        <w:t>Appendix A provides instructions for installing and setting up JTAG programming with the KEIL μ-Vision enviro</w:t>
      </w:r>
      <w:r>
        <w:rPr>
          <w:rFonts w:ascii="Times New Roman" w:hAnsi="Times New Roman" w:cs="Times New Roman"/>
        </w:rPr>
        <w:t xml:space="preserve">nment.  This is for loading the firmware into the positioners.  </w:t>
      </w: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  </w:t>
      </w:r>
    </w:p>
    <w:p w:rsidR="00035CB6" w:rsidRDefault="00956974">
      <w:pPr>
        <w:spacing w:after="0" w:line="100" w:lineRule="atLeast"/>
        <w:rPr>
          <w:rFonts w:ascii="Times New Roman" w:hAnsi="Times New Roman" w:cs="Times New Roman"/>
        </w:rPr>
      </w:pPr>
      <w:r>
        <w:rPr>
          <w:rFonts w:ascii="Times New Roman" w:hAnsi="Times New Roman" w:cs="Times New Roman"/>
        </w:rPr>
        <w:t>The sync signal can be provided by driving the sync pad low, we currently just do this by connecting a normally-open momentary contact switch between the sync pad and GND.  When the switch</w:t>
      </w:r>
      <w:r>
        <w:rPr>
          <w:rFonts w:ascii="Times New Roman" w:hAnsi="Times New Roman" w:cs="Times New Roman"/>
        </w:rPr>
        <w:t xml:space="preserve"> is pressed the uploaded command sequence is executed.  This will eventually be handled by sending a signal from </w:t>
      </w:r>
      <w:proofErr w:type="gramStart"/>
      <w:r>
        <w:rPr>
          <w:rFonts w:ascii="Times New Roman" w:hAnsi="Times New Roman" w:cs="Times New Roman"/>
        </w:rPr>
        <w:t>the</w:t>
      </w:r>
      <w:proofErr w:type="gramEnd"/>
      <w:r>
        <w:rPr>
          <w:rFonts w:ascii="Times New Roman" w:hAnsi="Times New Roman" w:cs="Times New Roman"/>
        </w:rPr>
        <w:t xml:space="preserve"> petal control computer.  The sync signal is used only for commands 2-4 (move table commands) and the </w:t>
      </w:r>
      <w:proofErr w:type="spellStart"/>
      <w:r>
        <w:rPr>
          <w:rFonts w:ascii="Times New Roman" w:hAnsi="Times New Roman" w:cs="Times New Roman"/>
        </w:rPr>
        <w:t>fiducial</w:t>
      </w:r>
      <w:proofErr w:type="spellEnd"/>
      <w:r>
        <w:rPr>
          <w:rFonts w:ascii="Times New Roman" w:hAnsi="Times New Roman" w:cs="Times New Roman"/>
        </w:rPr>
        <w:t xml:space="preserve"> command 16.  All other comman</w:t>
      </w:r>
      <w:r>
        <w:rPr>
          <w:rFonts w:ascii="Times New Roman" w:hAnsi="Times New Roman" w:cs="Times New Roman"/>
        </w:rPr>
        <w:t xml:space="preserve">ds are executed as they are received (except when a move table is </w:t>
      </w:r>
      <w:proofErr w:type="gramStart"/>
      <w:r>
        <w:rPr>
          <w:rFonts w:ascii="Times New Roman" w:hAnsi="Times New Roman" w:cs="Times New Roman"/>
        </w:rPr>
        <w:t>loaded/active</w:t>
      </w:r>
      <w:proofErr w:type="gramEnd"/>
      <w:r>
        <w:rPr>
          <w:rFonts w:ascii="Times New Roman" w:hAnsi="Times New Roman" w:cs="Times New Roman"/>
        </w:rPr>
        <w:t>).</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b/>
          <w:sz w:val="28"/>
          <w:szCs w:val="28"/>
        </w:rPr>
      </w:pPr>
      <w:r>
        <w:rPr>
          <w:rFonts w:ascii="Times New Roman" w:hAnsi="Times New Roman" w:cs="Times New Roman"/>
          <w:b/>
          <w:sz w:val="28"/>
          <w:szCs w:val="28"/>
        </w:rPr>
        <w:t>Compatibility</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Releases are backward compatible with respect to the major release number. </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Version History: 1.0: Original EM release, Jan 20, 2016.</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Contact: I. </w:t>
      </w:r>
      <w:proofErr w:type="spellStart"/>
      <w:r>
        <w:rPr>
          <w:rFonts w:ascii="Times New Roman" w:hAnsi="Times New Roman" w:cs="Times New Roman"/>
        </w:rPr>
        <w:t>Gershkovich</w:t>
      </w:r>
      <w:proofErr w:type="spellEnd"/>
      <w:r>
        <w:rPr>
          <w:rFonts w:ascii="Times New Roman" w:hAnsi="Times New Roman" w:cs="Times New Roman"/>
        </w:rPr>
        <w:t xml:space="preserve"> (</w:t>
      </w:r>
      <w:hyperlink r:id="rId8">
        <w:r>
          <w:rPr>
            <w:rStyle w:val="InternetLink"/>
            <w:rFonts w:ascii="Times New Roman" w:hAnsi="Times New Roman" w:cs="Times New Roman"/>
          </w:rPr>
          <w:t>igershko@umich.edu</w:t>
        </w:r>
      </w:hyperlink>
      <w:r>
        <w:rPr>
          <w:rFonts w:ascii="Times New Roman" w:hAnsi="Times New Roman" w:cs="Times New Roman"/>
        </w:rPr>
        <w:t xml:space="preserve">), M. </w:t>
      </w:r>
      <w:proofErr w:type="spellStart"/>
      <w:r>
        <w:rPr>
          <w:rFonts w:ascii="Times New Roman" w:hAnsi="Times New Roman" w:cs="Times New Roman"/>
        </w:rPr>
        <w:t>Schubnell</w:t>
      </w:r>
      <w:proofErr w:type="spellEnd"/>
      <w:r>
        <w:rPr>
          <w:rFonts w:ascii="Times New Roman" w:hAnsi="Times New Roman" w:cs="Times New Roman"/>
        </w:rPr>
        <w:t xml:space="preserve"> (</w:t>
      </w:r>
      <w:hyperlink r:id="rId9">
        <w:r>
          <w:rPr>
            <w:rStyle w:val="InternetLink"/>
            <w:rFonts w:ascii="Times New Roman" w:hAnsi="Times New Roman" w:cs="Times New Roman"/>
          </w:rPr>
          <w:t>schubnel@umich.edu</w:t>
        </w:r>
      </w:hyperlink>
      <w:r>
        <w:rPr>
          <w:rFonts w:ascii="Times New Roman" w:hAnsi="Times New Roman" w:cs="Times New Roman"/>
        </w:rPr>
        <w:t>)</w:t>
      </w:r>
    </w:p>
    <w:p w:rsidR="00035CB6" w:rsidRDefault="00956974">
      <w:pPr>
        <w:spacing w:after="0" w:line="100" w:lineRule="atLeast"/>
        <w:rPr>
          <w:b/>
          <w:bCs/>
          <w:sz w:val="32"/>
          <w:szCs w:val="32"/>
        </w:rPr>
      </w:pPr>
      <w:r>
        <w:rPr>
          <w:b/>
          <w:bCs/>
          <w:sz w:val="32"/>
          <w:szCs w:val="32"/>
        </w:rPr>
        <w:lastRenderedPageBreak/>
        <w:t>Commands and Data Structure</w:t>
      </w:r>
    </w:p>
    <w:p w:rsidR="00035CB6" w:rsidRDefault="00035CB6">
      <w:pPr>
        <w:spacing w:after="0" w:line="100" w:lineRule="atLeast"/>
        <w:rPr>
          <w:b/>
          <w:bCs/>
          <w:sz w:val="28"/>
          <w:szCs w:val="28"/>
        </w:rPr>
      </w:pPr>
    </w:p>
    <w:p w:rsidR="00035CB6" w:rsidRDefault="00956974">
      <w:pPr>
        <w:spacing w:after="0" w:line="100" w:lineRule="atLeast"/>
      </w:pPr>
      <w:r>
        <w:t xml:space="preserve">Each CAN command consists of a </w:t>
      </w:r>
      <w:r>
        <w:rPr>
          <w:color w:val="729FCF"/>
        </w:rPr>
        <w:t>29-bit CAN message identifier</w:t>
      </w:r>
      <w:r>
        <w:t xml:space="preserve"> and </w:t>
      </w:r>
      <w:r>
        <w:rPr>
          <w:color w:val="CCCC00"/>
        </w:rPr>
        <w:t xml:space="preserve">up to 8 bytes </w:t>
      </w:r>
      <w:r>
        <w:rPr>
          <w:color w:val="CCCC00"/>
        </w:rPr>
        <w:t>of data (each yellow box is 1 byte in size)</w:t>
      </w:r>
      <w:r>
        <w:t>.    The 8 least significant bits of the identifier are reserved for the command ID.  This section describes each of the command of the commands implemented in the firmware.</w:t>
      </w:r>
    </w:p>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 – </w:t>
      </w:r>
      <w:proofErr w:type="spellStart"/>
      <w:r>
        <w:rPr>
          <w:b/>
          <w:bCs/>
          <w:sz w:val="28"/>
          <w:szCs w:val="28"/>
          <w:shd w:val="clear" w:color="auto" w:fill="FFFF00"/>
        </w:rPr>
        <w:t>set_currents</w:t>
      </w:r>
      <w:proofErr w:type="spellEnd"/>
    </w:p>
    <w:p w:rsidR="00035CB6" w:rsidRDefault="00035CB6">
      <w:pPr>
        <w:spacing w:after="0" w:line="100" w:lineRule="atLeast"/>
        <w:rPr>
          <w:b/>
          <w:bCs/>
        </w:rPr>
      </w:pPr>
    </w:p>
    <w:p w:rsidR="00035CB6" w:rsidRDefault="00956974">
      <w:pPr>
        <w:spacing w:after="0" w:line="100" w:lineRule="atLeast"/>
      </w:pPr>
      <w:r>
        <w:t xml:space="preserve">The </w:t>
      </w:r>
      <w:proofErr w:type="spellStart"/>
      <w:r>
        <w:t>set_cu</w:t>
      </w:r>
      <w:r>
        <w:t>rrents</w:t>
      </w:r>
      <w:proofErr w:type="spellEnd"/>
      <w:r>
        <w:t xml:space="preserve"> </w:t>
      </w:r>
      <w:proofErr w:type="gramStart"/>
      <w:r>
        <w:t>commands is</w:t>
      </w:r>
      <w:proofErr w:type="gramEnd"/>
      <w:r>
        <w:t xml:space="preserve"> used to set the current parameter for the various stages of motor motion.  Each argument is 1 byte long and expressed as a percentage (0-100).</w:t>
      </w:r>
    </w:p>
    <w:p w:rsidR="00035CB6" w:rsidRDefault="00035CB6">
      <w:pPr>
        <w:spacing w:after="0" w:line="100" w:lineRule="atLeast"/>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Spin Up/</w:t>
            </w:r>
            <w:proofErr w:type="spellStart"/>
            <w:r>
              <w:rPr>
                <w:color w:val="000000"/>
                <w:sz w:val="20"/>
                <w:szCs w:val="20"/>
              </w:rPr>
              <w:t>Dwn</w:t>
            </w:r>
            <w:proofErr w:type="spellEnd"/>
          </w:p>
          <w:p w:rsidR="00035CB6" w:rsidRDefault="00956974">
            <w:pPr>
              <w:pStyle w:val="TableContents"/>
              <w:spacing w:after="0" w:line="100" w:lineRule="atLeast"/>
              <w:jc w:val="center"/>
              <w:rPr>
                <w:color w:val="000000"/>
                <w:sz w:val="20"/>
                <w:szCs w:val="20"/>
              </w:rPr>
            </w:pPr>
            <w:r>
              <w:rPr>
                <w:color w:val="000000"/>
                <w:sz w:val="20"/>
                <w:szCs w:val="20"/>
              </w:rPr>
              <w:t>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Cruise Current M0</w:t>
            </w:r>
          </w:p>
          <w:p w:rsidR="00035CB6" w:rsidRDefault="00956974">
            <w:pPr>
              <w:pStyle w:val="TableContents"/>
              <w:spacing w:after="0" w:line="100" w:lineRule="atLeast"/>
              <w:jc w:val="center"/>
              <w:rPr>
                <w:color w:val="000000"/>
                <w:sz w:val="20"/>
                <w:szCs w:val="20"/>
              </w:rPr>
            </w:pPr>
            <w:r>
              <w:rPr>
                <w:color w:val="000000"/>
                <w:sz w:val="20"/>
                <w:szCs w:val="20"/>
              </w:rPr>
              <w:t>[7:0</w:t>
            </w:r>
            <w:r>
              <w:rPr>
                <w:color w:val="000000"/>
                <w:sz w:val="20"/>
                <w:szCs w:val="20"/>
              </w:rPr>
              <w:t>]</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Hold 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Spin Up/</w:t>
            </w:r>
            <w:proofErr w:type="spellStart"/>
            <w:r>
              <w:rPr>
                <w:color w:val="000000"/>
                <w:sz w:val="20"/>
                <w:szCs w:val="20"/>
              </w:rPr>
              <w:t>Dwn</w:t>
            </w:r>
            <w:proofErr w:type="spellEnd"/>
          </w:p>
          <w:p w:rsidR="00035CB6" w:rsidRDefault="00956974">
            <w:pPr>
              <w:pStyle w:val="TableContents"/>
              <w:spacing w:after="0" w:line="100" w:lineRule="atLeast"/>
              <w:jc w:val="center"/>
              <w:rPr>
                <w:color w:val="000000"/>
                <w:sz w:val="20"/>
                <w:szCs w:val="20"/>
              </w:rPr>
            </w:pPr>
            <w:r>
              <w:rPr>
                <w:color w:val="000000"/>
                <w:sz w:val="20"/>
                <w:szCs w:val="20"/>
              </w:rPr>
              <w:t>Current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Cruise Current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Current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1017"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Hold Current M!</w:t>
            </w:r>
          </w:p>
          <w:p w:rsidR="00035CB6" w:rsidRDefault="00956974">
            <w:pPr>
              <w:pStyle w:val="TableContents"/>
              <w:spacing w:after="0" w:line="100" w:lineRule="atLeast"/>
              <w:jc w:val="center"/>
              <w:rPr>
                <w:color w:val="000000"/>
                <w:sz w:val="20"/>
                <w:szCs w:val="20"/>
              </w:rPr>
            </w:pPr>
            <w:r>
              <w:rPr>
                <w:color w:val="000000"/>
                <w:sz w:val="20"/>
                <w:szCs w:val="20"/>
              </w:rPr>
              <w:t>[7:0]</w:t>
            </w:r>
          </w:p>
        </w:tc>
      </w:tr>
    </w:tbl>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rPr>
      </w:pPr>
      <w:r>
        <w:rPr>
          <w:b/>
          <w:bCs/>
          <w:sz w:val="28"/>
          <w:szCs w:val="28"/>
          <w:shd w:val="clear" w:color="auto" w:fill="FFFF00"/>
        </w:rPr>
        <w:t xml:space="preserve">Command #3 – </w:t>
      </w:r>
      <w:proofErr w:type="spellStart"/>
      <w:r>
        <w:rPr>
          <w:b/>
          <w:bCs/>
          <w:sz w:val="28"/>
          <w:szCs w:val="28"/>
          <w:shd w:val="clear" w:color="auto" w:fill="FFFF00"/>
        </w:rPr>
        <w:t>set_periods</w:t>
      </w:r>
      <w:proofErr w:type="spellEnd"/>
      <w:r>
        <w:rPr>
          <w:b/>
          <w:bCs/>
          <w:sz w:val="28"/>
          <w:szCs w:val="28"/>
        </w:rPr>
        <w:tab/>
      </w:r>
    </w:p>
    <w:p w:rsidR="00035CB6" w:rsidRDefault="00035CB6">
      <w:pPr>
        <w:spacing w:after="0" w:line="100" w:lineRule="atLeast"/>
        <w:rPr>
          <w:b/>
          <w:bCs/>
        </w:rPr>
      </w:pPr>
    </w:p>
    <w:p w:rsidR="00035CB6" w:rsidRDefault="00956974">
      <w:pPr>
        <w:spacing w:after="0" w:line="100" w:lineRule="atLeast"/>
      </w:pPr>
      <w:r>
        <w:t xml:space="preserve">The </w:t>
      </w:r>
      <w:proofErr w:type="spellStart"/>
      <w:r>
        <w:t>set_periods</w:t>
      </w:r>
      <w:proofErr w:type="spellEnd"/>
      <w:r>
        <w:t xml:space="preserve"> command is used to set the speed at which the creep and spin </w:t>
      </w:r>
      <w:r>
        <w:t>up/</w:t>
      </w:r>
      <w:proofErr w:type="spellStart"/>
      <w:r>
        <w:t>dwn</w:t>
      </w:r>
      <w:proofErr w:type="spellEnd"/>
      <w:r>
        <w:t xml:space="preserve"> stages of motion are performed.  The command is sent with 3 arguments, each 1 byte in length.</w:t>
      </w:r>
    </w:p>
    <w:p w:rsidR="00035CB6" w:rsidRDefault="00035CB6">
      <w:pPr>
        <w:spacing w:after="0" w:line="100" w:lineRule="atLeast"/>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3</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Period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Period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Spin Up/</w:t>
            </w:r>
            <w:proofErr w:type="spellStart"/>
            <w:r>
              <w:rPr>
                <w:color w:val="000000"/>
                <w:sz w:val="20"/>
                <w:szCs w:val="20"/>
              </w:rPr>
              <w:t>Dwn</w:t>
            </w:r>
            <w:proofErr w:type="spellEnd"/>
            <w:r>
              <w:rPr>
                <w:color w:val="000000"/>
                <w:sz w:val="20"/>
                <w:szCs w:val="20"/>
              </w:rPr>
              <w:t xml:space="preserve"> Period</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pageBreakBefore/>
        <w:widowControl/>
        <w:suppressAutoHyphens w:val="0"/>
        <w:spacing w:after="0" w:line="240" w:lineRule="auto"/>
        <w:rPr>
          <w:b/>
          <w:bCs/>
          <w:sz w:val="28"/>
          <w:szCs w:val="28"/>
          <w:shd w:val="clear" w:color="auto" w:fill="FFFF00"/>
        </w:rPr>
      </w:pPr>
      <w:r>
        <w:rPr>
          <w:b/>
          <w:bCs/>
          <w:sz w:val="28"/>
          <w:szCs w:val="28"/>
          <w:shd w:val="clear" w:color="auto" w:fill="FFFF00"/>
        </w:rPr>
        <w:lastRenderedPageBreak/>
        <w:t xml:space="preserve">Command #4 – </w:t>
      </w:r>
      <w:proofErr w:type="spellStart"/>
      <w:r>
        <w:rPr>
          <w:b/>
          <w:bCs/>
          <w:sz w:val="28"/>
          <w:szCs w:val="28"/>
          <w:shd w:val="clear" w:color="auto" w:fill="FFFF00"/>
        </w:rPr>
        <w:t>set_up_move</w:t>
      </w:r>
      <w:proofErr w:type="spellEnd"/>
    </w:p>
    <w:p w:rsidR="00035CB6" w:rsidRDefault="00956974">
      <w:pPr>
        <w:widowControl/>
        <w:suppressAutoHyphens w:val="0"/>
        <w:spacing w:after="0" w:line="240" w:lineRule="auto"/>
        <w:rPr>
          <w:b/>
          <w:bCs/>
        </w:rPr>
      </w:pPr>
      <w:r>
        <w:rPr>
          <w:b/>
          <w:bCs/>
        </w:rPr>
        <w:tab/>
      </w:r>
      <w:r>
        <w:rPr>
          <w:b/>
          <w:bCs/>
        </w:rPr>
        <w:tab/>
      </w:r>
      <w:r>
        <w:rPr>
          <w:b/>
          <w:bCs/>
        </w:rPr>
        <w:tab/>
      </w:r>
      <w:r>
        <w:rPr>
          <w:b/>
          <w:bCs/>
        </w:rPr>
        <w:tab/>
      </w:r>
      <w:r>
        <w:rPr>
          <w:b/>
          <w:bCs/>
        </w:rPr>
        <w:tab/>
      </w:r>
    </w:p>
    <w:p w:rsidR="00035CB6" w:rsidRDefault="00956974">
      <w:pPr>
        <w:spacing w:after="0" w:line="100" w:lineRule="atLeast"/>
      </w:pPr>
      <w:r>
        <w:t>Cruise steps, CW creep, and CCW creep steps are now all set with a single command, one axis at a time.  This allows us to upload a larger number of steps (3 bytes) for each movement without breaking them up.    Additionally a post-pause time must be specif</w:t>
      </w:r>
      <w:r>
        <w:t>ied to describe the timing of the move table.  This command is sent with 6 bytes in the data field.</w:t>
      </w:r>
    </w:p>
    <w:p w:rsidR="00035CB6" w:rsidRDefault="00035CB6">
      <w:pPr>
        <w:spacing w:after="0" w:line="100" w:lineRule="atLeast"/>
      </w:pPr>
    </w:p>
    <w:p w:rsidR="00035CB6" w:rsidRDefault="00956974">
      <w:pPr>
        <w:spacing w:after="0" w:line="100" w:lineRule="atLeast"/>
        <w:rPr>
          <w:color w:val="000000"/>
        </w:rPr>
      </w:pPr>
      <w:r>
        <w:t>NOTE</w:t>
      </w:r>
      <w:r>
        <w:rPr>
          <w:color w:val="000000"/>
        </w:rPr>
        <w:t>:</w:t>
      </w:r>
      <w:bookmarkStart w:id="1" w:name="__DdeLink__761_1138033485"/>
      <w:bookmarkEnd w:id="1"/>
      <w:r>
        <w:rPr>
          <w:color w:val="000000"/>
        </w:rPr>
        <w:t xml:space="preserve"> For a move table of n commands, commands 1 through (n-1) will be sent with a 1 in the execute code field (2 least significant bits of the row field),</w:t>
      </w:r>
      <w:r>
        <w:rPr>
          <w:color w:val="000000"/>
        </w:rPr>
        <w:t xml:space="preserve"> and the last command (n) will be sent with a 2 in that field.</w:t>
      </w:r>
    </w:p>
    <w:p w:rsidR="00035CB6" w:rsidRDefault="00956974">
      <w:pPr>
        <w:spacing w:after="0" w:line="100" w:lineRule="atLeast"/>
        <w:rPr>
          <w:color w:val="000000"/>
        </w:rPr>
      </w:pPr>
      <w:r>
        <w:rPr>
          <w:color w:val="000000"/>
        </w:rPr>
        <w:t xml:space="preserve">  </w:t>
      </w: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181"/>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4</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Execute Code [7:4],</w:t>
            </w:r>
          </w:p>
          <w:p w:rsidR="00035CB6" w:rsidRDefault="00956974">
            <w:pPr>
              <w:pStyle w:val="TableContents"/>
              <w:spacing w:after="0" w:line="100" w:lineRule="atLeast"/>
              <w:jc w:val="center"/>
              <w:rPr>
                <w:color w:val="000000"/>
                <w:sz w:val="20"/>
                <w:szCs w:val="20"/>
              </w:rPr>
            </w:pPr>
            <w:r>
              <w:rPr>
                <w:color w:val="000000"/>
                <w:sz w:val="20"/>
                <w:szCs w:val="20"/>
              </w:rPr>
              <w:t xml:space="preserve">Axis Mode  [3:0]  </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 Steps</w:t>
            </w:r>
          </w:p>
          <w:p w:rsidR="00035CB6" w:rsidRDefault="00956974">
            <w:pPr>
              <w:pStyle w:val="TableContents"/>
              <w:spacing w:after="0" w:line="100" w:lineRule="atLeast"/>
              <w:jc w:val="center"/>
              <w:rPr>
                <w:color w:val="000000"/>
                <w:sz w:val="20"/>
                <w:szCs w:val="20"/>
              </w:rPr>
            </w:pPr>
            <w:r>
              <w:rPr>
                <w:color w:val="000000"/>
                <w:sz w:val="20"/>
                <w:szCs w:val="20"/>
              </w:rPr>
              <w:t>[23:16]</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 Steps</w:t>
            </w:r>
          </w:p>
          <w:p w:rsidR="00035CB6" w:rsidRDefault="00956974">
            <w:pPr>
              <w:pStyle w:val="TableContents"/>
              <w:spacing w:after="0" w:line="100" w:lineRule="atLeast"/>
              <w:jc w:val="center"/>
              <w:rPr>
                <w:color w:val="000000"/>
                <w:sz w:val="20"/>
                <w:szCs w:val="20"/>
              </w:rPr>
            </w:pPr>
            <w:r>
              <w:rPr>
                <w:color w:val="000000"/>
                <w:sz w:val="20"/>
                <w:szCs w:val="20"/>
              </w:rPr>
              <w:t>[15:8]</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 Steps</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Post-Pause</w:t>
            </w:r>
          </w:p>
          <w:p w:rsidR="00035CB6" w:rsidRDefault="00956974">
            <w:pPr>
              <w:pStyle w:val="TableContents"/>
              <w:spacing w:after="0" w:line="100" w:lineRule="atLeast"/>
              <w:jc w:val="center"/>
              <w:rPr>
                <w:color w:val="000000"/>
                <w:sz w:val="20"/>
                <w:szCs w:val="20"/>
              </w:rPr>
            </w:pPr>
            <w:r>
              <w:rPr>
                <w:color w:val="000000"/>
                <w:sz w:val="20"/>
                <w:szCs w:val="20"/>
              </w:rPr>
              <w:t>Byte 1</w:t>
            </w:r>
          </w:p>
          <w:p w:rsidR="00035CB6" w:rsidRDefault="00956974">
            <w:pPr>
              <w:pStyle w:val="TableContents"/>
              <w:spacing w:after="0" w:line="100" w:lineRule="atLeast"/>
              <w:jc w:val="center"/>
              <w:rPr>
                <w:color w:val="000000"/>
                <w:sz w:val="20"/>
                <w:szCs w:val="20"/>
              </w:rPr>
            </w:pPr>
            <w:r>
              <w:rPr>
                <w:color w:val="000000"/>
                <w:sz w:val="20"/>
                <w:szCs w:val="20"/>
              </w:rPr>
              <w:t>(</w:t>
            </w:r>
            <w:proofErr w:type="spellStart"/>
            <w:r>
              <w:rPr>
                <w:color w:val="000000"/>
                <w:sz w:val="20"/>
                <w:szCs w:val="20"/>
              </w:rPr>
              <w:t>ms</w:t>
            </w:r>
            <w:proofErr w:type="spellEnd"/>
            <w:r>
              <w:rPr>
                <w:color w:val="000000"/>
                <w:sz w:val="20"/>
                <w:szCs w:val="20"/>
              </w:rPr>
              <w:t>)</w:t>
            </w:r>
          </w:p>
          <w:p w:rsidR="00035CB6" w:rsidRDefault="00956974">
            <w:pPr>
              <w:pStyle w:val="TableContents"/>
              <w:spacing w:after="0" w:line="100" w:lineRule="atLeast"/>
              <w:jc w:val="center"/>
              <w:rPr>
                <w:color w:val="000000"/>
                <w:sz w:val="20"/>
                <w:szCs w:val="20"/>
              </w:rPr>
            </w:pPr>
            <w:r>
              <w:rPr>
                <w:color w:val="000000"/>
                <w:sz w:val="20"/>
                <w:szCs w:val="20"/>
              </w:rPr>
              <w:t>[15:8]</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Post-Pause</w:t>
            </w:r>
          </w:p>
          <w:p w:rsidR="00035CB6" w:rsidRDefault="00956974">
            <w:pPr>
              <w:pStyle w:val="TableContents"/>
              <w:spacing w:after="0" w:line="100" w:lineRule="atLeast"/>
              <w:jc w:val="center"/>
              <w:rPr>
                <w:color w:val="000000"/>
                <w:sz w:val="20"/>
                <w:szCs w:val="20"/>
              </w:rPr>
            </w:pPr>
            <w:r>
              <w:rPr>
                <w:color w:val="000000"/>
                <w:sz w:val="20"/>
                <w:szCs w:val="20"/>
              </w:rPr>
              <w:t>Byte 0</w:t>
            </w:r>
          </w:p>
          <w:p w:rsidR="00035CB6" w:rsidRDefault="00956974">
            <w:pPr>
              <w:pStyle w:val="TableContents"/>
              <w:spacing w:after="0" w:line="100" w:lineRule="atLeast"/>
              <w:jc w:val="center"/>
              <w:rPr>
                <w:color w:val="000000"/>
                <w:sz w:val="20"/>
                <w:szCs w:val="20"/>
              </w:rPr>
            </w:pPr>
            <w:r>
              <w:rPr>
                <w:color w:val="000000"/>
                <w:sz w:val="20"/>
                <w:szCs w:val="20"/>
              </w:rPr>
              <w:t>(</w:t>
            </w:r>
            <w:proofErr w:type="spellStart"/>
            <w:r>
              <w:rPr>
                <w:color w:val="000000"/>
                <w:sz w:val="20"/>
                <w:szCs w:val="20"/>
              </w:rPr>
              <w:t>ms</w:t>
            </w:r>
            <w:proofErr w:type="spellEnd"/>
            <w:r>
              <w:rPr>
                <w:color w:val="000000"/>
                <w:sz w:val="20"/>
                <w:szCs w:val="20"/>
              </w:rPr>
              <w:t>)</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color w:val="000000"/>
          <w:sz w:val="20"/>
          <w:szCs w:val="20"/>
        </w:rPr>
      </w:pPr>
      <w:r>
        <w:rPr>
          <w:sz w:val="20"/>
          <w:szCs w:val="20"/>
        </w:rPr>
        <w:tab/>
      </w:r>
      <w:r>
        <w:rPr>
          <w:sz w:val="20"/>
          <w:szCs w:val="20"/>
        </w:rPr>
        <w:tab/>
      </w:r>
      <w:r>
        <w:rPr>
          <w:sz w:val="20"/>
          <w:szCs w:val="20"/>
        </w:rPr>
        <w:tab/>
        <w:t>E</w:t>
      </w:r>
      <w:r>
        <w:rPr>
          <w:color w:val="000000"/>
          <w:sz w:val="20"/>
          <w:szCs w:val="20"/>
        </w:rPr>
        <w:t>xecute Code (upper 4 bits of 1</w:t>
      </w:r>
      <w:r>
        <w:rPr>
          <w:color w:val="000000"/>
          <w:sz w:val="20"/>
          <w:szCs w:val="20"/>
          <w:vertAlign w:val="superscript"/>
        </w:rPr>
        <w:t>st</w:t>
      </w:r>
      <w:r>
        <w:rPr>
          <w:color w:val="000000"/>
          <w:sz w:val="20"/>
          <w:szCs w:val="20"/>
        </w:rPr>
        <w:t xml:space="preserve"> byte):  0 – single command,   1 – keep filling move table, 2 –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end of move table (just [5:4] used for this)</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Axis Mode:</w:t>
      </w:r>
    </w:p>
    <w:p w:rsidR="00035CB6" w:rsidRDefault="00956974">
      <w:pPr>
        <w:spacing w:after="0" w:line="100" w:lineRule="atLeast"/>
        <w:rPr>
          <w:color w:val="000000"/>
          <w:sz w:val="20"/>
          <w:szCs w:val="20"/>
        </w:rPr>
      </w:pPr>
      <w:r>
        <w:tab/>
      </w:r>
      <w:r>
        <w:tab/>
      </w:r>
      <w:r>
        <w:tab/>
      </w:r>
      <w:r>
        <w:rPr>
          <w:color w:val="000000"/>
          <w:sz w:val="20"/>
          <w:szCs w:val="20"/>
        </w:rPr>
        <w:t xml:space="preserve">Axis Flag (bit 2):  </w:t>
      </w:r>
      <w:r>
        <w:rPr>
          <w:color w:val="000000"/>
          <w:sz w:val="20"/>
          <w:szCs w:val="20"/>
        </w:rPr>
        <w:tab/>
        <w:t>Theta – 0, Phi – 1</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 xml:space="preserve">Mode Flag (bit 1): </w:t>
      </w:r>
      <w:r>
        <w:rPr>
          <w:color w:val="000000"/>
          <w:sz w:val="20"/>
          <w:szCs w:val="20"/>
        </w:rPr>
        <w:tab/>
      </w:r>
      <w:r>
        <w:rPr>
          <w:color w:val="000000"/>
          <w:sz w:val="20"/>
          <w:szCs w:val="20"/>
        </w:rPr>
        <w:t xml:space="preserve">Creep – 0, Cruise – 1 </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 xml:space="preserve">Direction Flag (bit 0):  </w:t>
      </w:r>
      <w:r>
        <w:rPr>
          <w:color w:val="000000"/>
          <w:sz w:val="20"/>
          <w:szCs w:val="20"/>
        </w:rPr>
        <w:tab/>
        <w:t xml:space="preserve">CW – 0, CCW – 1 </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Upper bit – used for pause only (no movement), all other Axis Mode bits set to 0 for pause only</w:t>
      </w:r>
    </w:p>
    <w:p w:rsidR="00035CB6" w:rsidRDefault="00956974">
      <w:pPr>
        <w:spacing w:after="0" w:line="100" w:lineRule="atLeast"/>
      </w:pPr>
      <w:r>
        <w:tab/>
      </w:r>
    </w:p>
    <w:p w:rsidR="00035CB6" w:rsidRDefault="00035CB6">
      <w:pPr>
        <w:spacing w:after="0" w:line="100" w:lineRule="atLeast"/>
      </w:pPr>
    </w:p>
    <w:p w:rsidR="00035CB6" w:rsidRDefault="00956974">
      <w:pPr>
        <w:spacing w:after="0" w:line="100" w:lineRule="atLeast"/>
        <w:rPr>
          <w:b/>
          <w:bCs/>
          <w:sz w:val="28"/>
          <w:szCs w:val="28"/>
        </w:rPr>
      </w:pPr>
      <w:r>
        <w:rPr>
          <w:b/>
          <w:bCs/>
          <w:sz w:val="28"/>
          <w:szCs w:val="28"/>
          <w:shd w:val="clear" w:color="auto" w:fill="FFFF00"/>
        </w:rPr>
        <w:t xml:space="preserve">Command #5 – </w:t>
      </w:r>
      <w:proofErr w:type="spellStart"/>
      <w:r>
        <w:rPr>
          <w:b/>
          <w:bCs/>
          <w:sz w:val="28"/>
          <w:szCs w:val="28"/>
          <w:shd w:val="clear" w:color="auto" w:fill="FFFF00"/>
        </w:rPr>
        <w:t>set_reset_leds</w:t>
      </w:r>
      <w:proofErr w:type="spellEnd"/>
      <w:r>
        <w:rPr>
          <w:b/>
          <w:bCs/>
          <w:sz w:val="28"/>
          <w:szCs w:val="28"/>
        </w:rPr>
        <w:tab/>
      </w:r>
      <w:r>
        <w:rPr>
          <w:b/>
          <w:bCs/>
          <w:sz w:val="28"/>
          <w:szCs w:val="28"/>
        </w:rPr>
        <w:tab/>
      </w:r>
      <w:r>
        <w:rPr>
          <w:b/>
          <w:bCs/>
          <w:sz w:val="28"/>
          <w:szCs w:val="28"/>
        </w:rPr>
        <w:tab/>
      </w:r>
      <w:r>
        <w:rPr>
          <w:b/>
          <w:bCs/>
          <w:sz w:val="28"/>
          <w:szCs w:val="28"/>
        </w:rPr>
        <w:tab/>
      </w:r>
    </w:p>
    <w:p w:rsidR="00035CB6" w:rsidRDefault="00035CB6">
      <w:pPr>
        <w:spacing w:after="0" w:line="100" w:lineRule="atLeast"/>
      </w:pPr>
    </w:p>
    <w:p w:rsidR="00035CB6" w:rsidRDefault="00956974">
      <w:pPr>
        <w:spacing w:after="0" w:line="100" w:lineRule="atLeast"/>
      </w:pPr>
      <w:r>
        <w:t xml:space="preserve">This is a new command that is used to set and reset </w:t>
      </w:r>
      <w:r>
        <w:t>the signals sent to the pads that were connected to LEDs.  The LEDs will not be loaded, but the signals can be used for testing purposes.</w:t>
      </w:r>
    </w:p>
    <w:p w:rsidR="00035CB6" w:rsidRDefault="00035CB6">
      <w:pPr>
        <w:spacing w:after="0" w:line="100" w:lineRule="atLeast"/>
      </w:pPr>
    </w:p>
    <w:tbl>
      <w:tblPr>
        <w:tblW w:w="0" w:type="auto"/>
        <w:tblInd w:w="-23" w:type="dxa"/>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1111"/>
        <w:gridCol w:w="941"/>
        <w:gridCol w:w="939"/>
        <w:gridCol w:w="993"/>
        <w:gridCol w:w="994"/>
        <w:gridCol w:w="997"/>
        <w:gridCol w:w="993"/>
        <w:gridCol w:w="1013"/>
      </w:tblGrid>
      <w:tr w:rsidR="00035CB6">
        <w:trPr>
          <w:trHeight w:val="1172"/>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5</w:t>
            </w:r>
          </w:p>
          <w:p w:rsidR="00035CB6" w:rsidRDefault="00956974">
            <w:pPr>
              <w:pStyle w:val="TableContents"/>
              <w:spacing w:after="0" w:line="100" w:lineRule="atLeast"/>
              <w:jc w:val="center"/>
              <w:rPr>
                <w:b/>
                <w:bCs/>
                <w:sz w:val="20"/>
                <w:szCs w:val="20"/>
              </w:rPr>
            </w:pPr>
            <w:r>
              <w:rPr>
                <w:b/>
                <w:bCs/>
                <w:sz w:val="20"/>
                <w:szCs w:val="20"/>
              </w:rPr>
              <w:t>[7:0]</w:t>
            </w:r>
          </w:p>
        </w:tc>
        <w:tc>
          <w:tcPr>
            <w:tcW w:w="1111"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LED Mode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41"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3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3"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956974">
      <w:pPr>
        <w:spacing w:after="0" w:line="100" w:lineRule="atLeast"/>
      </w:pPr>
      <w:r>
        <w:tab/>
      </w:r>
    </w:p>
    <w:p w:rsidR="00035CB6" w:rsidRDefault="00956974">
      <w:pPr>
        <w:spacing w:after="0" w:line="100" w:lineRule="atLeast"/>
        <w:rPr>
          <w:sz w:val="20"/>
          <w:szCs w:val="20"/>
        </w:rPr>
      </w:pPr>
      <w:r>
        <w:rPr>
          <w:sz w:val="20"/>
          <w:szCs w:val="20"/>
        </w:rPr>
        <w:tab/>
      </w:r>
      <w:r>
        <w:rPr>
          <w:sz w:val="20"/>
          <w:szCs w:val="20"/>
        </w:rPr>
        <w:tab/>
      </w:r>
      <w:r>
        <w:rPr>
          <w:sz w:val="20"/>
          <w:szCs w:val="20"/>
        </w:rPr>
        <w:tab/>
      </w:r>
      <w:r>
        <w:rPr>
          <w:color w:val="000000"/>
          <w:sz w:val="20"/>
          <w:szCs w:val="20"/>
        </w:rPr>
        <w:t xml:space="preserve">LED Mode:  0 – LEDs off,   1 </w:t>
      </w:r>
      <w:proofErr w:type="gramStart"/>
      <w:r>
        <w:rPr>
          <w:color w:val="000000"/>
          <w:sz w:val="20"/>
          <w:szCs w:val="20"/>
        </w:rPr>
        <w:t>–  both</w:t>
      </w:r>
      <w:proofErr w:type="gramEnd"/>
      <w:r>
        <w:rPr>
          <w:color w:val="000000"/>
          <w:sz w:val="20"/>
          <w:szCs w:val="20"/>
        </w:rPr>
        <w:t xml:space="preserve"> LEDs on,  </w:t>
      </w:r>
      <w:r>
        <w:rPr>
          <w:color w:val="000000"/>
          <w:sz w:val="20"/>
          <w:szCs w:val="20"/>
        </w:rPr>
        <w:t>2 – LED 1 on,  3 – LED</w:t>
      </w:r>
      <w:r>
        <w:t xml:space="preserve"> </w:t>
      </w:r>
      <w:r>
        <w:rPr>
          <w:sz w:val="20"/>
          <w:szCs w:val="20"/>
        </w:rPr>
        <w:t>2 on</w:t>
      </w:r>
    </w:p>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pPr>
      <w:r>
        <w:tab/>
      </w:r>
    </w:p>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#6 – </w:t>
      </w:r>
      <w:proofErr w:type="spellStart"/>
      <w:r>
        <w:rPr>
          <w:b/>
          <w:bCs/>
          <w:sz w:val="28"/>
          <w:szCs w:val="28"/>
          <w:shd w:val="clear" w:color="auto" w:fill="FFFF00"/>
        </w:rPr>
        <w:t>run_test_sequence</w:t>
      </w:r>
      <w:proofErr w:type="spellEnd"/>
    </w:p>
    <w:p w:rsidR="00035CB6" w:rsidRDefault="00956974">
      <w:pPr>
        <w:spacing w:after="0" w:line="100" w:lineRule="atLeast"/>
        <w:rPr>
          <w:b/>
          <w:bCs/>
          <w:sz w:val="28"/>
          <w:szCs w:val="28"/>
        </w:rPr>
      </w:pPr>
      <w:r>
        <w:rPr>
          <w:b/>
          <w:bCs/>
          <w:sz w:val="28"/>
          <w:szCs w:val="28"/>
        </w:rPr>
        <w:tab/>
      </w:r>
      <w:r>
        <w:rPr>
          <w:b/>
          <w:bCs/>
          <w:sz w:val="28"/>
          <w:szCs w:val="28"/>
        </w:rPr>
        <w:tab/>
      </w:r>
      <w:r>
        <w:rPr>
          <w:b/>
          <w:bCs/>
          <w:sz w:val="28"/>
          <w:szCs w:val="28"/>
        </w:rPr>
        <w:tab/>
      </w:r>
    </w:p>
    <w:p w:rsidR="00035CB6" w:rsidRDefault="00956974">
      <w:pPr>
        <w:spacing w:after="0" w:line="100" w:lineRule="atLeast"/>
        <w:rPr>
          <w:color w:val="000000"/>
        </w:rPr>
      </w:pPr>
      <w:r>
        <w:rPr>
          <w:color w:val="000000"/>
        </w:rPr>
        <w:t>This is a new command implemented for the purposes of testing.  This command causes the firmware to send specific waveforms to the theta/phi motor pads.  The data field is left empty for</w:t>
      </w:r>
      <w:r>
        <w:rPr>
          <w:color w:val="000000"/>
        </w:rPr>
        <w:t xml:space="preserve"> this command.</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6</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pPr>
      <w:r>
        <w:tab/>
      </w:r>
    </w:p>
    <w:p w:rsidR="00035CB6" w:rsidRDefault="00956974">
      <w:pPr>
        <w:spacing w:after="0" w:line="100" w:lineRule="atLeast"/>
        <w:rPr>
          <w:b/>
          <w:bCs/>
          <w:sz w:val="28"/>
          <w:szCs w:val="28"/>
        </w:rPr>
      </w:pPr>
      <w:r>
        <w:rPr>
          <w:b/>
          <w:bCs/>
          <w:sz w:val="28"/>
          <w:szCs w:val="28"/>
          <w:shd w:val="clear" w:color="auto" w:fill="FFFF00"/>
        </w:rPr>
        <w:t xml:space="preserve">Command #7 – </w:t>
      </w:r>
      <w:proofErr w:type="spellStart"/>
      <w:r>
        <w:rPr>
          <w:b/>
          <w:bCs/>
          <w:sz w:val="28"/>
          <w:szCs w:val="28"/>
          <w:shd w:val="clear" w:color="auto" w:fill="FFFF00"/>
        </w:rPr>
        <w:t>execute_move_table</w:t>
      </w:r>
      <w:proofErr w:type="spellEnd"/>
      <w:r>
        <w:rPr>
          <w:b/>
          <w:bCs/>
          <w:sz w:val="28"/>
          <w:szCs w:val="28"/>
        </w:rPr>
        <w:tab/>
      </w:r>
      <w:r>
        <w:rPr>
          <w:b/>
          <w:bCs/>
          <w:sz w:val="28"/>
          <w:szCs w:val="28"/>
        </w:rPr>
        <w:tab/>
      </w:r>
      <w:r>
        <w:rPr>
          <w:b/>
          <w:bCs/>
          <w:sz w:val="28"/>
          <w:szCs w:val="28"/>
        </w:rPr>
        <w:tab/>
      </w: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This command is used to execute the move table upon its receipt (rather than waiting for a sync signal).  The data field is left empty for this </w:t>
      </w:r>
      <w:r>
        <w:rPr>
          <w:color w:val="000000"/>
        </w:rPr>
        <w:t>command.</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7</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#8 – </w:t>
      </w:r>
      <w:proofErr w:type="spellStart"/>
      <w:r>
        <w:rPr>
          <w:b/>
          <w:bCs/>
          <w:sz w:val="28"/>
          <w:szCs w:val="28"/>
          <w:shd w:val="clear" w:color="auto" w:fill="FFFF00"/>
        </w:rPr>
        <w:t>get_move_table_status</w:t>
      </w:r>
      <w:proofErr w:type="spellEnd"/>
      <w:r>
        <w:rPr>
          <w:b/>
          <w:bCs/>
          <w:sz w:val="28"/>
          <w:szCs w:val="28"/>
          <w:shd w:val="clear" w:color="auto" w:fill="FFFF00"/>
        </w:rPr>
        <w:t xml:space="preserve"> (also </w:t>
      </w:r>
      <w:proofErr w:type="spellStart"/>
      <w:r>
        <w:rPr>
          <w:b/>
          <w:bCs/>
          <w:sz w:val="28"/>
          <w:szCs w:val="28"/>
          <w:shd w:val="clear" w:color="auto" w:fill="FFFF00"/>
        </w:rPr>
        <w:t>clear_move_table</w:t>
      </w:r>
      <w:proofErr w:type="spellEnd"/>
      <w:r>
        <w:rPr>
          <w:b/>
          <w:bCs/>
          <w:sz w:val="28"/>
          <w:szCs w:val="28"/>
          <w:shd w:val="clear" w:color="auto" w:fill="FFFF00"/>
        </w:rPr>
        <w:t>)</w:t>
      </w:r>
    </w:p>
    <w:p w:rsidR="00035CB6" w:rsidRDefault="00956974">
      <w:pPr>
        <w:spacing w:after="0" w:line="100" w:lineRule="atLeast"/>
        <w:rPr>
          <w:b/>
          <w:bCs/>
          <w:sz w:val="28"/>
          <w:szCs w:val="28"/>
        </w:rPr>
      </w:pPr>
      <w:r>
        <w:rPr>
          <w:b/>
          <w:bCs/>
          <w:sz w:val="28"/>
          <w:szCs w:val="28"/>
        </w:rPr>
        <w:tab/>
      </w:r>
      <w:r>
        <w:rPr>
          <w:b/>
          <w:bCs/>
          <w:sz w:val="28"/>
          <w:szCs w:val="28"/>
        </w:rPr>
        <w:tab/>
      </w:r>
    </w:p>
    <w:p w:rsidR="00035CB6" w:rsidRDefault="00956974">
      <w:pPr>
        <w:spacing w:after="0" w:line="100" w:lineRule="atLeast"/>
        <w:rPr>
          <w:color w:val="000000"/>
        </w:rPr>
      </w:pPr>
      <w:r>
        <w:rPr>
          <w:color w:val="000000"/>
        </w:rPr>
        <w:t>This command is used to receive data about the status of the move table and to send a checksum for verifying that the move table has been received without errors.  If a checksum mismatch occurs, the positioner will clear its move table and reset to a state</w:t>
      </w:r>
      <w:r>
        <w:rPr>
          <w:color w:val="000000"/>
        </w:rPr>
        <w:t xml:space="preserve"> of waiting for a new one.  </w:t>
      </w: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NOTE: The move table can be cleared by sending this command with 0's in the checksum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8</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[31:24]</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[23:16]</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[15:8]</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[7:0]</w:t>
            </w: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 xml:space="preserve">Expected Response </w:t>
      </w:r>
      <w:r>
        <w:rPr>
          <w:b/>
          <w:bCs/>
        </w:rPr>
        <w:t>(from positioners):</w:t>
      </w:r>
    </w:p>
    <w:p w:rsidR="00035CB6" w:rsidRDefault="00956974">
      <w:pPr>
        <w:spacing w:after="0" w:line="100" w:lineRule="atLeast"/>
        <w:rPr>
          <w:b/>
          <w:bCs/>
        </w:rPr>
      </w:pPr>
      <w:r>
        <w:rPr>
          <w:b/>
          <w:bCs/>
        </w:rPr>
        <w:tab/>
      </w:r>
    </w:p>
    <w:p w:rsidR="00035CB6" w:rsidRDefault="00956974">
      <w:pPr>
        <w:spacing w:after="0" w:line="100" w:lineRule="atLeast"/>
      </w:pPr>
      <w:r>
        <w:t>Status Response Code:  1 – Move table received, checksum match</w:t>
      </w:r>
      <w:proofErr w:type="gramStart"/>
      <w:r>
        <w:t>,  2</w:t>
      </w:r>
      <w:proofErr w:type="gramEnd"/>
      <w:r>
        <w:t xml:space="preserve"> – Move </w:t>
      </w:r>
      <w:r>
        <w:tab/>
      </w:r>
      <w:r>
        <w:tab/>
      </w:r>
      <w:r>
        <w:tab/>
      </w:r>
      <w:r>
        <w:tab/>
      </w:r>
      <w:r>
        <w:tab/>
      </w:r>
      <w:r>
        <w:tab/>
      </w:r>
      <w:r>
        <w:tab/>
        <w:t xml:space="preserve">   table received checksum mismatch, reset 3 – Ready for new move table</w:t>
      </w:r>
      <w:r>
        <w:tab/>
      </w:r>
      <w:r>
        <w:tab/>
      </w:r>
      <w:r>
        <w:tab/>
      </w:r>
      <w:r>
        <w:tab/>
      </w:r>
      <w:r>
        <w:tab/>
      </w:r>
      <w:r>
        <w:tab/>
      </w:r>
      <w:r>
        <w:tab/>
        <w:t xml:space="preserve">   </w:t>
      </w: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4"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[7:0]</w:t>
            </w:r>
          </w:p>
        </w:tc>
        <w:tc>
          <w:tcPr>
            <w:tcW w:w="997"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[15:8]</w:t>
            </w:r>
          </w:p>
        </w:tc>
        <w:tc>
          <w:tcPr>
            <w:tcW w:w="994"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[23:16]</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 xml:space="preserve">Bit </w:t>
            </w:r>
            <w:r>
              <w:rPr>
                <w:color w:val="000000"/>
                <w:sz w:val="20"/>
                <w:szCs w:val="20"/>
              </w:rPr>
              <w:t>Sum [31:24]</w:t>
            </w:r>
          </w:p>
        </w:tc>
        <w:tc>
          <w:tcPr>
            <w:tcW w:w="994"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Status</w:t>
            </w:r>
          </w:p>
          <w:p w:rsidR="00035CB6" w:rsidRDefault="00956974">
            <w:pPr>
              <w:pStyle w:val="TableContents"/>
              <w:spacing w:after="0" w:line="100" w:lineRule="atLeast"/>
              <w:jc w:val="center"/>
              <w:rPr>
                <w:sz w:val="20"/>
                <w:szCs w:val="20"/>
              </w:rPr>
            </w:pPr>
            <w:r>
              <w:rPr>
                <w:sz w:val="20"/>
                <w:szCs w:val="20"/>
              </w:rPr>
              <w:t>Response</w:t>
            </w:r>
          </w:p>
          <w:p w:rsidR="00035CB6" w:rsidRDefault="00956974">
            <w:pPr>
              <w:pStyle w:val="TableContents"/>
              <w:spacing w:after="0" w:line="100" w:lineRule="atLeast"/>
              <w:jc w:val="center"/>
              <w:rPr>
                <w:sz w:val="20"/>
                <w:szCs w:val="20"/>
              </w:rPr>
            </w:pPr>
            <w:r>
              <w:rPr>
                <w:sz w:val="20"/>
                <w:szCs w:val="20"/>
              </w:rPr>
              <w:t>Code</w:t>
            </w: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rPr>
      </w:pPr>
      <w:r>
        <w:rPr>
          <w:b/>
          <w:bCs/>
          <w:sz w:val="28"/>
          <w:szCs w:val="28"/>
          <w:shd w:val="clear" w:color="auto" w:fill="FFFF00"/>
        </w:rPr>
        <w:t xml:space="preserve">Command #9 – </w:t>
      </w:r>
      <w:proofErr w:type="spellStart"/>
      <w:r>
        <w:rPr>
          <w:b/>
          <w:bCs/>
          <w:sz w:val="28"/>
          <w:szCs w:val="28"/>
          <w:shd w:val="clear" w:color="auto" w:fill="FFFF00"/>
        </w:rPr>
        <w:t>get_temperature</w:t>
      </w:r>
      <w:proofErr w:type="spellEnd"/>
      <w:r>
        <w:rPr>
          <w:b/>
          <w:bCs/>
          <w:sz w:val="28"/>
          <w:szCs w:val="28"/>
        </w:rPr>
        <w:tab/>
      </w:r>
      <w:r>
        <w:rPr>
          <w:b/>
          <w:bCs/>
          <w:sz w:val="28"/>
          <w:szCs w:val="28"/>
        </w:rPr>
        <w:tab/>
      </w:r>
      <w:r>
        <w:rPr>
          <w:b/>
          <w:bCs/>
          <w:sz w:val="28"/>
          <w:szCs w:val="28"/>
        </w:rPr>
        <w:tab/>
      </w:r>
    </w:p>
    <w:p w:rsidR="00035CB6" w:rsidRDefault="00035CB6">
      <w:pPr>
        <w:spacing w:after="0" w:line="100" w:lineRule="atLeast"/>
      </w:pP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This command is used to request the 14-bit ADC value associated with the temperature sensor.  It returns 2 bytes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 xml:space="preserve">command </w:t>
            </w:r>
            <w:r>
              <w:rPr>
                <w:b/>
                <w:bCs/>
                <w:sz w:val="20"/>
                <w:szCs w:val="20"/>
              </w:rPr>
              <w:t>id:  9</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rPr>
          <w:b/>
          <w:bCs/>
        </w:rPr>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 xml:space="preserve">Temp </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 xml:space="preserve">Temp </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956974">
      <w:pPr>
        <w:spacing w:after="0" w:line="100" w:lineRule="atLeast"/>
        <w:rPr>
          <w:b/>
          <w:bCs/>
        </w:rPr>
      </w:pPr>
      <w:r>
        <w:rPr>
          <w:b/>
          <w:bCs/>
        </w:rPr>
        <w:tab/>
      </w:r>
    </w:p>
    <w:p w:rsidR="00035CB6" w:rsidRDefault="00035CB6">
      <w:pPr>
        <w:widowControl/>
        <w:suppressAutoHyphens w:val="0"/>
        <w:spacing w:after="0" w:line="240" w:lineRule="auto"/>
        <w:rPr>
          <w:b/>
          <w:bCs/>
        </w:rPr>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#10 – </w:t>
      </w:r>
      <w:proofErr w:type="spellStart"/>
      <w:r>
        <w:rPr>
          <w:b/>
          <w:bCs/>
          <w:sz w:val="28"/>
          <w:szCs w:val="28"/>
          <w:shd w:val="clear" w:color="auto" w:fill="FFFF00"/>
        </w:rPr>
        <w:t>get_CAN_address</w:t>
      </w:r>
      <w:proofErr w:type="spellEnd"/>
    </w:p>
    <w:p w:rsidR="00035CB6" w:rsidRDefault="00956974">
      <w:pPr>
        <w:spacing w:after="0" w:line="100" w:lineRule="atLeast"/>
        <w:rPr>
          <w:b/>
          <w:bCs/>
        </w:rPr>
      </w:pPr>
      <w:r>
        <w:rPr>
          <w:b/>
          <w:bCs/>
        </w:rPr>
        <w:tab/>
      </w:r>
      <w:r>
        <w:rPr>
          <w:b/>
          <w:bCs/>
        </w:rPr>
        <w:tab/>
      </w:r>
    </w:p>
    <w:p w:rsidR="00035CB6" w:rsidRDefault="00956974">
      <w:pPr>
        <w:spacing w:after="0" w:line="100" w:lineRule="atLeast"/>
        <w:rPr>
          <w:color w:val="000000"/>
        </w:rPr>
      </w:pPr>
      <w:r>
        <w:rPr>
          <w:color w:val="000000"/>
        </w:rPr>
        <w:t xml:space="preserve">This command is used to request the CAN address of the positioner.  It is sent with the global </w:t>
      </w:r>
      <w:r>
        <w:rPr>
          <w:color w:val="000000"/>
        </w:rPr>
        <w:t>positioner id (20000/0x4e20) that all positioners are configured to accept.  This command is sent with an empty data field.</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10</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CAN</w:t>
            </w:r>
          </w:p>
          <w:p w:rsidR="00035CB6" w:rsidRDefault="00956974">
            <w:pPr>
              <w:pStyle w:val="TableContents"/>
              <w:spacing w:after="0" w:line="100" w:lineRule="atLeast"/>
              <w:jc w:val="center"/>
              <w:rPr>
                <w:color w:val="000000"/>
                <w:sz w:val="20"/>
                <w:szCs w:val="20"/>
              </w:rPr>
            </w:pPr>
            <w:r>
              <w:rPr>
                <w:color w:val="000000"/>
                <w:sz w:val="20"/>
                <w:szCs w:val="20"/>
              </w:rPr>
              <w:t xml:space="preserve">Address </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CAN</w:t>
            </w:r>
          </w:p>
          <w:p w:rsidR="00035CB6" w:rsidRDefault="00956974">
            <w:pPr>
              <w:pStyle w:val="TableContents"/>
              <w:spacing w:after="0" w:line="100" w:lineRule="atLeast"/>
              <w:jc w:val="center"/>
              <w:rPr>
                <w:sz w:val="20"/>
                <w:szCs w:val="20"/>
              </w:rPr>
            </w:pPr>
            <w:r>
              <w:rPr>
                <w:sz w:val="20"/>
                <w:szCs w:val="20"/>
              </w:rPr>
              <w:t>Address</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#11 – </w:t>
      </w:r>
      <w:proofErr w:type="spellStart"/>
      <w:r>
        <w:rPr>
          <w:b/>
          <w:bCs/>
          <w:sz w:val="28"/>
          <w:szCs w:val="28"/>
          <w:shd w:val="clear" w:color="auto" w:fill="FFFF00"/>
        </w:rPr>
        <w:t>get_firmware_version</w:t>
      </w:r>
      <w:proofErr w:type="spellEnd"/>
    </w:p>
    <w:p w:rsidR="00035CB6" w:rsidRDefault="00956974">
      <w:pPr>
        <w:spacing w:after="0" w:line="100" w:lineRule="atLeast"/>
        <w:rPr>
          <w:b/>
          <w:bCs/>
          <w:sz w:val="28"/>
          <w:szCs w:val="28"/>
        </w:rPr>
      </w:pPr>
      <w:r>
        <w:rPr>
          <w:b/>
          <w:bCs/>
          <w:sz w:val="28"/>
          <w:szCs w:val="28"/>
        </w:rPr>
        <w:tab/>
      </w:r>
      <w:r>
        <w:rPr>
          <w:b/>
          <w:bCs/>
          <w:sz w:val="28"/>
          <w:szCs w:val="28"/>
        </w:rPr>
        <w:tab/>
      </w:r>
      <w:r>
        <w:rPr>
          <w:b/>
          <w:bCs/>
          <w:sz w:val="28"/>
          <w:szCs w:val="28"/>
        </w:rPr>
        <w:tab/>
      </w:r>
    </w:p>
    <w:p w:rsidR="00035CB6" w:rsidRDefault="00956974">
      <w:pPr>
        <w:spacing w:after="0" w:line="100" w:lineRule="atLeast"/>
        <w:rPr>
          <w:color w:val="000000"/>
        </w:rPr>
      </w:pPr>
      <w:r>
        <w:rPr>
          <w:color w:val="000000"/>
        </w:rPr>
        <w:t xml:space="preserve">This command is used to request the version of the firmware running on the positioners.  It returns 1 byte and is sent with an empty data field.   There is assumed to be a </w:t>
      </w:r>
      <w:r>
        <w:rPr>
          <w:color w:val="000000"/>
        </w:rPr>
        <w:t>decimal point between the last digit and the rest of the digits in the version number returned (base 10).   For example, if the firmware version 0x0000000C (12) is received, the version number is 1.2.</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11</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Firmware</w:t>
            </w:r>
          </w:p>
          <w:p w:rsidR="00035CB6" w:rsidRDefault="00956974">
            <w:pPr>
              <w:pStyle w:val="TableContents"/>
              <w:spacing w:after="0" w:line="100" w:lineRule="atLeast"/>
              <w:jc w:val="center"/>
              <w:rPr>
                <w:color w:val="000000"/>
                <w:sz w:val="20"/>
                <w:szCs w:val="20"/>
              </w:rPr>
            </w:pPr>
            <w:r>
              <w:rPr>
                <w:color w:val="000000"/>
                <w:sz w:val="20"/>
                <w:szCs w:val="20"/>
              </w:rPr>
              <w:t xml:space="preserve">Version </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widowControl/>
        <w:suppressAutoHyphens w:val="0"/>
        <w:spacing w:after="0" w:line="240" w:lineRule="auto"/>
        <w:rPr>
          <w:b/>
          <w:bCs/>
          <w:sz w:val="28"/>
          <w:szCs w:val="28"/>
          <w:shd w:val="clear" w:color="auto" w:fill="FFFF00"/>
        </w:rPr>
      </w:pPr>
      <w:r>
        <w:rPr>
          <w:b/>
          <w:bCs/>
          <w:sz w:val="28"/>
          <w:szCs w:val="28"/>
          <w:shd w:val="clear" w:color="auto" w:fill="FFFF00"/>
        </w:rPr>
        <w:t xml:space="preserve">Command #12 – </w:t>
      </w:r>
      <w:proofErr w:type="spellStart"/>
      <w:r>
        <w:rPr>
          <w:b/>
          <w:bCs/>
          <w:sz w:val="28"/>
          <w:szCs w:val="28"/>
          <w:shd w:val="clear" w:color="auto" w:fill="FFFF00"/>
        </w:rPr>
        <w:t>get_device_type</w:t>
      </w:r>
      <w:proofErr w:type="spellEnd"/>
    </w:p>
    <w:p w:rsidR="00035CB6" w:rsidRDefault="00035CB6">
      <w:pPr>
        <w:spacing w:after="0" w:line="100" w:lineRule="atLeast"/>
        <w:rPr>
          <w:b/>
          <w:bCs/>
          <w:sz w:val="28"/>
          <w:szCs w:val="28"/>
        </w:rPr>
      </w:pPr>
    </w:p>
    <w:p w:rsidR="00035CB6" w:rsidRDefault="00956974">
      <w:pPr>
        <w:spacing w:after="0" w:line="100" w:lineRule="atLeast"/>
        <w:rPr>
          <w:color w:val="000000"/>
        </w:rPr>
      </w:pPr>
      <w:r>
        <w:rPr>
          <w:color w:val="000000"/>
        </w:rPr>
        <w:t>This command is used to request the currently configured device type (</w:t>
      </w:r>
      <w:proofErr w:type="spellStart"/>
      <w:r>
        <w:rPr>
          <w:color w:val="000000"/>
        </w:rPr>
        <w:t>fiducial</w:t>
      </w:r>
      <w:proofErr w:type="spellEnd"/>
      <w:r>
        <w:rPr>
          <w:color w:val="000000"/>
        </w:rPr>
        <w:t xml:space="preserve"> = 1, positioner = 0).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12</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Device Type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#13 – </w:t>
      </w:r>
      <w:proofErr w:type="spellStart"/>
      <w:r>
        <w:rPr>
          <w:b/>
          <w:bCs/>
          <w:sz w:val="28"/>
          <w:szCs w:val="28"/>
          <w:shd w:val="clear" w:color="auto" w:fill="FFFF00"/>
        </w:rPr>
        <w:t>get_movement_status</w:t>
      </w:r>
      <w:proofErr w:type="spellEnd"/>
    </w:p>
    <w:p w:rsidR="00035CB6" w:rsidRDefault="00956974">
      <w:pPr>
        <w:spacing w:after="0" w:line="100" w:lineRule="atLeast"/>
        <w:rPr>
          <w:b/>
          <w:bCs/>
        </w:rPr>
      </w:pPr>
      <w:r>
        <w:rPr>
          <w:b/>
          <w:bCs/>
        </w:rPr>
        <w:tab/>
      </w:r>
      <w:r>
        <w:rPr>
          <w:b/>
          <w:bCs/>
        </w:rPr>
        <w:tab/>
      </w:r>
      <w:r>
        <w:rPr>
          <w:b/>
          <w:bCs/>
        </w:rPr>
        <w:tab/>
      </w:r>
    </w:p>
    <w:p w:rsidR="00035CB6" w:rsidRDefault="00956974">
      <w:pPr>
        <w:spacing w:after="0" w:line="100" w:lineRule="atLeast"/>
        <w:rPr>
          <w:color w:val="000000"/>
        </w:rPr>
      </w:pPr>
      <w:r>
        <w:rPr>
          <w:color w:val="000000"/>
        </w:rPr>
        <w:t xml:space="preserve">This command is used to request the movement status of the positioners (moving = 1, stopped = 0).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 xml:space="preserve">positioner </w:t>
            </w:r>
            <w:r>
              <w:rPr>
                <w:b/>
                <w:bCs/>
                <w:sz w:val="20"/>
                <w:szCs w:val="20"/>
              </w:rPr>
              <w:t>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13</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Movement</w:t>
            </w:r>
          </w:p>
          <w:p w:rsidR="00035CB6" w:rsidRDefault="00956974">
            <w:pPr>
              <w:pStyle w:val="TableContents"/>
              <w:spacing w:after="0" w:line="100" w:lineRule="atLeast"/>
              <w:jc w:val="center"/>
              <w:rPr>
                <w:color w:val="000000"/>
                <w:sz w:val="20"/>
                <w:szCs w:val="20"/>
              </w:rPr>
            </w:pPr>
            <w:r>
              <w:rPr>
                <w:color w:val="000000"/>
                <w:sz w:val="20"/>
                <w:szCs w:val="20"/>
              </w:rPr>
              <w:t>Status</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rPr>
      </w:pPr>
    </w:p>
    <w:p w:rsidR="00035CB6" w:rsidRDefault="00956974">
      <w:pPr>
        <w:spacing w:after="0" w:line="100" w:lineRule="atLeast"/>
        <w:rPr>
          <w:b/>
          <w:bCs/>
          <w:sz w:val="28"/>
          <w:szCs w:val="28"/>
          <w:shd w:val="clear" w:color="auto" w:fill="FFFF00"/>
        </w:rPr>
      </w:pPr>
      <w:r>
        <w:rPr>
          <w:b/>
          <w:bCs/>
          <w:sz w:val="28"/>
          <w:szCs w:val="28"/>
          <w:shd w:val="clear" w:color="auto" w:fill="FFFF00"/>
        </w:rPr>
        <w:t>Command #14 – get_current_monitor1_val</w:t>
      </w:r>
    </w:p>
    <w:p w:rsidR="00035CB6" w:rsidRDefault="00956974">
      <w:pPr>
        <w:spacing w:after="0" w:line="100" w:lineRule="atLeast"/>
        <w:rPr>
          <w:b/>
          <w:bCs/>
        </w:rPr>
      </w:pPr>
      <w:r>
        <w:rPr>
          <w:b/>
          <w:bCs/>
        </w:rPr>
        <w:tab/>
      </w:r>
      <w:r>
        <w:rPr>
          <w:b/>
          <w:bCs/>
        </w:rPr>
        <w:tab/>
      </w:r>
      <w:r>
        <w:rPr>
          <w:b/>
          <w:bCs/>
        </w:rPr>
        <w:tab/>
      </w:r>
    </w:p>
    <w:p w:rsidR="00035CB6" w:rsidRDefault="00956974">
      <w:pPr>
        <w:spacing w:after="0" w:line="100" w:lineRule="atLeast"/>
        <w:rPr>
          <w:color w:val="000000"/>
        </w:rPr>
      </w:pPr>
      <w:r>
        <w:rPr>
          <w:color w:val="000000"/>
        </w:rPr>
        <w:t xml:space="preserve">This command is used to request the 14-bit ADC value that corresponds to current monitor 1.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14</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 xml:space="preserve">positioner </w:t>
            </w:r>
            <w:r>
              <w:rPr>
                <w:b/>
                <w:bCs/>
                <w:sz w:val="20"/>
                <w:szCs w:val="20"/>
              </w:rPr>
              <w:t>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IMON1</w:t>
            </w:r>
          </w:p>
          <w:p w:rsidR="00035CB6" w:rsidRDefault="00956974">
            <w:pPr>
              <w:pStyle w:val="TableContents"/>
              <w:spacing w:after="0" w:line="100" w:lineRule="atLeast"/>
              <w:jc w:val="center"/>
              <w:rPr>
                <w:color w:val="000000"/>
                <w:sz w:val="20"/>
                <w:szCs w:val="20"/>
              </w:rPr>
            </w:pPr>
            <w:r>
              <w:rPr>
                <w:color w:val="000000"/>
                <w:sz w:val="20"/>
                <w:szCs w:val="20"/>
              </w:rPr>
              <w:t>Value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IMON1</w:t>
            </w:r>
          </w:p>
          <w:p w:rsidR="00035CB6" w:rsidRDefault="00956974">
            <w:pPr>
              <w:pStyle w:val="TableContents"/>
              <w:spacing w:after="0" w:line="100" w:lineRule="atLeast"/>
              <w:jc w:val="center"/>
              <w:rPr>
                <w:sz w:val="20"/>
                <w:szCs w:val="20"/>
              </w:rPr>
            </w:pPr>
            <w:r>
              <w:rPr>
                <w:sz w:val="20"/>
                <w:szCs w:val="20"/>
              </w:rPr>
              <w:t>Value</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Command #15 – get_current_monitor2_val</w:t>
      </w:r>
    </w:p>
    <w:p w:rsidR="00035CB6" w:rsidRDefault="00956974">
      <w:pPr>
        <w:spacing w:after="0" w:line="100" w:lineRule="atLeast"/>
        <w:rPr>
          <w:b/>
          <w:bCs/>
        </w:rPr>
      </w:pPr>
      <w:r>
        <w:rPr>
          <w:b/>
          <w:bCs/>
        </w:rPr>
        <w:tab/>
      </w:r>
    </w:p>
    <w:p w:rsidR="00035CB6" w:rsidRDefault="00956974">
      <w:pPr>
        <w:spacing w:after="0" w:line="100" w:lineRule="atLeast"/>
        <w:rPr>
          <w:color w:val="000000"/>
        </w:rPr>
      </w:pPr>
      <w:r>
        <w:rPr>
          <w:color w:val="000000"/>
        </w:rPr>
        <w:t xml:space="preserve">This command is used to request the 14-bit ADC value that corresponds to current monitor 1.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15</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IMON2</w:t>
            </w:r>
          </w:p>
          <w:p w:rsidR="00035CB6" w:rsidRDefault="00956974">
            <w:pPr>
              <w:pStyle w:val="TableContents"/>
              <w:spacing w:after="0" w:line="100" w:lineRule="atLeast"/>
              <w:jc w:val="center"/>
              <w:rPr>
                <w:color w:val="000000"/>
                <w:sz w:val="20"/>
                <w:szCs w:val="20"/>
              </w:rPr>
            </w:pPr>
            <w:r>
              <w:rPr>
                <w:color w:val="000000"/>
                <w:sz w:val="20"/>
                <w:szCs w:val="20"/>
              </w:rPr>
              <w:t>Value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IMON2</w:t>
            </w:r>
          </w:p>
          <w:p w:rsidR="00035CB6" w:rsidRDefault="00956974">
            <w:pPr>
              <w:pStyle w:val="TableContents"/>
              <w:spacing w:after="0" w:line="100" w:lineRule="atLeast"/>
              <w:jc w:val="center"/>
              <w:rPr>
                <w:sz w:val="20"/>
                <w:szCs w:val="20"/>
              </w:rPr>
            </w:pPr>
            <w:r>
              <w:rPr>
                <w:sz w:val="20"/>
                <w:szCs w:val="20"/>
              </w:rPr>
              <w:t>Value</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widowControl/>
        <w:suppressAutoHyphens w:val="0"/>
        <w:spacing w:after="0" w:line="240" w:lineRule="auto"/>
        <w:rPr>
          <w:b/>
          <w:bCs/>
        </w:rPr>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#16 – </w:t>
      </w:r>
      <w:proofErr w:type="spellStart"/>
      <w:r>
        <w:rPr>
          <w:b/>
          <w:bCs/>
          <w:sz w:val="28"/>
          <w:szCs w:val="28"/>
          <w:shd w:val="clear" w:color="auto" w:fill="FFFF00"/>
        </w:rPr>
        <w:t>set_device_type</w:t>
      </w:r>
      <w:proofErr w:type="spellEnd"/>
    </w:p>
    <w:p w:rsidR="00035CB6" w:rsidRDefault="00956974">
      <w:pPr>
        <w:spacing w:after="0" w:line="100" w:lineRule="atLeast"/>
        <w:rPr>
          <w:b/>
          <w:bCs/>
        </w:rPr>
      </w:pPr>
      <w:r>
        <w:rPr>
          <w:b/>
          <w:bCs/>
        </w:rPr>
        <w:tab/>
      </w:r>
      <w:r>
        <w:rPr>
          <w:b/>
          <w:bCs/>
        </w:rPr>
        <w:tab/>
      </w:r>
      <w:r>
        <w:rPr>
          <w:b/>
          <w:bCs/>
        </w:rPr>
        <w:tab/>
      </w:r>
    </w:p>
    <w:p w:rsidR="00035CB6" w:rsidRDefault="00956974">
      <w:pPr>
        <w:spacing w:after="0" w:line="100" w:lineRule="atLeast"/>
        <w:rPr>
          <w:color w:val="000000"/>
        </w:rPr>
      </w:pPr>
      <w:r>
        <w:rPr>
          <w:color w:val="000000"/>
        </w:rPr>
        <w:t xml:space="preserve">This command is used to switch between device modes (from </w:t>
      </w:r>
      <w:r>
        <w:rPr>
          <w:color w:val="000000"/>
        </w:rPr>
        <w:t xml:space="preserve">positioner to </w:t>
      </w:r>
      <w:proofErr w:type="spellStart"/>
      <w:r>
        <w:rPr>
          <w:color w:val="000000"/>
        </w:rPr>
        <w:t>fiducial</w:t>
      </w:r>
      <w:proofErr w:type="spellEnd"/>
      <w:r>
        <w:rPr>
          <w:color w:val="000000"/>
        </w:rPr>
        <w:t xml:space="preserve"> and vice versa).  The command is sent with arguments: device type (</w:t>
      </w:r>
      <w:proofErr w:type="spellStart"/>
      <w:r>
        <w:rPr>
          <w:color w:val="000000"/>
        </w:rPr>
        <w:t>fiducial</w:t>
      </w:r>
      <w:proofErr w:type="spellEnd"/>
      <w:r>
        <w:rPr>
          <w:color w:val="000000"/>
        </w:rPr>
        <w:t xml:space="preserve"> = 1, positioner = 0), duty cycle (2</w:t>
      </w:r>
      <w:r>
        <w:rPr>
          <w:color w:val="000000"/>
          <w:vertAlign w:val="superscript"/>
        </w:rPr>
        <w:t>16</w:t>
      </w:r>
      <w:r>
        <w:rPr>
          <w:color w:val="000000"/>
        </w:rPr>
        <w:t>=100 %, 0 = off), and the timer divide number (TIMDIV - which produces different periods).  The timer divide number is n</w:t>
      </w:r>
      <w:r>
        <w:rPr>
          <w:color w:val="000000"/>
        </w:rPr>
        <w:t>ormally 4000 for generating the motor waveforms (and is fixed for positioner mode regardless of what arguments are sent).  It represents the number of 72 MHz clock cycles that occur between interrupts and the waveform period is given by TIMDIV/72,000,000 (</w:t>
      </w:r>
      <w:r>
        <w:rPr>
          <w:color w:val="000000"/>
        </w:rPr>
        <w:t xml:space="preserve">sec).  TIMDIV should not be set lower than 1650 (period = 23 </w:t>
      </w:r>
      <w:proofErr w:type="spellStart"/>
      <w:r>
        <w:rPr>
          <w:color w:val="000000"/>
        </w:rPr>
        <w:t>μsec</w:t>
      </w:r>
      <w:proofErr w:type="spellEnd"/>
      <w:r>
        <w:rPr>
          <w:color w:val="000000"/>
        </w:rPr>
        <w:t>).  This command is executed immediately upon receipt.</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16</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 xml:space="preserve">Device </w:t>
            </w:r>
          </w:p>
          <w:p w:rsidR="00035CB6" w:rsidRDefault="00956974">
            <w:pPr>
              <w:pStyle w:val="TableContents"/>
              <w:spacing w:after="0" w:line="100" w:lineRule="atLeast"/>
              <w:jc w:val="center"/>
              <w:rPr>
                <w:sz w:val="20"/>
                <w:szCs w:val="20"/>
              </w:rPr>
            </w:pPr>
            <w:r>
              <w:rPr>
                <w:sz w:val="20"/>
                <w:szCs w:val="20"/>
              </w:rPr>
              <w:t>Type</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Duty Cycle</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Duty Cycle</w:t>
            </w:r>
          </w:p>
          <w:p w:rsidR="00035CB6" w:rsidRDefault="00956974">
            <w:pPr>
              <w:pStyle w:val="TableContents"/>
              <w:spacing w:after="0" w:line="100" w:lineRule="atLeast"/>
              <w:jc w:val="center"/>
              <w:rPr>
                <w:sz w:val="20"/>
                <w:szCs w:val="20"/>
              </w:rPr>
            </w:pPr>
            <w:r>
              <w:rPr>
                <w:sz w:val="20"/>
                <w:szCs w:val="20"/>
              </w:rPr>
              <w:t>[7:0]</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TIMDIV</w:t>
            </w:r>
          </w:p>
          <w:p w:rsidR="00035CB6" w:rsidRDefault="00956974">
            <w:pPr>
              <w:pStyle w:val="TableContents"/>
              <w:spacing w:after="0" w:line="100" w:lineRule="atLeast"/>
              <w:jc w:val="center"/>
              <w:rPr>
                <w:sz w:val="20"/>
                <w:szCs w:val="20"/>
              </w:rPr>
            </w:pPr>
            <w:r>
              <w:rPr>
                <w:sz w:val="20"/>
                <w:szCs w:val="20"/>
              </w:rPr>
              <w:t>[31:24]</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TIMDIV</w:t>
            </w:r>
          </w:p>
          <w:p w:rsidR="00035CB6" w:rsidRDefault="00956974">
            <w:pPr>
              <w:pStyle w:val="TableContents"/>
              <w:spacing w:after="0" w:line="100" w:lineRule="atLeast"/>
              <w:jc w:val="center"/>
              <w:rPr>
                <w:sz w:val="20"/>
                <w:szCs w:val="20"/>
              </w:rPr>
            </w:pPr>
            <w:r>
              <w:rPr>
                <w:sz w:val="20"/>
                <w:szCs w:val="20"/>
              </w:rPr>
              <w:t>[23:16]</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TIMDIV</w:t>
            </w:r>
          </w:p>
          <w:p w:rsidR="00035CB6" w:rsidRDefault="00956974">
            <w:pPr>
              <w:pStyle w:val="TableContents"/>
              <w:spacing w:after="0" w:line="100" w:lineRule="atLeast"/>
              <w:jc w:val="center"/>
              <w:rPr>
                <w:sz w:val="20"/>
                <w:szCs w:val="20"/>
              </w:rPr>
            </w:pPr>
            <w:r>
              <w:rPr>
                <w:sz w:val="20"/>
                <w:szCs w:val="20"/>
              </w:rPr>
              <w:t>[15:8]</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TIMDIV</w:t>
            </w:r>
          </w:p>
          <w:p w:rsidR="00035CB6" w:rsidRDefault="00956974">
            <w:pPr>
              <w:pStyle w:val="TableContents"/>
              <w:spacing w:after="0" w:line="100" w:lineRule="atLeast"/>
              <w:jc w:val="center"/>
              <w:rPr>
                <w:sz w:val="20"/>
                <w:szCs w:val="20"/>
              </w:rPr>
            </w:pPr>
            <w:r>
              <w:rPr>
                <w:sz w:val="20"/>
                <w:szCs w:val="20"/>
              </w:rPr>
              <w:t>[7:0]</w:t>
            </w: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rPr>
      </w:pPr>
      <w:r>
        <w:rPr>
          <w:b/>
          <w:bCs/>
          <w:sz w:val="28"/>
          <w:szCs w:val="28"/>
          <w:shd w:val="clear" w:color="auto" w:fill="FFFF00"/>
        </w:rPr>
        <w:lastRenderedPageBreak/>
        <w:t xml:space="preserve">Command #17 – </w:t>
      </w:r>
      <w:proofErr w:type="spellStart"/>
      <w:r>
        <w:rPr>
          <w:b/>
          <w:bCs/>
          <w:sz w:val="28"/>
          <w:szCs w:val="28"/>
          <w:shd w:val="clear" w:color="auto" w:fill="FFFF00"/>
        </w:rPr>
        <w:t>read_sid_lower</w:t>
      </w:r>
      <w:proofErr w:type="spellEnd"/>
      <w:r>
        <w:rPr>
          <w:b/>
          <w:bCs/>
          <w:sz w:val="28"/>
          <w:szCs w:val="28"/>
        </w:rPr>
        <w:tab/>
      </w:r>
    </w:p>
    <w:p w:rsidR="00035CB6" w:rsidRDefault="00956974">
      <w:pPr>
        <w:spacing w:after="0" w:line="100" w:lineRule="atLeast"/>
        <w:rPr>
          <w:b/>
          <w:bCs/>
          <w:sz w:val="28"/>
          <w:szCs w:val="28"/>
        </w:rPr>
      </w:pPr>
      <w:r>
        <w:rPr>
          <w:b/>
          <w:bCs/>
          <w:sz w:val="28"/>
          <w:szCs w:val="28"/>
        </w:rPr>
        <w:tab/>
      </w:r>
    </w:p>
    <w:p w:rsidR="00035CB6" w:rsidRDefault="00956974">
      <w:pPr>
        <w:spacing w:after="0" w:line="100" w:lineRule="atLeast"/>
        <w:rPr>
          <w:color w:val="000000"/>
        </w:rPr>
      </w:pPr>
      <w:r>
        <w:rPr>
          <w:color w:val="000000"/>
        </w:rPr>
        <w:t xml:space="preserve">This command is used to read the lower 64 bits of the complete 96-bit unique silicon id.  The command is sent without an argument in the data field and returns the lower 64 bits read from the UID </w:t>
      </w:r>
      <w:r>
        <w:rPr>
          <w:color w:val="000000"/>
        </w:rPr>
        <w:t>register.</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17</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[23:16]</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[31:24]</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[39:32]</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[47:40]</w:t>
            </w:r>
          </w:p>
        </w:tc>
        <w:tc>
          <w:tcPr>
            <w:tcW w:w="993"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[55:48]</w:t>
            </w:r>
          </w:p>
        </w:tc>
        <w:tc>
          <w:tcPr>
            <w:tcW w:w="1019" w:type="dxa"/>
            <w:tcBorders>
              <w:top w:val="single" w:sz="6" w:space="0" w:color="000001"/>
              <w:left w:val="single" w:sz="6" w:space="0" w:color="000001"/>
              <w:bottom w:val="single" w:sz="6" w:space="0" w:color="000001"/>
              <w:right w:val="single" w:sz="6" w:space="0" w:color="000001"/>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[63:56]</w:t>
            </w:r>
          </w:p>
        </w:tc>
      </w:tr>
    </w:tbl>
    <w:p w:rsidR="00035CB6" w:rsidRDefault="00035CB6">
      <w:pPr>
        <w:widowControl/>
        <w:suppressAutoHyphens w:val="0"/>
        <w:spacing w:after="0" w:line="240" w:lineRule="auto"/>
        <w:rPr>
          <w:b/>
          <w:bCs/>
          <w:sz w:val="28"/>
          <w:szCs w:val="28"/>
          <w:shd w:val="clear" w:color="auto" w:fill="FFFF00"/>
        </w:rPr>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#18 – </w:t>
      </w:r>
      <w:proofErr w:type="spellStart"/>
      <w:r>
        <w:rPr>
          <w:b/>
          <w:bCs/>
          <w:sz w:val="28"/>
          <w:szCs w:val="28"/>
          <w:shd w:val="clear" w:color="auto" w:fill="FFFF00"/>
        </w:rPr>
        <w:t>read_sid_upper</w:t>
      </w:r>
      <w:proofErr w:type="spellEnd"/>
    </w:p>
    <w:p w:rsidR="00035CB6" w:rsidRDefault="00956974">
      <w:pPr>
        <w:spacing w:after="0" w:line="100" w:lineRule="atLeast"/>
        <w:rPr>
          <w:b/>
          <w:bCs/>
          <w:sz w:val="28"/>
          <w:szCs w:val="28"/>
        </w:rPr>
      </w:pPr>
      <w:r>
        <w:rPr>
          <w:b/>
          <w:bCs/>
          <w:sz w:val="28"/>
          <w:szCs w:val="28"/>
        </w:rPr>
        <w:tab/>
      </w:r>
      <w:r>
        <w:rPr>
          <w:b/>
          <w:bCs/>
          <w:sz w:val="28"/>
          <w:szCs w:val="28"/>
        </w:rPr>
        <w:tab/>
      </w:r>
    </w:p>
    <w:p w:rsidR="00035CB6" w:rsidRDefault="00956974">
      <w:pPr>
        <w:spacing w:after="0" w:line="100" w:lineRule="atLeast"/>
        <w:rPr>
          <w:color w:val="000000"/>
        </w:rPr>
      </w:pPr>
      <w:r>
        <w:rPr>
          <w:color w:val="000000"/>
        </w:rPr>
        <w:t>This command is used to read the highest 32 bits of the complete 96-bit unique silicon id.  The command is sent without an argument in the data field and returns the upper 32 bits read from the UID register.</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w:t>
            </w:r>
            <w:r>
              <w:rPr>
                <w:b/>
                <w:bCs/>
                <w:sz w:val="20"/>
                <w:szCs w:val="20"/>
              </w:rPr>
              <w:t>ommand id:  18</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[23:16]</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[31:24]</w:t>
            </w: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rPr>
      </w:pPr>
      <w:r>
        <w:rPr>
          <w:b/>
          <w:bCs/>
          <w:sz w:val="28"/>
          <w:szCs w:val="28"/>
          <w:shd w:val="clear" w:color="auto" w:fill="FFFF00"/>
        </w:rPr>
        <w:lastRenderedPageBreak/>
        <w:t xml:space="preserve">Command #19 – </w:t>
      </w:r>
      <w:proofErr w:type="spellStart"/>
      <w:r>
        <w:rPr>
          <w:b/>
          <w:bCs/>
          <w:sz w:val="28"/>
          <w:szCs w:val="28"/>
          <w:shd w:val="clear" w:color="auto" w:fill="FFFF00"/>
        </w:rPr>
        <w:t>read_sid_short</w:t>
      </w:r>
      <w:proofErr w:type="spellEnd"/>
      <w:r>
        <w:rPr>
          <w:b/>
          <w:bCs/>
          <w:sz w:val="28"/>
          <w:szCs w:val="28"/>
        </w:rPr>
        <w:tab/>
      </w:r>
      <w:r>
        <w:rPr>
          <w:b/>
          <w:bCs/>
          <w:sz w:val="28"/>
          <w:szCs w:val="28"/>
        </w:rPr>
        <w:tab/>
      </w: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This command is used to read the abbreviated version of the unique silicon </w:t>
      </w:r>
      <w:r>
        <w:rPr>
          <w:color w:val="000000"/>
        </w:rPr>
        <w:t xml:space="preserve">id.  It is an alternative to commands 17 &amp; 18.  The command is sent without an argument in the data field and returns the unique 64 bits constructed from the contents of the UID register (based </w:t>
      </w:r>
      <w:proofErr w:type="spellStart"/>
      <w:r>
        <w:rPr>
          <w:color w:val="000000"/>
        </w:rPr>
        <w:t>STMicro's</w:t>
      </w:r>
      <w:proofErr w:type="spellEnd"/>
      <w:r>
        <w:rPr>
          <w:color w:val="000000"/>
        </w:rPr>
        <w:t xml:space="preserve"> instructions).</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 xml:space="preserve">command </w:t>
            </w:r>
            <w:r>
              <w:rPr>
                <w:b/>
                <w:bCs/>
                <w:sz w:val="20"/>
                <w:szCs w:val="20"/>
              </w:rPr>
              <w:t>id:  19</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SID[23:16]</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SID[31:24]</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SID[39:32]</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SID[47:40]</w:t>
            </w:r>
          </w:p>
        </w:tc>
        <w:tc>
          <w:tcPr>
            <w:tcW w:w="993"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SID[55:48]</w:t>
            </w:r>
          </w:p>
        </w:tc>
        <w:tc>
          <w:tcPr>
            <w:tcW w:w="1019" w:type="dxa"/>
            <w:tcBorders>
              <w:top w:val="single" w:sz="6" w:space="0" w:color="000001"/>
              <w:left w:val="single" w:sz="6" w:space="0" w:color="000001"/>
              <w:bottom w:val="single" w:sz="6" w:space="0" w:color="000001"/>
              <w:right w:val="single" w:sz="6" w:space="0" w:color="000001"/>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SID[63:56]</w:t>
            </w:r>
          </w:p>
        </w:tc>
      </w:tr>
    </w:tbl>
    <w:p w:rsidR="00035CB6" w:rsidRDefault="00035CB6">
      <w:pPr>
        <w:spacing w:after="0" w:line="100" w:lineRule="atLeast"/>
      </w:pPr>
    </w:p>
    <w:p w:rsidR="00035CB6" w:rsidRDefault="00956974">
      <w:pPr>
        <w:spacing w:after="0" w:line="100" w:lineRule="atLeast"/>
      </w:pPr>
      <w:r>
        <w:t xml:space="preserve"> </w:t>
      </w:r>
    </w:p>
    <w:p w:rsidR="00035CB6" w:rsidRDefault="00956974">
      <w:pPr>
        <w:spacing w:after="0" w:line="100" w:lineRule="atLeast"/>
        <w:rPr>
          <w:b/>
          <w:bCs/>
        </w:rPr>
      </w:pPr>
      <w:r>
        <w:rPr>
          <w:b/>
          <w:bCs/>
        </w:rPr>
        <w:tab/>
      </w: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#20 – </w:t>
      </w:r>
      <w:proofErr w:type="spellStart"/>
      <w:r>
        <w:rPr>
          <w:b/>
          <w:bCs/>
          <w:sz w:val="28"/>
          <w:szCs w:val="28"/>
          <w:shd w:val="clear" w:color="auto" w:fill="FFFF00"/>
        </w:rPr>
        <w:t>write_CAN_address</w:t>
      </w:r>
      <w:proofErr w:type="spellEnd"/>
    </w:p>
    <w:p w:rsidR="00035CB6" w:rsidRDefault="00956974">
      <w:pPr>
        <w:spacing w:after="0" w:line="100" w:lineRule="atLeast"/>
        <w:rPr>
          <w:b/>
          <w:bCs/>
        </w:rPr>
      </w:pPr>
      <w:r>
        <w:rPr>
          <w:b/>
          <w:bCs/>
        </w:rPr>
        <w:tab/>
      </w:r>
    </w:p>
    <w:p w:rsidR="00035CB6" w:rsidRDefault="00956974">
      <w:pPr>
        <w:spacing w:after="0" w:line="100" w:lineRule="atLeast"/>
        <w:rPr>
          <w:color w:val="000000"/>
        </w:rPr>
      </w:pPr>
      <w:r>
        <w:rPr>
          <w:color w:val="000000"/>
        </w:rPr>
        <w:t>This command is used to write the positioner'</w:t>
      </w:r>
      <w:r>
        <w:rPr>
          <w:color w:val="000000"/>
        </w:rPr>
        <w:t xml:space="preserve">s CAN address to flash after verifying its unique id.  Prior to sending this command, the </w:t>
      </w:r>
      <w:proofErr w:type="spellStart"/>
      <w:r>
        <w:rPr>
          <w:b/>
          <w:bCs/>
          <w:color w:val="000000"/>
        </w:rPr>
        <w:t>check_sid</w:t>
      </w:r>
      <w:proofErr w:type="spellEnd"/>
      <w:r>
        <w:rPr>
          <w:color w:val="000000"/>
        </w:rPr>
        <w:t xml:space="preserve"> command must be sent with the unique id of the target positioner.</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20</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CAN address</w:t>
            </w:r>
          </w:p>
          <w:p w:rsidR="00035CB6" w:rsidRDefault="00956974">
            <w:pPr>
              <w:pStyle w:val="TableContents"/>
              <w:spacing w:after="0" w:line="100" w:lineRule="atLeast"/>
              <w:jc w:val="center"/>
              <w:rPr>
                <w:sz w:val="20"/>
                <w:szCs w:val="20"/>
              </w:rPr>
            </w:pPr>
            <w:r>
              <w:rPr>
                <w:sz w:val="20"/>
                <w:szCs w:val="20"/>
              </w:rPr>
              <w:t>[15:8]</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CAN address</w:t>
            </w:r>
          </w:p>
          <w:p w:rsidR="00035CB6" w:rsidRDefault="00956974">
            <w:pPr>
              <w:pStyle w:val="TableContents"/>
              <w:spacing w:after="0" w:line="100" w:lineRule="atLeast"/>
              <w:jc w:val="center"/>
              <w:rPr>
                <w:sz w:val="20"/>
                <w:szCs w:val="20"/>
              </w:rPr>
            </w:pPr>
            <w:r>
              <w:rPr>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#21 – </w:t>
      </w:r>
      <w:proofErr w:type="spellStart"/>
      <w:r>
        <w:rPr>
          <w:b/>
          <w:bCs/>
          <w:sz w:val="28"/>
          <w:szCs w:val="28"/>
          <w:shd w:val="clear" w:color="auto" w:fill="FFFF00"/>
        </w:rPr>
        <w:t>read_CAN_address</w:t>
      </w:r>
      <w:proofErr w:type="spellEnd"/>
    </w:p>
    <w:p w:rsidR="00035CB6" w:rsidRDefault="00956974">
      <w:pPr>
        <w:spacing w:after="0" w:line="100" w:lineRule="atLeast"/>
        <w:rPr>
          <w:b/>
          <w:bCs/>
        </w:rPr>
      </w:pPr>
      <w:r>
        <w:rPr>
          <w:b/>
          <w:bCs/>
        </w:rPr>
        <w:tab/>
      </w:r>
      <w:r>
        <w:rPr>
          <w:b/>
          <w:bCs/>
        </w:rPr>
        <w:tab/>
      </w:r>
    </w:p>
    <w:p w:rsidR="00035CB6" w:rsidRDefault="00956974">
      <w:pPr>
        <w:spacing w:after="0" w:line="100" w:lineRule="atLeast"/>
        <w:rPr>
          <w:color w:val="000000"/>
        </w:rPr>
      </w:pPr>
      <w:r>
        <w:rPr>
          <w:color w:val="000000"/>
        </w:rPr>
        <w:t xml:space="preserve">This command is used to read the first location of page 61 in flash memory where the positioner CAN address is stored.  The command is sent without an argument in the data field and returns the positioner CAN </w:t>
      </w:r>
      <w:r>
        <w:rPr>
          <w:color w:val="000000"/>
        </w:rPr>
        <w:t>address in 2 bytes.</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21</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CAN</w:t>
            </w:r>
          </w:p>
          <w:p w:rsidR="00035CB6" w:rsidRDefault="00956974">
            <w:pPr>
              <w:pStyle w:val="TableContents"/>
              <w:spacing w:after="0" w:line="100" w:lineRule="atLeast"/>
              <w:jc w:val="center"/>
              <w:rPr>
                <w:sz w:val="20"/>
                <w:szCs w:val="20"/>
              </w:rPr>
            </w:pPr>
            <w:r>
              <w:rPr>
                <w:sz w:val="20"/>
                <w:szCs w:val="20"/>
              </w:rPr>
              <w:t>address</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CAN</w:t>
            </w:r>
          </w:p>
          <w:p w:rsidR="00035CB6" w:rsidRDefault="00956974">
            <w:pPr>
              <w:pStyle w:val="TableContents"/>
              <w:spacing w:after="0" w:line="100" w:lineRule="atLeast"/>
              <w:jc w:val="center"/>
              <w:rPr>
                <w:sz w:val="20"/>
                <w:szCs w:val="20"/>
              </w:rPr>
            </w:pPr>
            <w:r>
              <w:rPr>
                <w:sz w:val="20"/>
                <w:szCs w:val="20"/>
              </w:rPr>
              <w:t>address</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956974">
      <w:pPr>
        <w:spacing w:after="0" w:line="100" w:lineRule="atLeast"/>
      </w:pPr>
      <w:r>
        <w:tab/>
      </w:r>
    </w:p>
    <w:p w:rsidR="00035CB6" w:rsidRDefault="00035CB6">
      <w:pPr>
        <w:spacing w:after="0" w:line="100" w:lineRule="atLeast"/>
      </w:pPr>
    </w:p>
    <w:p w:rsidR="00035CB6" w:rsidRDefault="00956974">
      <w:pPr>
        <w:spacing w:after="0" w:line="100" w:lineRule="atLeast"/>
        <w:rPr>
          <w:b/>
          <w:bCs/>
        </w:rPr>
      </w:pPr>
      <w:r>
        <w:rPr>
          <w:b/>
          <w:bCs/>
        </w:rPr>
        <w:tab/>
      </w: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#22 – </w:t>
      </w:r>
      <w:proofErr w:type="spellStart"/>
      <w:r>
        <w:rPr>
          <w:b/>
          <w:bCs/>
          <w:sz w:val="28"/>
          <w:szCs w:val="28"/>
          <w:shd w:val="clear" w:color="auto" w:fill="FFFF00"/>
        </w:rPr>
        <w:t>check_sid_lower</w:t>
      </w:r>
      <w:proofErr w:type="spellEnd"/>
    </w:p>
    <w:p w:rsidR="00035CB6" w:rsidRDefault="00956974">
      <w:pPr>
        <w:spacing w:after="0" w:line="100" w:lineRule="atLeast"/>
        <w:rPr>
          <w:b/>
          <w:bCs/>
          <w:sz w:val="28"/>
          <w:szCs w:val="28"/>
        </w:rPr>
      </w:pPr>
      <w:r>
        <w:rPr>
          <w:b/>
          <w:bCs/>
          <w:sz w:val="28"/>
          <w:szCs w:val="28"/>
        </w:rPr>
        <w:tab/>
      </w:r>
      <w:r>
        <w:rPr>
          <w:b/>
          <w:bCs/>
          <w:sz w:val="28"/>
          <w:szCs w:val="28"/>
        </w:rPr>
        <w:tab/>
      </w:r>
    </w:p>
    <w:p w:rsidR="00035CB6" w:rsidRDefault="00956974">
      <w:pPr>
        <w:spacing w:after="0" w:line="100" w:lineRule="atLeast"/>
        <w:rPr>
          <w:color w:val="000000"/>
        </w:rPr>
      </w:pPr>
      <w:r>
        <w:rPr>
          <w:color w:val="000000"/>
        </w:rPr>
        <w:t xml:space="preserve">This command is used to send the lower bits of a specific unique ID to the positioners and partially enable the target positioner's </w:t>
      </w:r>
      <w:proofErr w:type="spellStart"/>
      <w:r>
        <w:rPr>
          <w:color w:val="000000"/>
        </w:rPr>
        <w:t>write_CAN_address</w:t>
      </w:r>
      <w:proofErr w:type="spellEnd"/>
      <w:r>
        <w:rPr>
          <w:color w:val="000000"/>
        </w:rPr>
        <w:t xml:space="preserve"> flag.  The </w:t>
      </w:r>
      <w:proofErr w:type="spellStart"/>
      <w:r>
        <w:rPr>
          <w:color w:val="000000"/>
        </w:rPr>
        <w:t>check_sid_upper</w:t>
      </w:r>
      <w:proofErr w:type="spellEnd"/>
      <w:r>
        <w:rPr>
          <w:color w:val="000000"/>
        </w:rPr>
        <w:t xml:space="preserve"> command must also be sent to fully enable the </w:t>
      </w:r>
      <w:proofErr w:type="spellStart"/>
      <w:r>
        <w:rPr>
          <w:color w:val="000000"/>
        </w:rPr>
        <w:t>write_CAN_address</w:t>
      </w:r>
      <w:proofErr w:type="spellEnd"/>
      <w:r>
        <w:rPr>
          <w:color w:val="000000"/>
        </w:rPr>
        <w:t xml:space="preserve"> operation (comm</w:t>
      </w:r>
      <w:r>
        <w:rPr>
          <w:color w:val="000000"/>
        </w:rPr>
        <w:t xml:space="preserve">and 20).  Alternatively, the abbreviated version (64-bit) of the unique ID can be used to set the </w:t>
      </w:r>
      <w:proofErr w:type="spellStart"/>
      <w:r>
        <w:rPr>
          <w:color w:val="000000"/>
        </w:rPr>
        <w:t>write_CAN_address</w:t>
      </w:r>
      <w:proofErr w:type="spellEnd"/>
      <w:r>
        <w:rPr>
          <w:color w:val="000000"/>
        </w:rPr>
        <w:t xml:space="preserve"> flag prior to sending command 20.   Commands </w:t>
      </w:r>
      <w:r>
        <w:t>22</w:t>
      </w:r>
      <w:r>
        <w:rPr>
          <w:color w:val="000000"/>
        </w:rPr>
        <w:t xml:space="preserve"> and 23 allow us to use the full version of 96-bit unique ID in case that is necessary.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w:t>
            </w:r>
            <w:r>
              <w:rPr>
                <w:b/>
                <w:bCs/>
                <w:sz w:val="20"/>
                <w:szCs w:val="20"/>
              </w:rPr>
              <w:t>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22</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[63:56]</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[55:48]</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[47:40]</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[39:32]</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[31:24]</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[23:16]</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[15:8]</w:t>
            </w:r>
          </w:p>
        </w:tc>
        <w:tc>
          <w:tcPr>
            <w:tcW w:w="1019"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[7:0]</w:t>
            </w: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#23 – </w:t>
      </w:r>
      <w:proofErr w:type="spellStart"/>
      <w:r>
        <w:rPr>
          <w:b/>
          <w:bCs/>
          <w:sz w:val="28"/>
          <w:szCs w:val="28"/>
          <w:shd w:val="clear" w:color="auto" w:fill="FFFF00"/>
        </w:rPr>
        <w:t>check_sid_upper</w:t>
      </w:r>
      <w:proofErr w:type="spellEnd"/>
    </w:p>
    <w:p w:rsidR="00035CB6" w:rsidRDefault="00956974">
      <w:pPr>
        <w:spacing w:after="0" w:line="100" w:lineRule="atLeast"/>
        <w:rPr>
          <w:b/>
          <w:bCs/>
        </w:rPr>
      </w:pPr>
      <w:r>
        <w:rPr>
          <w:b/>
          <w:bCs/>
        </w:rPr>
        <w:tab/>
      </w:r>
      <w:r>
        <w:rPr>
          <w:b/>
          <w:bCs/>
        </w:rPr>
        <w:tab/>
      </w:r>
    </w:p>
    <w:p w:rsidR="00035CB6" w:rsidRDefault="00956974">
      <w:pPr>
        <w:spacing w:after="0" w:line="100" w:lineRule="atLeast"/>
        <w:rPr>
          <w:color w:val="000000"/>
        </w:rPr>
      </w:pPr>
      <w:r>
        <w:rPr>
          <w:color w:val="000000"/>
        </w:rPr>
        <w:t xml:space="preserve">This command is used to send the highest bits of a specific unique ID to the positioners and partially enable the target positioner's </w:t>
      </w:r>
      <w:proofErr w:type="spellStart"/>
      <w:r>
        <w:rPr>
          <w:color w:val="000000"/>
        </w:rPr>
        <w:t>write_CAN_address</w:t>
      </w:r>
      <w:proofErr w:type="spellEnd"/>
      <w:r>
        <w:rPr>
          <w:color w:val="000000"/>
        </w:rPr>
        <w:t xml:space="preserve"> flag.  The </w:t>
      </w:r>
      <w:proofErr w:type="spellStart"/>
      <w:r>
        <w:rPr>
          <w:color w:val="000000"/>
        </w:rPr>
        <w:t>check_sid_lower</w:t>
      </w:r>
      <w:proofErr w:type="spellEnd"/>
      <w:r>
        <w:rPr>
          <w:color w:val="000000"/>
        </w:rPr>
        <w:t xml:space="preserve"> command must also be sent to fully enable the </w:t>
      </w:r>
      <w:proofErr w:type="spellStart"/>
      <w:r>
        <w:rPr>
          <w:color w:val="000000"/>
        </w:rPr>
        <w:t>write_CAN_address</w:t>
      </w:r>
      <w:proofErr w:type="spellEnd"/>
      <w:r>
        <w:rPr>
          <w:color w:val="000000"/>
        </w:rPr>
        <w:t xml:space="preserve"> operation (co</w:t>
      </w:r>
      <w:r>
        <w:rPr>
          <w:color w:val="000000"/>
        </w:rPr>
        <w:t xml:space="preserve">mmand 20).  Alternatively, the abbreviated version (64-bit) of the unique ID can be used to set the </w:t>
      </w:r>
      <w:proofErr w:type="spellStart"/>
      <w:r>
        <w:rPr>
          <w:color w:val="000000"/>
        </w:rPr>
        <w:t>write_CAN_address</w:t>
      </w:r>
      <w:proofErr w:type="spellEnd"/>
      <w:r>
        <w:rPr>
          <w:color w:val="000000"/>
        </w:rPr>
        <w:t xml:space="preserve"> flag prior to sending command 20.   Commands 22 and 23 allow us to use the full version of 96-bit unique ID in case that is necessary.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w:t>
            </w:r>
            <w:r>
              <w:rPr>
                <w:b/>
                <w:bCs/>
                <w:sz w:val="20"/>
                <w:szCs w:val="20"/>
              </w:rPr>
              <w:t>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23</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[31:24]</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[23:16]</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[15:8]</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#24 – </w:t>
      </w:r>
      <w:proofErr w:type="spellStart"/>
      <w:r>
        <w:rPr>
          <w:b/>
          <w:bCs/>
          <w:sz w:val="28"/>
          <w:szCs w:val="28"/>
          <w:shd w:val="clear" w:color="auto" w:fill="FFFF00"/>
        </w:rPr>
        <w:t>check_sid_short</w:t>
      </w:r>
      <w:proofErr w:type="spellEnd"/>
    </w:p>
    <w:p w:rsidR="00035CB6" w:rsidRDefault="00035CB6">
      <w:pPr>
        <w:spacing w:after="0" w:line="100" w:lineRule="atLeast"/>
        <w:rPr>
          <w:b/>
          <w:bCs/>
        </w:rPr>
      </w:pPr>
    </w:p>
    <w:p w:rsidR="00035CB6" w:rsidRDefault="00956974">
      <w:pPr>
        <w:spacing w:after="0" w:line="100" w:lineRule="atLeast"/>
        <w:rPr>
          <w:color w:val="000000"/>
        </w:rPr>
      </w:pPr>
      <w:r>
        <w:rPr>
          <w:color w:val="000000"/>
        </w:rPr>
        <w:t xml:space="preserve">This command is used to send the abbreviated version of a specific unique ID to the positioners and fully enable the target positioner's </w:t>
      </w:r>
      <w:proofErr w:type="spellStart"/>
      <w:r>
        <w:rPr>
          <w:color w:val="000000"/>
        </w:rPr>
        <w:t>write_CAN_address</w:t>
      </w:r>
      <w:proofErr w:type="spellEnd"/>
      <w:r>
        <w:rPr>
          <w:color w:val="000000"/>
        </w:rPr>
        <w:t xml:space="preserve"> flag.  Commands 22 and 23 are an alternative that allow us to use the full version of 96-bit unique I</w:t>
      </w:r>
      <w:r>
        <w:rPr>
          <w:color w:val="000000"/>
        </w:rPr>
        <w:t xml:space="preserve">D in case that is necessary.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24</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SID[63:56]</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SID[55:48]</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SID[47:40]</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SID[39:32]</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SID[31:24]</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SID[23:16]</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SID[15:8]</w:t>
            </w:r>
          </w:p>
        </w:tc>
        <w:tc>
          <w:tcPr>
            <w:tcW w:w="1019"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SID[7:0]</w:t>
            </w: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#25 - #n:  Reserved for </w:t>
      </w:r>
      <w:proofErr w:type="spellStart"/>
      <w:r>
        <w:rPr>
          <w:b/>
          <w:bCs/>
          <w:sz w:val="28"/>
          <w:szCs w:val="28"/>
          <w:shd w:val="clear" w:color="auto" w:fill="FFFF00"/>
        </w:rPr>
        <w:t>bootloader</w:t>
      </w:r>
      <w:proofErr w:type="spellEnd"/>
      <w:r>
        <w:rPr>
          <w:b/>
          <w:bCs/>
          <w:sz w:val="28"/>
          <w:szCs w:val="28"/>
          <w:shd w:val="clear" w:color="auto" w:fill="FFFF00"/>
        </w:rPr>
        <w:t xml:space="preserve"> commands</w:t>
      </w:r>
    </w:p>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APPENDIX A – JTAG Programming</w:t>
      </w:r>
      <w:r>
        <w:rPr>
          <w:b/>
          <w:bCs/>
          <w:sz w:val="28"/>
          <w:szCs w:val="28"/>
          <w:shd w:val="clear" w:color="auto" w:fill="FFFF00"/>
        </w:rPr>
        <w:t xml:space="preserve"> and Installation Instructions</w:t>
      </w:r>
    </w:p>
    <w:p w:rsidR="00035CB6" w:rsidRDefault="00035CB6">
      <w:pPr>
        <w:spacing w:after="0" w:line="100" w:lineRule="atLeast"/>
      </w:pPr>
    </w:p>
    <w:p w:rsidR="00035CB6" w:rsidRDefault="00956974">
      <w:pPr>
        <w:spacing w:after="0" w:line="100" w:lineRule="atLeast"/>
      </w:pPr>
      <w:r>
        <w:rPr>
          <w:b/>
          <w:bCs/>
        </w:rPr>
        <w:t xml:space="preserve">Necessary Equipment: </w:t>
      </w:r>
      <w:r>
        <w:t xml:space="preserve"> Windows machine with </w:t>
      </w:r>
      <w:proofErr w:type="spellStart"/>
      <w:r>
        <w:t>Keil</w:t>
      </w:r>
      <w:proofErr w:type="spellEnd"/>
      <w:r>
        <w:t xml:space="preserve"> u-Vision environment installed, </w:t>
      </w:r>
      <w:proofErr w:type="spellStart"/>
      <w:r>
        <w:t>Keil</w:t>
      </w:r>
      <w:proofErr w:type="spellEnd"/>
      <w:r>
        <w:t xml:space="preserve"> ULINK-ME USB programmer (or other compatible device), positioner board with power and JTAG connection </w:t>
      </w:r>
    </w:p>
    <w:p w:rsidR="00035CB6" w:rsidRDefault="00035CB6">
      <w:pPr>
        <w:spacing w:after="0" w:line="100" w:lineRule="atLeast"/>
      </w:pPr>
    </w:p>
    <w:p w:rsidR="00035CB6" w:rsidRDefault="00956974">
      <w:pPr>
        <w:spacing w:after="0" w:line="100" w:lineRule="atLeast"/>
      </w:pPr>
      <w:r>
        <w:t xml:space="preserve">1)  Download the </w:t>
      </w:r>
      <w:proofErr w:type="spellStart"/>
      <w:r>
        <w:t>Keil</w:t>
      </w:r>
      <w:proofErr w:type="spellEnd"/>
      <w:r>
        <w:t xml:space="preserve"> u-Vision envi</w:t>
      </w:r>
      <w:r>
        <w:t xml:space="preserve">ronment onto a Windows machine (or use an existing setup). </w:t>
      </w:r>
    </w:p>
    <w:p w:rsidR="00035CB6" w:rsidRDefault="00035CB6">
      <w:pPr>
        <w:spacing w:after="0" w:line="100" w:lineRule="atLeast"/>
      </w:pPr>
    </w:p>
    <w:p w:rsidR="00035CB6" w:rsidRDefault="00956974">
      <w:pPr>
        <w:spacing w:after="0" w:line="100" w:lineRule="atLeast"/>
      </w:pPr>
      <w:r>
        <w:t>2)  Load the entire "fipos_fw_1.0" folder anywhere onto the machine, open the folder and then</w:t>
      </w:r>
    </w:p>
    <w:p w:rsidR="00035CB6" w:rsidRDefault="00956974">
      <w:pPr>
        <w:spacing w:after="0" w:line="100" w:lineRule="atLeast"/>
      </w:pPr>
      <w:r>
        <w:t xml:space="preserve">     </w:t>
      </w:r>
      <w:proofErr w:type="gramStart"/>
      <w:r>
        <w:t>double-click</w:t>
      </w:r>
      <w:proofErr w:type="gramEnd"/>
      <w:r>
        <w:t xml:space="preserve"> on the uVision4 project file (</w:t>
      </w:r>
      <w:proofErr w:type="spellStart"/>
      <w:r>
        <w:t>Open_Loop_Test.uvproj</w:t>
      </w:r>
      <w:proofErr w:type="spellEnd"/>
      <w:r>
        <w:t xml:space="preserve">) that has the u-Vision logo </w:t>
      </w:r>
    </w:p>
    <w:p w:rsidR="00035CB6" w:rsidRDefault="00956974">
      <w:pPr>
        <w:spacing w:after="0" w:line="100" w:lineRule="atLeast"/>
      </w:pPr>
      <w:r>
        <w:t xml:space="preserve">  </w:t>
      </w:r>
      <w:r>
        <w:t xml:space="preserve">   </w:t>
      </w:r>
      <w:proofErr w:type="gramStart"/>
      <w:r>
        <w:t>next</w:t>
      </w:r>
      <w:proofErr w:type="gramEnd"/>
      <w:r>
        <w:t xml:space="preserve"> to it.  If using a version of u-Vision &gt; 4, you will be prompted to download Legacy support.  </w:t>
      </w:r>
    </w:p>
    <w:p w:rsidR="00035CB6" w:rsidRDefault="00956974">
      <w:pPr>
        <w:spacing w:after="0" w:line="100" w:lineRule="atLeast"/>
      </w:pPr>
      <w:bookmarkStart w:id="2" w:name="_GoBack1"/>
      <w:bookmarkEnd w:id="2"/>
      <w:r>
        <w:t xml:space="preserve">     Click on the link, complete the download of Legacy Support, </w:t>
      </w:r>
      <w:proofErr w:type="gramStart"/>
      <w:r>
        <w:t>then</w:t>
      </w:r>
      <w:proofErr w:type="gramEnd"/>
      <w:r>
        <w:t xml:space="preserve"> restart u-Vision.</w:t>
      </w:r>
    </w:p>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jc w:val="center"/>
      </w:pPr>
    </w:p>
    <w:p w:rsidR="00035CB6" w:rsidRDefault="00035CB6">
      <w:pPr>
        <w:spacing w:after="0" w:line="100" w:lineRule="atLeast"/>
        <w:jc w:val="center"/>
      </w:pPr>
    </w:p>
    <w:p w:rsidR="00035CB6" w:rsidRDefault="00035CB6">
      <w:pPr>
        <w:spacing w:after="0" w:line="100" w:lineRule="atLeast"/>
        <w:jc w:val="center"/>
      </w:pPr>
    </w:p>
    <w:p w:rsidR="00035CB6" w:rsidRDefault="00956974">
      <w:pPr>
        <w:spacing w:after="0" w:line="100" w:lineRule="atLeast"/>
      </w:pPr>
      <w:r>
        <w:t xml:space="preserve">3)  Hardware: plug in the KEIL ULINK-ME programmer into one </w:t>
      </w:r>
      <w:r>
        <w:t>of the machine's USB ports.  You</w:t>
      </w:r>
    </w:p>
    <w:p w:rsidR="00035CB6" w:rsidRDefault="00956974">
      <w:pPr>
        <w:spacing w:after="0" w:line="100" w:lineRule="atLeast"/>
      </w:pPr>
      <w:r>
        <w:t xml:space="preserve">     </w:t>
      </w:r>
      <w:proofErr w:type="gramStart"/>
      <w:r>
        <w:t>should</w:t>
      </w:r>
      <w:proofErr w:type="gramEnd"/>
      <w:r>
        <w:t xml:space="preserve"> see a blue LED blinking slowly once the programmer is plugged in and recognized.</w:t>
      </w:r>
    </w:p>
    <w:p w:rsidR="00035CB6" w:rsidRDefault="00035CB6">
      <w:pPr>
        <w:spacing w:after="0" w:line="100" w:lineRule="atLeast"/>
      </w:pPr>
    </w:p>
    <w:p w:rsidR="00035CB6" w:rsidRDefault="00956974">
      <w:pPr>
        <w:spacing w:after="0" w:line="100" w:lineRule="atLeast"/>
      </w:pPr>
      <w:r>
        <w:t xml:space="preserve">4)  Supply power to the board and connect it to the KEIL ULINK-ME via a JTAG connector. </w:t>
      </w:r>
    </w:p>
    <w:p w:rsidR="00035CB6" w:rsidRDefault="00035CB6">
      <w:pPr>
        <w:spacing w:after="0" w:line="100" w:lineRule="atLeast"/>
      </w:pPr>
    </w:p>
    <w:p w:rsidR="00035CB6" w:rsidRDefault="00956974">
      <w:pPr>
        <w:spacing w:after="0" w:line="100" w:lineRule="atLeast"/>
      </w:pPr>
      <w:r>
        <w:t xml:space="preserve">6)  Save the project once you do this, </w:t>
      </w:r>
      <w:r>
        <w:t>then rebuild by clicking Project-&gt;</w:t>
      </w:r>
      <w:proofErr w:type="gramStart"/>
      <w:r>
        <w:t>Rebuild</w:t>
      </w:r>
      <w:proofErr w:type="gramEnd"/>
      <w:r>
        <w:t xml:space="preserve"> all target files.  This</w:t>
      </w:r>
    </w:p>
    <w:p w:rsidR="00035CB6" w:rsidRDefault="00956974">
      <w:pPr>
        <w:spacing w:after="0" w:line="100" w:lineRule="atLeast"/>
      </w:pPr>
      <w:r>
        <w:t xml:space="preserve">     </w:t>
      </w:r>
      <w:proofErr w:type="gramStart"/>
      <w:r>
        <w:t>step</w:t>
      </w:r>
      <w:proofErr w:type="gramEnd"/>
      <w:r>
        <w:t xml:space="preserve"> needs to be performed when anything is changed in the code. </w:t>
      </w:r>
    </w:p>
    <w:p w:rsidR="00035CB6" w:rsidRDefault="00035CB6">
      <w:pPr>
        <w:spacing w:after="0" w:line="100" w:lineRule="atLeast"/>
      </w:pPr>
    </w:p>
    <w:p w:rsidR="00035CB6" w:rsidRDefault="00956974">
      <w:pPr>
        <w:spacing w:after="0" w:line="100" w:lineRule="atLeast"/>
      </w:pPr>
      <w:r>
        <w:t>7)  Click Flash-&gt;Download to finish loading the firmware to the board then power cycle the board.</w:t>
      </w:r>
    </w:p>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pPr>
    </w:p>
    <w:p w:rsidR="00035CB6" w:rsidRDefault="00035CB6">
      <w:pPr>
        <w:pStyle w:val="Footer"/>
        <w:pBdr>
          <w:top w:val="nil"/>
          <w:left w:val="nil"/>
          <w:bottom w:val="nil"/>
          <w:right w:val="nil"/>
        </w:pBdr>
      </w:pPr>
    </w:p>
    <w:sectPr w:rsidR="00035CB6">
      <w:footerReference w:type="default" r:id="rId10"/>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56974">
      <w:pPr>
        <w:spacing w:after="0" w:line="240" w:lineRule="auto"/>
      </w:pPr>
      <w:r>
        <w:separator/>
      </w:r>
    </w:p>
  </w:endnote>
  <w:endnote w:type="continuationSeparator" w:id="0">
    <w:p w:rsidR="00000000" w:rsidRDefault="0095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CB6" w:rsidRDefault="00956974">
    <w:pPr>
      <w:pStyle w:val="Footer"/>
    </w:pPr>
    <w:r>
      <w:pict>
        <v:rect id="_x0000_s1025" style="position:absolute;margin-left:243.3pt;margin-top:.05pt;width:12.05pt;height:13.8pt;z-index:251657728;mso-wrap-distance-left:-.05pt;mso-wrap-distance-top:0;mso-wrap-distance-right:-.05pt;mso-wrap-distance-bottom:0" strokeweight="0">
          <v:fill opacity="0"/>
          <v:textbox inset="0,0,0,0">
            <w:txbxContent>
              <w:p w:rsidR="00035CB6" w:rsidRDefault="00956974">
                <w:pPr>
                  <w:pStyle w:val="Footer"/>
                  <w:pBdr>
                    <w:top w:val="nil"/>
                    <w:left w:val="nil"/>
                    <w:bottom w:val="nil"/>
                    <w:right w:val="nil"/>
                  </w:pBdr>
                </w:pPr>
                <w:r>
                  <w:fldChar w:fldCharType="begin"/>
                </w:r>
                <w:r>
                  <w:instrText>PAGE</w:instrText>
                </w:r>
                <w:r>
                  <w:fldChar w:fldCharType="separate"/>
                </w:r>
                <w:r>
                  <w:rPr>
                    <w:noProof/>
                  </w:rPr>
                  <w:t>1</w:t>
                </w:r>
                <w:r>
                  <w:fldChar w:fldCharType="end"/>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56974">
      <w:pPr>
        <w:spacing w:after="0" w:line="240" w:lineRule="auto"/>
      </w:pPr>
      <w:r>
        <w:separator/>
      </w:r>
    </w:p>
  </w:footnote>
  <w:footnote w:type="continuationSeparator" w:id="0">
    <w:p w:rsidR="00000000" w:rsidRDefault="009569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035CB6"/>
    <w:rsid w:val="00035CB6"/>
    <w:rsid w:val="0095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00" w:line="276" w:lineRule="auto"/>
    </w:pPr>
    <w:rPr>
      <w:color w:val="00000A"/>
    </w:rPr>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rPr>
  </w:style>
  <w:style w:type="paragraph" w:styleId="Heading3">
    <w:name w:val="heading 3"/>
    <w:basedOn w:val="Heading"/>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HeaderChar">
    <w:name w:val="Header Char"/>
    <w:basedOn w:val="DefaultParagraphFont"/>
    <w:link w:val="Header"/>
    <w:uiPriority w:val="99"/>
    <w:rsid w:val="00D62078"/>
    <w:rPr>
      <w:color w:val="00000A"/>
    </w:rPr>
  </w:style>
  <w:style w:type="character" w:styleId="PageNumber">
    <w:name w:val="page number"/>
    <w:basedOn w:val="DefaultParagraphFont"/>
    <w:uiPriority w:val="99"/>
    <w:semiHidden/>
    <w:unhideWhenUsed/>
    <w:rsid w:val="00D62078"/>
  </w:style>
  <w:style w:type="character" w:customStyle="1" w:styleId="InternetLink">
    <w:name w:val="Internet Link"/>
    <w:basedOn w:val="DefaultParagraphFont"/>
    <w:uiPriority w:val="99"/>
    <w:unhideWhenUsed/>
    <w:rsid w:val="006D23F9"/>
    <w:rPr>
      <w:color w:val="0000FF"/>
      <w:u w:val="single"/>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FootnoteCharacters">
    <w:name w:val="Footnote Characters"/>
  </w:style>
  <w:style w:type="character" w:customStyle="1" w:styleId="EndnoteCharacters">
    <w:name w:val="Endnote Characters"/>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style>
  <w:style w:type="paragraph" w:customStyle="1" w:styleId="Footnote">
    <w:name w:val="Footnote"/>
    <w:basedOn w:val="Normal"/>
  </w:style>
  <w:style w:type="paragraph" w:customStyle="1" w:styleId="Endnote">
    <w:name w:val="Endnote"/>
    <w:basedOn w:val="Normal"/>
  </w:style>
  <w:style w:type="paragraph" w:styleId="Footer">
    <w:name w:val="footer"/>
    <w:basedOn w:val="Normal"/>
  </w:style>
  <w:style w:type="paragraph" w:styleId="Header">
    <w:name w:val="header"/>
    <w:basedOn w:val="Normal"/>
    <w:link w:val="HeaderChar"/>
    <w:uiPriority w:val="99"/>
    <w:unhideWhenUsed/>
    <w:rsid w:val="00D62078"/>
    <w:pPr>
      <w:tabs>
        <w:tab w:val="center" w:pos="4320"/>
        <w:tab w:val="right" w:pos="8640"/>
      </w:tabs>
      <w:spacing w:after="0" w:line="240" w:lineRule="auto"/>
    </w:pPr>
  </w:style>
  <w:style w:type="paragraph" w:customStyle="1" w:styleId="FrameContents">
    <w:name w:val="Frame Contents"/>
    <w:basedOn w:val="Normal"/>
  </w:style>
  <w:style w:type="paragraph" w:customStyle="1" w:styleId="ListContents">
    <w:name w:val="List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gershko@umich.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ubnel@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B5A17-B8C6-4F9F-A6EA-B3BB3F27D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phys-user</dc:creator>
  <cp:lastModifiedBy>phys-user</cp:lastModifiedBy>
  <cp:revision>3</cp:revision>
  <cp:lastPrinted>2016-03-14T15:32:00Z</cp:lastPrinted>
  <dcterms:created xsi:type="dcterms:W3CDTF">2016-03-22T19:25:00Z</dcterms:created>
  <dcterms:modified xsi:type="dcterms:W3CDTF">2016-03-24T22:01:00Z</dcterms:modified>
  <dc:language>en-US</dc:language>
</cp:coreProperties>
</file>