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shd w:fill="fff2cc" w:val="clear"/>
        </w:rPr>
      </w:pPr>
      <w:r w:rsidDel="00000000" w:rsidR="00000000" w:rsidRPr="00000000">
        <w:rPr>
          <w:shd w:fill="fff2cc" w:val="clear"/>
          <w:rtl w:val="0"/>
        </w:rPr>
        <w:t xml:space="preserve">65 total: 31 tests, 14 measures, and 20 surveys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z8n27vqsyhi" w:id="0"/>
      <w:bookmarkEnd w:id="0"/>
      <w:r w:rsidDel="00000000" w:rsidR="00000000" w:rsidRPr="00000000">
        <w:rPr>
          <w:b w:val="1"/>
          <w:bCs w:val="1"/>
          <w:color w:val="000000"/>
          <w:sz w:val="26"/>
          <w:szCs w:val="26"/>
          <w:rtl w:val="0"/>
        </w:rPr>
        <w:t xml:space="preserve">I. Personality &amp; Self-Concept Measures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jvj4zry3r4rv" w:id="1"/>
      <w:bookmarkEnd w:id="1"/>
      <w:r w:rsidDel="00000000" w:rsidR="00000000" w:rsidRPr="00000000">
        <w:rPr>
          <w:b w:val="1"/>
          <w:bCs w:val="1"/>
          <w:color w:val="000000"/>
          <w:sz w:val="22"/>
          <w:szCs w:val="22"/>
          <w:rtl w:val="0"/>
        </w:rPr>
        <w:t xml:space="preserve">1. Big Five Inventory (BFI)</w:t>
      </w:r>
    </w:p>
    <w:p w:rsidR="00000000" w:rsidDel="00000000" w:rsidP="00000000" w:rsidRDefault="00000000" w:rsidRPr="00000000" w14:paraId="00000005">
      <w:pPr>
        <w:numPr>
          <w:ilvl w:val="0"/>
          <w:numId w:val="30"/>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06">
      <w:pPr>
        <w:numPr>
          <w:ilvl w:val="1"/>
          <w:numId w:val="30"/>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The five major dimensions of personality—Openness, Conscientiousness, Extraversion, Agreeableness, Neuroticism (OCEAN).</w:t>
      </w:r>
    </w:p>
    <w:p w:rsidR="00000000" w:rsidDel="00000000" w:rsidP="00000000" w:rsidRDefault="00000000" w:rsidRPr="00000000" w14:paraId="00000007">
      <w:pPr>
        <w:numPr>
          <w:ilvl w:val="1"/>
          <w:numId w:val="30"/>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Widely used to understand broad personality traits in diverse research contexts, including how personality interacts with architectural environments.</w:t>
      </w:r>
    </w:p>
    <w:p w:rsidR="00000000" w:rsidDel="00000000" w:rsidP="00000000" w:rsidRDefault="00000000" w:rsidRPr="00000000" w14:paraId="00000008">
      <w:pPr>
        <w:numPr>
          <w:ilvl w:val="0"/>
          <w:numId w:val="30"/>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09">
      <w:pPr>
        <w:numPr>
          <w:ilvl w:val="1"/>
          <w:numId w:val="30"/>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44 (in the standard version).</w:t>
      </w:r>
    </w:p>
    <w:p w:rsidR="00000000" w:rsidDel="00000000" w:rsidP="00000000" w:rsidRDefault="00000000" w:rsidRPr="00000000" w14:paraId="0000000A">
      <w:pPr>
        <w:numPr>
          <w:ilvl w:val="1"/>
          <w:numId w:val="30"/>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Likert scale from 1 (Disagree strongly) to 5 (Agree strongly).</w:t>
      </w:r>
    </w:p>
    <w:p w:rsidR="00000000" w:rsidDel="00000000" w:rsidP="00000000" w:rsidRDefault="00000000" w:rsidRPr="00000000" w14:paraId="0000000B">
      <w:pPr>
        <w:numPr>
          <w:ilvl w:val="1"/>
          <w:numId w:val="30"/>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~10 minutes.</w:t>
      </w:r>
    </w:p>
    <w:p w:rsidR="00000000" w:rsidDel="00000000" w:rsidP="00000000" w:rsidRDefault="00000000" w:rsidRPr="00000000" w14:paraId="0000000C">
      <w:pPr>
        <w:numPr>
          <w:ilvl w:val="1"/>
          <w:numId w:val="30"/>
        </w:numPr>
        <w:spacing w:after="0" w:afterAutospacing="0" w:before="0" w:beforeAutospacing="0" w:lineRule="auto"/>
        <w:ind w:left="1440" w:hanging="360"/>
      </w:pPr>
      <w:r w:rsidDel="00000000" w:rsidR="00000000" w:rsidRPr="00000000">
        <w:rPr>
          <w:b w:val="1"/>
          <w:bCs w:val="1"/>
          <w:rtl w:val="0"/>
        </w:rPr>
        <w:t xml:space="preserve">Administration</w:t>
      </w:r>
      <w:r w:rsidDel="00000000" w:rsidR="00000000" w:rsidRPr="00000000">
        <w:rPr>
          <w:rtl w:val="0"/>
        </w:rPr>
        <w:t xml:space="preserve">: Paper-and-pencil or electronic.</w:t>
      </w:r>
    </w:p>
    <w:p w:rsidR="00000000" w:rsidDel="00000000" w:rsidP="00000000" w:rsidRDefault="00000000" w:rsidRPr="00000000" w14:paraId="0000000D">
      <w:pPr>
        <w:numPr>
          <w:ilvl w:val="0"/>
          <w:numId w:val="30"/>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0E">
      <w:pPr>
        <w:numPr>
          <w:ilvl w:val="1"/>
          <w:numId w:val="30"/>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High internal consistency; good convergent validity; relatively short.</w:t>
      </w:r>
    </w:p>
    <w:p w:rsidR="00000000" w:rsidDel="00000000" w:rsidP="00000000" w:rsidRDefault="00000000" w:rsidRPr="00000000" w14:paraId="0000000F">
      <w:pPr>
        <w:numPr>
          <w:ilvl w:val="1"/>
          <w:numId w:val="30"/>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Less detailed than longer inventories like the NEO-PI-R.</w:t>
      </w:r>
    </w:p>
    <w:p w:rsidR="00000000" w:rsidDel="00000000" w:rsidP="00000000" w:rsidRDefault="00000000" w:rsidRPr="00000000" w14:paraId="00000010">
      <w:pPr>
        <w:numPr>
          <w:ilvl w:val="0"/>
          <w:numId w:val="30"/>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11">
      <w:pPr>
        <w:numPr>
          <w:ilvl w:val="1"/>
          <w:numId w:val="30"/>
        </w:numPr>
        <w:spacing w:after="0" w:afterAutospacing="0" w:before="0" w:beforeAutospacing="0" w:lineRule="auto"/>
        <w:ind w:left="1440" w:hanging="360"/>
      </w:pPr>
      <w:r w:rsidDel="00000000" w:rsidR="00000000" w:rsidRPr="00000000">
        <w:rPr>
          <w:rtl w:val="0"/>
        </w:rPr>
        <w:t xml:space="preserve">While no “Big Five IAT” exists, you could adapt an </w:t>
      </w:r>
      <w:r w:rsidDel="00000000" w:rsidR="00000000" w:rsidRPr="00000000">
        <w:rPr>
          <w:b w:val="1"/>
          <w:bCs w:val="1"/>
          <w:rtl w:val="0"/>
        </w:rPr>
        <w:t xml:space="preserve">implicit measure</w:t>
      </w:r>
      <w:r w:rsidDel="00000000" w:rsidR="00000000" w:rsidRPr="00000000">
        <w:rPr>
          <w:rtl w:val="0"/>
        </w:rPr>
        <w:t xml:space="preserve"> targeting one dimension at a time (e.g., an Extraversion IAT).</w:t>
      </w:r>
    </w:p>
    <w:p w:rsidR="00000000" w:rsidDel="00000000" w:rsidP="00000000" w:rsidRDefault="00000000" w:rsidRPr="00000000" w14:paraId="00000012">
      <w:pPr>
        <w:numPr>
          <w:ilvl w:val="0"/>
          <w:numId w:val="30"/>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13">
      <w:pPr>
        <w:numPr>
          <w:ilvl w:val="1"/>
          <w:numId w:val="30"/>
        </w:numPr>
        <w:spacing w:after="0" w:afterAutospacing="0" w:before="0" w:beforeAutospacing="0" w:lineRule="auto"/>
        <w:ind w:left="1440" w:hanging="360"/>
      </w:pPr>
      <w:r w:rsidDel="00000000" w:rsidR="00000000" w:rsidRPr="00000000">
        <w:rPr>
          <w:rtl w:val="0"/>
        </w:rPr>
        <w:t xml:space="preserve">Often found in academic articles by </w:t>
      </w:r>
      <w:r w:rsidDel="00000000" w:rsidR="00000000" w:rsidRPr="00000000">
        <w:rPr>
          <w:b w:val="1"/>
          <w:bCs w:val="1"/>
          <w:rtl w:val="0"/>
        </w:rPr>
        <w:t xml:space="preserve">John &amp; Srivastava (1999)</w:t>
      </w:r>
      <w:r w:rsidDel="00000000" w:rsidR="00000000" w:rsidRPr="00000000">
        <w:rPr>
          <w:rtl w:val="0"/>
        </w:rPr>
        <w:t xml:space="preserve">.</w:t>
      </w:r>
    </w:p>
    <w:p w:rsidR="00000000" w:rsidDel="00000000" w:rsidP="00000000" w:rsidRDefault="00000000" w:rsidRPr="00000000" w14:paraId="00000014">
      <w:pPr>
        <w:numPr>
          <w:ilvl w:val="1"/>
          <w:numId w:val="30"/>
        </w:numPr>
        <w:spacing w:after="240" w:before="0" w:beforeAutospacing="0" w:lineRule="auto"/>
        <w:ind w:left="1440" w:hanging="360"/>
      </w:pPr>
      <w:r w:rsidDel="00000000" w:rsidR="00000000" w:rsidRPr="00000000">
        <w:rPr>
          <w:rtl w:val="0"/>
        </w:rPr>
        <w:t xml:space="preserve">Contact </w:t>
      </w:r>
      <w:r w:rsidDel="00000000" w:rsidR="00000000" w:rsidRPr="00000000">
        <w:rPr>
          <w:b w:val="1"/>
          <w:bCs w:val="1"/>
          <w:rtl w:val="0"/>
        </w:rPr>
        <w:t xml:space="preserve">Oliver P. John</w:t>
      </w:r>
      <w:r w:rsidDel="00000000" w:rsidR="00000000" w:rsidRPr="00000000">
        <w:rPr>
          <w:rtl w:val="0"/>
        </w:rPr>
        <w:t xml:space="preserve"> for permission or see UC Berkeley’s Institute of Personality and Social Research resources.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i6q5io84j53k" w:id="2"/>
      <w:bookmarkEnd w:id="2"/>
      <w:r w:rsidDel="00000000" w:rsidR="00000000" w:rsidRPr="00000000">
        <w:rPr>
          <w:b w:val="1"/>
          <w:bCs w:val="1"/>
          <w:color w:val="000000"/>
          <w:sz w:val="22"/>
          <w:szCs w:val="22"/>
          <w:rtl w:val="0"/>
        </w:rPr>
        <w:t xml:space="preserve">2. Rosenberg Self-Esteem Scale (RSES)</w:t>
      </w:r>
    </w:p>
    <w:p w:rsidR="00000000" w:rsidDel="00000000" w:rsidP="00000000" w:rsidRDefault="00000000" w:rsidRPr="00000000" w14:paraId="00000017">
      <w:pPr>
        <w:numPr>
          <w:ilvl w:val="0"/>
          <w:numId w:val="21"/>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18">
      <w:pPr>
        <w:numPr>
          <w:ilvl w:val="1"/>
          <w:numId w:val="21"/>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Global self-worth or self-esteem.</w:t>
      </w:r>
    </w:p>
    <w:p w:rsidR="00000000" w:rsidDel="00000000" w:rsidP="00000000" w:rsidRDefault="00000000" w:rsidRPr="00000000" w14:paraId="00000019">
      <w:pPr>
        <w:numPr>
          <w:ilvl w:val="1"/>
          <w:numId w:val="21"/>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Extremely common in both clinical and general research settings.</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1B">
      <w:pPr>
        <w:numPr>
          <w:ilvl w:val="1"/>
          <w:numId w:val="21"/>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10.</w:t>
      </w:r>
    </w:p>
    <w:p w:rsidR="00000000" w:rsidDel="00000000" w:rsidP="00000000" w:rsidRDefault="00000000" w:rsidRPr="00000000" w14:paraId="0000001C">
      <w:pPr>
        <w:numPr>
          <w:ilvl w:val="1"/>
          <w:numId w:val="21"/>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4-point scale (Strongly Agree to Strongly Disagree).</w:t>
      </w:r>
    </w:p>
    <w:p w:rsidR="00000000" w:rsidDel="00000000" w:rsidP="00000000" w:rsidRDefault="00000000" w:rsidRPr="00000000" w14:paraId="0000001D">
      <w:pPr>
        <w:numPr>
          <w:ilvl w:val="1"/>
          <w:numId w:val="21"/>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~2–3 minutes.</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1F">
      <w:pPr>
        <w:numPr>
          <w:ilvl w:val="1"/>
          <w:numId w:val="21"/>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Well-validated, quick to administer, free to use.</w:t>
      </w:r>
    </w:p>
    <w:p w:rsidR="00000000" w:rsidDel="00000000" w:rsidP="00000000" w:rsidRDefault="00000000" w:rsidRPr="00000000" w14:paraId="00000020">
      <w:pPr>
        <w:numPr>
          <w:ilvl w:val="1"/>
          <w:numId w:val="21"/>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Focuses only on global self-esteem; less nuanced than multidimensional measures.</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22">
      <w:pPr>
        <w:numPr>
          <w:ilvl w:val="1"/>
          <w:numId w:val="21"/>
        </w:numPr>
        <w:spacing w:after="0" w:afterAutospacing="0" w:before="0" w:beforeAutospacing="0" w:lineRule="auto"/>
        <w:ind w:left="1440" w:hanging="360"/>
      </w:pPr>
      <w:r w:rsidDel="00000000" w:rsidR="00000000" w:rsidRPr="00000000">
        <w:rPr>
          <w:b w:val="1"/>
          <w:bCs w:val="1"/>
          <w:rtl w:val="0"/>
        </w:rPr>
        <w:t xml:space="preserve">Self-Esteem IAT</w:t>
      </w:r>
      <w:r w:rsidDel="00000000" w:rsidR="00000000" w:rsidRPr="00000000">
        <w:rPr>
          <w:rtl w:val="0"/>
        </w:rPr>
        <w:t xml:space="preserve">, which pairs “self” vs. “others” with “positive” vs. “negative” words to measure implicit self-worth.</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24">
      <w:pPr>
        <w:numPr>
          <w:ilvl w:val="1"/>
          <w:numId w:val="21"/>
        </w:numPr>
        <w:spacing w:after="0" w:afterAutospacing="0" w:before="0" w:beforeAutospacing="0" w:lineRule="auto"/>
        <w:ind w:left="1440" w:hanging="360"/>
      </w:pPr>
      <w:r w:rsidDel="00000000" w:rsidR="00000000" w:rsidRPr="00000000">
        <w:rPr>
          <w:b w:val="1"/>
          <w:bCs w:val="1"/>
          <w:rtl w:val="0"/>
        </w:rPr>
        <w:t xml:space="preserve">Public domain</w:t>
      </w:r>
      <w:r w:rsidDel="00000000" w:rsidR="00000000" w:rsidRPr="00000000">
        <w:rPr>
          <w:rtl w:val="0"/>
        </w:rPr>
        <w:t xml:space="preserve">; widely reproduced in scholarly articles.</w:t>
      </w:r>
    </w:p>
    <w:p w:rsidR="00000000" w:rsidDel="00000000" w:rsidP="00000000" w:rsidRDefault="00000000" w:rsidRPr="00000000" w14:paraId="00000025">
      <w:pPr>
        <w:numPr>
          <w:ilvl w:val="1"/>
          <w:numId w:val="21"/>
        </w:numPr>
        <w:spacing w:after="240" w:before="0" w:beforeAutospacing="0" w:lineRule="auto"/>
        <w:ind w:left="1440" w:hanging="360"/>
      </w:pPr>
      <w:r w:rsidDel="00000000" w:rsidR="00000000" w:rsidRPr="00000000">
        <w:rPr>
          <w:rtl w:val="0"/>
        </w:rPr>
        <w:t xml:space="preserve">Can also be found via the University of Maryland (Rosenberg’s institution).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h7gq3fhd7pi" w:id="3"/>
      <w:bookmarkEnd w:id="3"/>
      <w:r w:rsidDel="00000000" w:rsidR="00000000" w:rsidRPr="00000000">
        <w:rPr>
          <w:b w:val="1"/>
          <w:bCs w:val="1"/>
          <w:color w:val="000000"/>
          <w:sz w:val="26"/>
          <w:szCs w:val="26"/>
          <w:rtl w:val="0"/>
        </w:rPr>
        <w:t xml:space="preserve">II. Clinical &amp; Emotional Well-Being Measures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5d4vah1unefc" w:id="4"/>
      <w:bookmarkEnd w:id="4"/>
      <w:r w:rsidDel="00000000" w:rsidR="00000000" w:rsidRPr="00000000">
        <w:rPr>
          <w:b w:val="1"/>
          <w:bCs w:val="1"/>
          <w:color w:val="000000"/>
          <w:sz w:val="22"/>
          <w:szCs w:val="22"/>
          <w:rtl w:val="0"/>
        </w:rPr>
        <w:t xml:space="preserve">3. Beck Depression Inventory (BDI)</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Assesses severity of depressive symptoms (cognitive, affective, somatic).</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Common in clinical practice and research.</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21.</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0–3 (each item with descriptive anchors).</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~5–10 minutes.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High reliability, good convergent validity.</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Proprietary; usage fees often apply.</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Could be an </w:t>
      </w:r>
      <w:r w:rsidDel="00000000" w:rsidR="00000000" w:rsidRPr="00000000">
        <w:rPr>
          <w:b w:val="1"/>
          <w:bCs w:val="1"/>
          <w:rtl w:val="0"/>
        </w:rPr>
        <w:t xml:space="preserve">Implicit Depression IAT</w:t>
      </w:r>
      <w:r w:rsidDel="00000000" w:rsidR="00000000" w:rsidRPr="00000000">
        <w:rPr>
          <w:rtl w:val="0"/>
        </w:rPr>
        <w:t xml:space="preserve">, pairing depressive words with self/others.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37">
      <w:pPr>
        <w:numPr>
          <w:ilvl w:val="1"/>
          <w:numId w:val="6"/>
        </w:numPr>
        <w:spacing w:after="240" w:before="0" w:beforeAutospacing="0" w:lineRule="auto"/>
        <w:ind w:left="1440" w:hanging="360"/>
      </w:pPr>
      <w:r w:rsidDel="00000000" w:rsidR="00000000" w:rsidRPr="00000000">
        <w:rPr>
          <w:b w:val="1"/>
          <w:bCs w:val="1"/>
          <w:rtl w:val="0"/>
        </w:rPr>
        <w:t xml:space="preserve">BDI</w:t>
      </w:r>
      <w:r w:rsidDel="00000000" w:rsidR="00000000" w:rsidRPr="00000000">
        <w:rPr>
          <w:rtl w:val="0"/>
        </w:rPr>
        <w:t xml:space="preserve"> is </w:t>
      </w:r>
      <w:r w:rsidDel="00000000" w:rsidR="00000000" w:rsidRPr="00000000">
        <w:rPr>
          <w:b w:val="1"/>
          <w:bCs w:val="1"/>
          <w:rtl w:val="0"/>
        </w:rPr>
        <w:t xml:space="preserve">copyrighted by Pearson</w:t>
      </w:r>
      <w:r w:rsidDel="00000000" w:rsidR="00000000" w:rsidRPr="00000000">
        <w:rPr>
          <w:rtl w:val="0"/>
        </w:rPr>
        <w:t xml:space="preserve">. Must be purchased or licensed.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hoe1zudzi5iz" w:id="5"/>
      <w:bookmarkEnd w:id="5"/>
      <w:r w:rsidDel="00000000" w:rsidR="00000000" w:rsidRPr="00000000">
        <w:rPr>
          <w:b w:val="1"/>
          <w:bCs w:val="1"/>
          <w:color w:val="000000"/>
          <w:sz w:val="22"/>
          <w:szCs w:val="22"/>
          <w:rtl w:val="0"/>
        </w:rPr>
        <w:t xml:space="preserve">4. State-Trait Anxiety Inventory (STAI)</w:t>
      </w:r>
    </w:p>
    <w:p w:rsidR="00000000" w:rsidDel="00000000" w:rsidP="00000000" w:rsidRDefault="00000000" w:rsidRPr="00000000" w14:paraId="0000003A">
      <w:pPr>
        <w:numPr>
          <w:ilvl w:val="0"/>
          <w:numId w:val="14"/>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3B">
      <w:pPr>
        <w:numPr>
          <w:ilvl w:val="1"/>
          <w:numId w:val="14"/>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Differentiates temporary (state) anxiety vs. generalized (trait) anxiety.</w:t>
      </w:r>
    </w:p>
    <w:p w:rsidR="00000000" w:rsidDel="00000000" w:rsidP="00000000" w:rsidRDefault="00000000" w:rsidRPr="00000000" w14:paraId="0000003C">
      <w:pPr>
        <w:numPr>
          <w:ilvl w:val="1"/>
          <w:numId w:val="14"/>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Clinical, research, pre/post interventions involving stress or anxiety.</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20 each for State and Trait subscales.</w:t>
      </w:r>
    </w:p>
    <w:p w:rsidR="00000000" w:rsidDel="00000000" w:rsidP="00000000" w:rsidRDefault="00000000" w:rsidRPr="00000000" w14:paraId="0000003F">
      <w:pPr>
        <w:numPr>
          <w:ilvl w:val="1"/>
          <w:numId w:val="14"/>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4-point scale (e.g., “Almost Never” to “Almost Always”).</w:t>
      </w:r>
    </w:p>
    <w:p w:rsidR="00000000" w:rsidDel="00000000" w:rsidP="00000000" w:rsidRDefault="00000000" w:rsidRPr="00000000" w14:paraId="00000040">
      <w:pPr>
        <w:numPr>
          <w:ilvl w:val="1"/>
          <w:numId w:val="14"/>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~10–15 minutes total.</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42">
      <w:pPr>
        <w:numPr>
          <w:ilvl w:val="1"/>
          <w:numId w:val="14"/>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High reliability, well-documented across populations.</w:t>
      </w:r>
    </w:p>
    <w:p w:rsidR="00000000" w:rsidDel="00000000" w:rsidP="00000000" w:rsidRDefault="00000000" w:rsidRPr="00000000" w14:paraId="00000043">
      <w:pPr>
        <w:numPr>
          <w:ilvl w:val="1"/>
          <w:numId w:val="14"/>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Some overlap if participants do not distinguish “now” vs. “in general.”</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45">
      <w:pPr>
        <w:numPr>
          <w:ilvl w:val="1"/>
          <w:numId w:val="14"/>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Anxiety IAT</w:t>
      </w:r>
      <w:r w:rsidDel="00000000" w:rsidR="00000000" w:rsidRPr="00000000">
        <w:rPr>
          <w:rtl w:val="0"/>
        </w:rPr>
        <w:t xml:space="preserve"> can measure automatic associations with “anxiety” vs. “calm” words.</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47">
      <w:pPr>
        <w:numPr>
          <w:ilvl w:val="1"/>
          <w:numId w:val="14"/>
        </w:numPr>
        <w:spacing w:after="240" w:before="0" w:beforeAutospacing="0" w:lineRule="auto"/>
        <w:ind w:left="1440" w:hanging="360"/>
      </w:pPr>
      <w:r w:rsidDel="00000000" w:rsidR="00000000" w:rsidRPr="00000000">
        <w:rPr>
          <w:rtl w:val="0"/>
        </w:rPr>
        <w:t xml:space="preserve">Distributed by </w:t>
      </w:r>
      <w:r w:rsidDel="00000000" w:rsidR="00000000" w:rsidRPr="00000000">
        <w:rPr>
          <w:b w:val="1"/>
          <w:bCs w:val="1"/>
          <w:rtl w:val="0"/>
        </w:rPr>
        <w:t xml:space="preserve">Mind Garden</w:t>
      </w:r>
      <w:r w:rsidDel="00000000" w:rsidR="00000000" w:rsidRPr="00000000">
        <w:rPr>
          <w:rtl w:val="0"/>
        </w:rPr>
        <w:t xml:space="preserve"> or </w:t>
      </w:r>
      <w:r w:rsidDel="00000000" w:rsidR="00000000" w:rsidRPr="00000000">
        <w:rPr>
          <w:b w:val="1"/>
          <w:bCs w:val="1"/>
          <w:rtl w:val="0"/>
        </w:rPr>
        <w:t xml:space="preserve">PAR (Psychological Assessment Resources)</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rgv3ya2opj6x" w:id="6"/>
      <w:bookmarkEnd w:id="6"/>
      <w:r w:rsidDel="00000000" w:rsidR="00000000" w:rsidRPr="00000000">
        <w:rPr>
          <w:b w:val="1"/>
          <w:bCs w:val="1"/>
          <w:color w:val="000000"/>
          <w:sz w:val="22"/>
          <w:szCs w:val="22"/>
          <w:rtl w:val="0"/>
        </w:rPr>
        <w:t xml:space="preserve">5. Positive and Negative Affect Schedule (PANAS)</w:t>
      </w:r>
    </w:p>
    <w:p w:rsidR="00000000" w:rsidDel="00000000" w:rsidP="00000000" w:rsidRDefault="00000000" w:rsidRPr="00000000" w14:paraId="0000004A">
      <w:pPr>
        <w:numPr>
          <w:ilvl w:val="0"/>
          <w:numId w:val="18"/>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4B">
      <w:pPr>
        <w:numPr>
          <w:ilvl w:val="1"/>
          <w:numId w:val="18"/>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Positive and Negative Affect (two primary mood dimensions).</w:t>
      </w:r>
    </w:p>
    <w:p w:rsidR="00000000" w:rsidDel="00000000" w:rsidP="00000000" w:rsidRDefault="00000000" w:rsidRPr="00000000" w14:paraId="0000004C">
      <w:pPr>
        <w:numPr>
          <w:ilvl w:val="1"/>
          <w:numId w:val="18"/>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Ideal for quick assessments of mood changes pre/post experimental manipulations.</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4E">
      <w:pPr>
        <w:numPr>
          <w:ilvl w:val="1"/>
          <w:numId w:val="18"/>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20 (10 positive, 10 negative).</w:t>
      </w:r>
    </w:p>
    <w:p w:rsidR="00000000" w:rsidDel="00000000" w:rsidP="00000000" w:rsidRDefault="00000000" w:rsidRPr="00000000" w14:paraId="0000004F">
      <w:pPr>
        <w:numPr>
          <w:ilvl w:val="1"/>
          <w:numId w:val="18"/>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5-point Likert (Very slightly to Extremely).</w:t>
      </w:r>
    </w:p>
    <w:p w:rsidR="00000000" w:rsidDel="00000000" w:rsidP="00000000" w:rsidRDefault="00000000" w:rsidRPr="00000000" w14:paraId="00000050">
      <w:pPr>
        <w:numPr>
          <w:ilvl w:val="1"/>
          <w:numId w:val="18"/>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~2–3 minutes.</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52">
      <w:pPr>
        <w:numPr>
          <w:ilvl w:val="1"/>
          <w:numId w:val="18"/>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Short, reliable, widely validated.</w:t>
      </w:r>
    </w:p>
    <w:p w:rsidR="00000000" w:rsidDel="00000000" w:rsidP="00000000" w:rsidRDefault="00000000" w:rsidRPr="00000000" w14:paraId="00000053">
      <w:pPr>
        <w:numPr>
          <w:ilvl w:val="1"/>
          <w:numId w:val="18"/>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Limited range of emotions (excludes surprise, confusion, etc.).</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55">
      <w:pPr>
        <w:numPr>
          <w:ilvl w:val="1"/>
          <w:numId w:val="18"/>
        </w:numPr>
        <w:spacing w:after="0" w:afterAutospacing="0" w:before="0" w:beforeAutospacing="0" w:lineRule="auto"/>
        <w:ind w:left="1440" w:hanging="360"/>
      </w:pPr>
      <w:r w:rsidDel="00000000" w:rsidR="00000000" w:rsidRPr="00000000">
        <w:rPr>
          <w:b w:val="1"/>
          <w:bCs w:val="1"/>
          <w:rtl w:val="0"/>
        </w:rPr>
        <w:t xml:space="preserve">Affect IAT</w:t>
      </w:r>
      <w:r w:rsidDel="00000000" w:rsidR="00000000" w:rsidRPr="00000000">
        <w:rPr>
          <w:rtl w:val="0"/>
        </w:rPr>
        <w:t xml:space="preserve">: Pair “positive words” vs. “negative words” with self/other or with environment cues.</w:t>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57">
      <w:pPr>
        <w:numPr>
          <w:ilvl w:val="1"/>
          <w:numId w:val="18"/>
        </w:numPr>
        <w:spacing w:after="0" w:afterAutospacing="0" w:before="0" w:beforeAutospacing="0" w:lineRule="auto"/>
        <w:ind w:left="1440" w:hanging="360"/>
      </w:pPr>
      <w:r w:rsidDel="00000000" w:rsidR="00000000" w:rsidRPr="00000000">
        <w:rPr>
          <w:rtl w:val="0"/>
        </w:rPr>
        <w:t xml:space="preserve">Often included in Watson, Clark, &amp; Tellegen (1988) articles.</w:t>
      </w:r>
    </w:p>
    <w:p w:rsidR="00000000" w:rsidDel="00000000" w:rsidP="00000000" w:rsidRDefault="00000000" w:rsidRPr="00000000" w14:paraId="00000058">
      <w:pPr>
        <w:numPr>
          <w:ilvl w:val="1"/>
          <w:numId w:val="18"/>
        </w:numPr>
        <w:spacing w:after="240" w:before="0" w:beforeAutospacing="0" w:lineRule="auto"/>
        <w:ind w:left="1440" w:hanging="360"/>
      </w:pPr>
      <w:r w:rsidDel="00000000" w:rsidR="00000000" w:rsidRPr="00000000">
        <w:rPr>
          <w:rtl w:val="0"/>
        </w:rPr>
        <w:t xml:space="preserve">Freely available for non-commercial research.</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9w82392ztybh" w:id="7"/>
      <w:bookmarkEnd w:id="7"/>
      <w:r w:rsidDel="00000000" w:rsidR="00000000" w:rsidRPr="00000000">
        <w:rPr>
          <w:b w:val="1"/>
          <w:bCs w:val="1"/>
          <w:color w:val="000000"/>
          <w:sz w:val="22"/>
          <w:szCs w:val="22"/>
          <w:rtl w:val="0"/>
        </w:rPr>
        <w:t xml:space="preserve">6. Minnesota Multiphasic Personality Inventory (MMPI)</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5C">
      <w:pPr>
        <w:numPr>
          <w:ilvl w:val="1"/>
          <w:numId w:val="7"/>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Broad personality attributes and psychopathological tendencies.</w:t>
      </w:r>
    </w:p>
    <w:p w:rsidR="00000000" w:rsidDel="00000000" w:rsidP="00000000" w:rsidRDefault="00000000" w:rsidRPr="00000000" w14:paraId="0000005D">
      <w:pPr>
        <w:numPr>
          <w:ilvl w:val="1"/>
          <w:numId w:val="7"/>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Primarily clinical or structured research; comprehensive diagnostic approach.</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5F">
      <w:pPr>
        <w:numPr>
          <w:ilvl w:val="1"/>
          <w:numId w:val="7"/>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Over 500, True/False format.</w:t>
      </w:r>
    </w:p>
    <w:p w:rsidR="00000000" w:rsidDel="00000000" w:rsidP="00000000" w:rsidRDefault="00000000" w:rsidRPr="00000000" w14:paraId="00000060">
      <w:pPr>
        <w:numPr>
          <w:ilvl w:val="1"/>
          <w:numId w:val="7"/>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~60–90 minutes.</w:t>
      </w:r>
    </w:p>
    <w:p w:rsidR="00000000" w:rsidDel="00000000" w:rsidP="00000000" w:rsidRDefault="00000000" w:rsidRPr="00000000" w14:paraId="00000061">
      <w:pPr>
        <w:numPr>
          <w:ilvl w:val="1"/>
          <w:numId w:val="7"/>
        </w:numPr>
        <w:spacing w:after="0" w:afterAutospacing="0" w:before="0" w:beforeAutospacing="0" w:lineRule="auto"/>
        <w:ind w:left="1440" w:hanging="360"/>
      </w:pPr>
      <w:r w:rsidDel="00000000" w:rsidR="00000000" w:rsidRPr="00000000">
        <w:rPr>
          <w:b w:val="1"/>
          <w:bCs w:val="1"/>
          <w:rtl w:val="0"/>
        </w:rPr>
        <w:t xml:space="preserve">Administration</w:t>
      </w:r>
      <w:r w:rsidDel="00000000" w:rsidR="00000000" w:rsidRPr="00000000">
        <w:rPr>
          <w:rtl w:val="0"/>
        </w:rPr>
        <w:t xml:space="preserve">: Requires trained professionals for interpretation.</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63">
      <w:pPr>
        <w:numPr>
          <w:ilvl w:val="1"/>
          <w:numId w:val="7"/>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Extensively validated, thorough coverage of psychopathology.</w:t>
      </w:r>
    </w:p>
    <w:p w:rsidR="00000000" w:rsidDel="00000000" w:rsidP="00000000" w:rsidRDefault="00000000" w:rsidRPr="00000000" w14:paraId="00000064">
      <w:pPr>
        <w:numPr>
          <w:ilvl w:val="1"/>
          <w:numId w:val="7"/>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Very long, often impractical for quick architecture-focused experiments.</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66">
      <w:pPr>
        <w:numPr>
          <w:ilvl w:val="1"/>
          <w:numId w:val="7"/>
        </w:numPr>
        <w:spacing w:after="0" w:afterAutospacing="0" w:before="0" w:beforeAutospacing="0" w:lineRule="auto"/>
        <w:ind w:left="1440" w:hanging="360"/>
      </w:pPr>
      <w:r w:rsidDel="00000000" w:rsidR="00000000" w:rsidRPr="00000000">
        <w:rPr>
          <w:rtl w:val="0"/>
        </w:rPr>
        <w:t xml:space="preserve">No direct single “MMPI IAT” due to breadth. Use </w:t>
      </w:r>
      <w:r w:rsidDel="00000000" w:rsidR="00000000" w:rsidRPr="00000000">
        <w:rPr>
          <w:b w:val="1"/>
          <w:bCs w:val="1"/>
          <w:rtl w:val="0"/>
        </w:rPr>
        <w:t xml:space="preserve">topic-specific IATs</w:t>
      </w:r>
      <w:r w:rsidDel="00000000" w:rsidR="00000000" w:rsidRPr="00000000">
        <w:rPr>
          <w:rtl w:val="0"/>
        </w:rPr>
        <w:t xml:space="preserve"> if needed.</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68">
      <w:pPr>
        <w:numPr>
          <w:ilvl w:val="1"/>
          <w:numId w:val="7"/>
        </w:numPr>
        <w:spacing w:after="0" w:afterAutospacing="0" w:before="0" w:beforeAutospacing="0" w:lineRule="auto"/>
        <w:ind w:left="1440" w:hanging="360"/>
      </w:pPr>
      <w:r w:rsidDel="00000000" w:rsidR="00000000" w:rsidRPr="00000000">
        <w:rPr>
          <w:b w:val="1"/>
          <w:bCs w:val="1"/>
          <w:rtl w:val="0"/>
        </w:rPr>
        <w:t xml:space="preserve">Copyright</w:t>
      </w:r>
      <w:r w:rsidDel="00000000" w:rsidR="00000000" w:rsidRPr="00000000">
        <w:rPr>
          <w:rtl w:val="0"/>
        </w:rPr>
        <w:t xml:space="preserve"> held by the University of Minnesota.</w:t>
      </w:r>
    </w:p>
    <w:p w:rsidR="00000000" w:rsidDel="00000000" w:rsidP="00000000" w:rsidRDefault="00000000" w:rsidRPr="00000000" w14:paraId="00000069">
      <w:pPr>
        <w:numPr>
          <w:ilvl w:val="1"/>
          <w:numId w:val="7"/>
        </w:numPr>
        <w:spacing w:after="240" w:before="0" w:beforeAutospacing="0" w:lineRule="auto"/>
        <w:ind w:left="1440" w:hanging="360"/>
      </w:pPr>
      <w:r w:rsidDel="00000000" w:rsidR="00000000" w:rsidRPr="00000000">
        <w:rPr>
          <w:rtl w:val="0"/>
        </w:rPr>
        <w:t xml:space="preserve">Must be purchased through authorized distributors (Pearson, etc.).</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ppkae714u1ll" w:id="8"/>
      <w:bookmarkEnd w:id="8"/>
      <w:r w:rsidDel="00000000" w:rsidR="00000000" w:rsidRPr="00000000">
        <w:rPr>
          <w:b w:val="1"/>
          <w:bCs w:val="1"/>
          <w:color w:val="000000"/>
          <w:sz w:val="26"/>
          <w:szCs w:val="26"/>
          <w:rtl w:val="0"/>
        </w:rPr>
        <w:t xml:space="preserve">III. Mood/Emotion &amp; Psychological Indices</w:t>
      </w:r>
    </w:p>
    <w:p w:rsidR="00000000" w:rsidDel="00000000" w:rsidP="00000000" w:rsidRDefault="00000000" w:rsidRPr="00000000" w14:paraId="0000006C">
      <w:pPr>
        <w:spacing w:after="240" w:before="240" w:lineRule="auto"/>
        <w:rPr/>
      </w:pPr>
      <w:r w:rsidDel="00000000" w:rsidR="00000000" w:rsidRPr="00000000">
        <w:rPr>
          <w:rtl w:val="0"/>
        </w:rPr>
        <w:t xml:space="preserve">(Shorter mood and stress-related measures frequently used to gauge emotional responses in architectural or environmental studies.)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pln4bwj0ka01" w:id="9"/>
      <w:bookmarkEnd w:id="9"/>
      <w:r w:rsidDel="00000000" w:rsidR="00000000" w:rsidRPr="00000000">
        <w:rPr>
          <w:b w:val="1"/>
          <w:bCs w:val="1"/>
          <w:color w:val="000000"/>
          <w:sz w:val="22"/>
          <w:szCs w:val="22"/>
          <w:rtl w:val="0"/>
        </w:rPr>
        <w:t xml:space="preserve">7. Perceived Stress Scale (PSS)</w:t>
      </w:r>
    </w:p>
    <w:p w:rsidR="00000000" w:rsidDel="00000000" w:rsidP="00000000" w:rsidRDefault="00000000" w:rsidRPr="00000000" w14:paraId="0000006F">
      <w:pPr>
        <w:numPr>
          <w:ilvl w:val="0"/>
          <w:numId w:val="15"/>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70">
      <w:pPr>
        <w:numPr>
          <w:ilvl w:val="1"/>
          <w:numId w:val="15"/>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How situations in one’s life are appraised as stressful.</w:t>
      </w:r>
    </w:p>
    <w:p w:rsidR="00000000" w:rsidDel="00000000" w:rsidP="00000000" w:rsidRDefault="00000000" w:rsidRPr="00000000" w14:paraId="00000071">
      <w:pPr>
        <w:numPr>
          <w:ilvl w:val="1"/>
          <w:numId w:val="15"/>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Quick measure of global perceived stress over the past month.</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73">
      <w:pPr>
        <w:numPr>
          <w:ilvl w:val="1"/>
          <w:numId w:val="15"/>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Typically 10 (PSS-10); also PSS-14 or PSS-4.</w:t>
      </w:r>
    </w:p>
    <w:p w:rsidR="00000000" w:rsidDel="00000000" w:rsidP="00000000" w:rsidRDefault="00000000" w:rsidRPr="00000000" w14:paraId="00000074">
      <w:pPr>
        <w:numPr>
          <w:ilvl w:val="1"/>
          <w:numId w:val="15"/>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5-point Likert (“Never” to “Very Often”).</w:t>
      </w:r>
    </w:p>
    <w:p w:rsidR="00000000" w:rsidDel="00000000" w:rsidP="00000000" w:rsidRDefault="00000000" w:rsidRPr="00000000" w14:paraId="00000075">
      <w:pPr>
        <w:numPr>
          <w:ilvl w:val="1"/>
          <w:numId w:val="15"/>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~3–5 minutes.</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77">
      <w:pPr>
        <w:numPr>
          <w:ilvl w:val="1"/>
          <w:numId w:val="15"/>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Well-validated, simple, broadly applicable.</w:t>
      </w:r>
    </w:p>
    <w:p w:rsidR="00000000" w:rsidDel="00000000" w:rsidP="00000000" w:rsidRDefault="00000000" w:rsidRPr="00000000" w14:paraId="00000078">
      <w:pPr>
        <w:numPr>
          <w:ilvl w:val="1"/>
          <w:numId w:val="15"/>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Subjective overview, no specific stressor identification.</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7A">
      <w:pPr>
        <w:numPr>
          <w:ilvl w:val="1"/>
          <w:numId w:val="15"/>
        </w:numPr>
        <w:spacing w:after="0" w:afterAutospacing="0" w:before="0" w:beforeAutospacing="0" w:lineRule="auto"/>
        <w:ind w:left="1440" w:hanging="360"/>
      </w:pPr>
      <w:r w:rsidDel="00000000" w:rsidR="00000000" w:rsidRPr="00000000">
        <w:rPr>
          <w:rtl w:val="0"/>
        </w:rPr>
        <w:t xml:space="preserve">No standardized “Stress IAT”; could adapt a measure for “stress” vs. “relaxation.”</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7C">
      <w:pPr>
        <w:numPr>
          <w:ilvl w:val="1"/>
          <w:numId w:val="15"/>
        </w:numPr>
        <w:spacing w:after="0" w:afterAutospacing="0" w:before="0" w:beforeAutospacing="0" w:lineRule="auto"/>
        <w:ind w:left="1440" w:hanging="360"/>
      </w:pPr>
      <w:r w:rsidDel="00000000" w:rsidR="00000000" w:rsidRPr="00000000">
        <w:rPr>
          <w:rtl w:val="0"/>
        </w:rPr>
        <w:t xml:space="preserve">Freely available.</w:t>
      </w:r>
    </w:p>
    <w:p w:rsidR="00000000" w:rsidDel="00000000" w:rsidP="00000000" w:rsidRDefault="00000000" w:rsidRPr="00000000" w14:paraId="0000007D">
      <w:pPr>
        <w:numPr>
          <w:ilvl w:val="1"/>
          <w:numId w:val="15"/>
        </w:numPr>
        <w:spacing w:after="0" w:afterAutospacing="0" w:before="0" w:beforeAutospacing="0" w:lineRule="auto"/>
        <w:ind w:left="1440" w:hanging="360"/>
      </w:pPr>
      <w:hyperlink r:id="rId6">
        <w:r w:rsidDel="00000000" w:rsidR="00000000" w:rsidRPr="00000000">
          <w:rPr>
            <w:color w:val="1155cc"/>
            <w:u w:val="single"/>
            <w:rtl w:val="0"/>
          </w:rPr>
          <w:t xml:space="preserve">PSS-10 PDF</w:t>
        </w:r>
      </w:hyperlink>
      <w:r w:rsidDel="00000000" w:rsidR="00000000" w:rsidRPr="00000000">
        <w:rPr>
          <w:rtl w:val="0"/>
        </w:rPr>
        <w:t xml:space="preserve">.</w:t>
      </w:r>
    </w:p>
    <w:p w:rsidR="00000000" w:rsidDel="00000000" w:rsidP="00000000" w:rsidRDefault="00000000" w:rsidRPr="00000000" w14:paraId="0000007E">
      <w:pPr>
        <w:numPr>
          <w:ilvl w:val="1"/>
          <w:numId w:val="15"/>
        </w:numPr>
        <w:spacing w:after="240" w:before="0" w:beforeAutospacing="0" w:lineRule="auto"/>
        <w:ind w:left="1440" w:hanging="360"/>
      </w:pPr>
      <w:r w:rsidDel="00000000" w:rsidR="00000000" w:rsidRPr="00000000">
        <w:rPr>
          <w:rtl w:val="0"/>
        </w:rPr>
        <w:t xml:space="preserve">If needed, contact Sheldon Cohen’s lab at Carnegie Mellon University.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w3eusu15bn94" w:id="10"/>
      <w:bookmarkEnd w:id="10"/>
      <w:r w:rsidDel="00000000" w:rsidR="00000000" w:rsidRPr="00000000">
        <w:rPr>
          <w:b w:val="1"/>
          <w:bCs w:val="1"/>
          <w:color w:val="000000"/>
          <w:sz w:val="22"/>
          <w:szCs w:val="22"/>
          <w:rtl w:val="0"/>
        </w:rPr>
        <w:t xml:space="preserve">8. Profile of Mood States (POMS)</w:t>
      </w:r>
    </w:p>
    <w:p w:rsidR="00000000" w:rsidDel="00000000" w:rsidP="00000000" w:rsidRDefault="00000000" w:rsidRPr="00000000" w14:paraId="00000081">
      <w:pPr>
        <w:numPr>
          <w:ilvl w:val="0"/>
          <w:numId w:val="23"/>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82">
      <w:pPr>
        <w:numPr>
          <w:ilvl w:val="1"/>
          <w:numId w:val="23"/>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Six mood dimensions—Tension-Anxiety, Depression-Dejection, Anger-Hostility, Vigor-Activity, Fatigue-Inertia, Confusion-Bewilderment.</w:t>
      </w:r>
    </w:p>
    <w:p w:rsidR="00000000" w:rsidDel="00000000" w:rsidP="00000000" w:rsidRDefault="00000000" w:rsidRPr="00000000" w14:paraId="00000083">
      <w:pPr>
        <w:numPr>
          <w:ilvl w:val="1"/>
          <w:numId w:val="23"/>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Clinical, sports, and environmental psychology.</w:t>
      </w:r>
    </w:p>
    <w:p w:rsidR="00000000" w:rsidDel="00000000" w:rsidP="00000000" w:rsidRDefault="00000000" w:rsidRPr="00000000" w14:paraId="00000084">
      <w:pPr>
        <w:numPr>
          <w:ilvl w:val="0"/>
          <w:numId w:val="23"/>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85">
      <w:pPr>
        <w:numPr>
          <w:ilvl w:val="1"/>
          <w:numId w:val="23"/>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65 (original), Short Form ~30 items.</w:t>
      </w:r>
    </w:p>
    <w:p w:rsidR="00000000" w:rsidDel="00000000" w:rsidP="00000000" w:rsidRDefault="00000000" w:rsidRPr="00000000" w14:paraId="00000086">
      <w:pPr>
        <w:numPr>
          <w:ilvl w:val="1"/>
          <w:numId w:val="23"/>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5-point scale (Not at all to Extremely).</w:t>
      </w:r>
    </w:p>
    <w:p w:rsidR="00000000" w:rsidDel="00000000" w:rsidP="00000000" w:rsidRDefault="00000000" w:rsidRPr="00000000" w14:paraId="00000087">
      <w:pPr>
        <w:numPr>
          <w:ilvl w:val="1"/>
          <w:numId w:val="23"/>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~10–15 minutes for full, ~5–10 for short form.</w:t>
      </w:r>
    </w:p>
    <w:p w:rsidR="00000000" w:rsidDel="00000000" w:rsidP="00000000" w:rsidRDefault="00000000" w:rsidRPr="00000000" w14:paraId="00000088">
      <w:pPr>
        <w:numPr>
          <w:ilvl w:val="0"/>
          <w:numId w:val="23"/>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89">
      <w:pPr>
        <w:numPr>
          <w:ilvl w:val="1"/>
          <w:numId w:val="23"/>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Comprehensive mood profile.</w:t>
      </w:r>
    </w:p>
    <w:p w:rsidR="00000000" w:rsidDel="00000000" w:rsidP="00000000" w:rsidRDefault="00000000" w:rsidRPr="00000000" w14:paraId="0000008A">
      <w:pPr>
        <w:numPr>
          <w:ilvl w:val="1"/>
          <w:numId w:val="23"/>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Longer versions can be time-consuming; licensing may apply.</w:t>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8C">
      <w:pPr>
        <w:numPr>
          <w:ilvl w:val="1"/>
          <w:numId w:val="2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Mood IAT</w:t>
      </w:r>
      <w:r w:rsidDel="00000000" w:rsidR="00000000" w:rsidRPr="00000000">
        <w:rPr>
          <w:rtl w:val="0"/>
        </w:rPr>
        <w:t xml:space="preserve"> could measure implicit associations (e.g., tension vs. calm).</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8E">
      <w:pPr>
        <w:numPr>
          <w:ilvl w:val="1"/>
          <w:numId w:val="23"/>
        </w:numPr>
        <w:spacing w:after="0" w:afterAutospacing="0" w:before="0" w:beforeAutospacing="0" w:lineRule="auto"/>
        <w:ind w:left="1440" w:hanging="360"/>
      </w:pPr>
      <w:r w:rsidDel="00000000" w:rsidR="00000000" w:rsidRPr="00000000">
        <w:rPr>
          <w:rtl w:val="0"/>
        </w:rPr>
        <w:t xml:space="preserve">Published by </w:t>
      </w:r>
      <w:r w:rsidDel="00000000" w:rsidR="00000000" w:rsidRPr="00000000">
        <w:rPr>
          <w:b w:val="1"/>
          <w:bCs w:val="1"/>
          <w:rtl w:val="0"/>
        </w:rPr>
        <w:t xml:space="preserve">Multi-Health Systems (MHS)</w:t>
      </w:r>
      <w:r w:rsidDel="00000000" w:rsidR="00000000" w:rsidRPr="00000000">
        <w:rPr>
          <w:rtl w:val="0"/>
        </w:rPr>
        <w:t xml:space="preserve">.</w:t>
      </w:r>
    </w:p>
    <w:p w:rsidR="00000000" w:rsidDel="00000000" w:rsidP="00000000" w:rsidRDefault="00000000" w:rsidRPr="00000000" w14:paraId="0000008F">
      <w:pPr>
        <w:numPr>
          <w:ilvl w:val="1"/>
          <w:numId w:val="23"/>
        </w:numPr>
        <w:spacing w:after="240" w:before="0" w:beforeAutospacing="0" w:lineRule="auto"/>
        <w:ind w:left="1440" w:hanging="360"/>
      </w:pPr>
      <w:r w:rsidDel="00000000" w:rsidR="00000000" w:rsidRPr="00000000">
        <w:rPr>
          <w:rtl w:val="0"/>
        </w:rPr>
        <w:t xml:space="preserve">Short forms occasionally found in research articles.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kx5v9b1v4iiy" w:id="11"/>
      <w:bookmarkEnd w:id="11"/>
      <w:r w:rsidDel="00000000" w:rsidR="00000000" w:rsidRPr="00000000">
        <w:rPr>
          <w:b w:val="1"/>
          <w:bCs w:val="1"/>
          <w:color w:val="000000"/>
          <w:sz w:val="22"/>
          <w:szCs w:val="22"/>
          <w:rtl w:val="0"/>
        </w:rPr>
        <w:t xml:space="preserve">9. Visual Analog Scale for Stress (VAS)</w:t>
      </w:r>
    </w:p>
    <w:p w:rsidR="00000000" w:rsidDel="00000000" w:rsidP="00000000" w:rsidRDefault="00000000" w:rsidRPr="00000000" w14:paraId="00000092">
      <w:pPr>
        <w:numPr>
          <w:ilvl w:val="0"/>
          <w:numId w:val="32"/>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93">
      <w:pPr>
        <w:numPr>
          <w:ilvl w:val="1"/>
          <w:numId w:val="32"/>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Momentary stress level, typically on a continuous line from “no stress” to “max stress.”</w:t>
      </w:r>
    </w:p>
    <w:p w:rsidR="00000000" w:rsidDel="00000000" w:rsidP="00000000" w:rsidRDefault="00000000" w:rsidRPr="00000000" w14:paraId="00000094">
      <w:pPr>
        <w:numPr>
          <w:ilvl w:val="1"/>
          <w:numId w:val="32"/>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Quick repeated measure of subjective stress in experiments.</w:t>
      </w:r>
    </w:p>
    <w:p w:rsidR="00000000" w:rsidDel="00000000" w:rsidP="00000000" w:rsidRDefault="00000000" w:rsidRPr="00000000" w14:paraId="00000095">
      <w:pPr>
        <w:numPr>
          <w:ilvl w:val="0"/>
          <w:numId w:val="32"/>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96">
      <w:pPr>
        <w:numPr>
          <w:ilvl w:val="1"/>
          <w:numId w:val="32"/>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Usually 1–2 lines for stress (though you can add more lines for other states).</w:t>
      </w:r>
    </w:p>
    <w:p w:rsidR="00000000" w:rsidDel="00000000" w:rsidP="00000000" w:rsidRDefault="00000000" w:rsidRPr="00000000" w14:paraId="00000097">
      <w:pPr>
        <w:numPr>
          <w:ilvl w:val="1"/>
          <w:numId w:val="32"/>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Mark on a 100mm line.</w:t>
      </w:r>
    </w:p>
    <w:p w:rsidR="00000000" w:rsidDel="00000000" w:rsidP="00000000" w:rsidRDefault="00000000" w:rsidRPr="00000000" w14:paraId="00000098">
      <w:pPr>
        <w:numPr>
          <w:ilvl w:val="1"/>
          <w:numId w:val="32"/>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w:t>
      </w:r>
      <w:r w:rsidDel="00000000" w:rsidR="00000000" w:rsidRPr="00000000">
        <w:rPr>
          <w:b w:val="1"/>
          <w:bCs w:val="1"/>
          <w:rtl w:val="0"/>
        </w:rPr>
        <w:t xml:space="preserve">&lt;1 minute</w:t>
      </w:r>
      <w:r w:rsidDel="00000000" w:rsidR="00000000" w:rsidRPr="00000000">
        <w:rPr>
          <w:rtl w:val="0"/>
        </w:rPr>
        <w:t xml:space="preserve">.</w:t>
      </w:r>
    </w:p>
    <w:p w:rsidR="00000000" w:rsidDel="00000000" w:rsidP="00000000" w:rsidRDefault="00000000" w:rsidRPr="00000000" w14:paraId="00000099">
      <w:pPr>
        <w:numPr>
          <w:ilvl w:val="0"/>
          <w:numId w:val="32"/>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9A">
      <w:pPr>
        <w:numPr>
          <w:ilvl w:val="1"/>
          <w:numId w:val="32"/>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Quick, intuitive, sensitive to in-the-moment changes.</w:t>
      </w:r>
    </w:p>
    <w:p w:rsidR="00000000" w:rsidDel="00000000" w:rsidP="00000000" w:rsidRDefault="00000000" w:rsidRPr="00000000" w14:paraId="0000009B">
      <w:pPr>
        <w:numPr>
          <w:ilvl w:val="1"/>
          <w:numId w:val="32"/>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Less reliability for between-subject comparisons.</w:t>
      </w:r>
    </w:p>
    <w:p w:rsidR="00000000" w:rsidDel="00000000" w:rsidP="00000000" w:rsidRDefault="00000000" w:rsidRPr="00000000" w14:paraId="0000009C">
      <w:pPr>
        <w:numPr>
          <w:ilvl w:val="0"/>
          <w:numId w:val="32"/>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9D">
      <w:pPr>
        <w:numPr>
          <w:ilvl w:val="1"/>
          <w:numId w:val="32"/>
        </w:numPr>
        <w:spacing w:after="0" w:afterAutospacing="0" w:before="0" w:beforeAutospacing="0" w:lineRule="auto"/>
        <w:ind w:left="1440" w:hanging="360"/>
      </w:pPr>
      <w:r w:rsidDel="00000000" w:rsidR="00000000" w:rsidRPr="00000000">
        <w:rPr>
          <w:rtl w:val="0"/>
        </w:rPr>
        <w:t xml:space="preserve">No direct “VAS IAT.” Custom implicit measures would need to be developed.</w:t>
      </w:r>
    </w:p>
    <w:p w:rsidR="00000000" w:rsidDel="00000000" w:rsidP="00000000" w:rsidRDefault="00000000" w:rsidRPr="00000000" w14:paraId="0000009E">
      <w:pPr>
        <w:numPr>
          <w:ilvl w:val="0"/>
          <w:numId w:val="32"/>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9F">
      <w:pPr>
        <w:numPr>
          <w:ilvl w:val="1"/>
          <w:numId w:val="32"/>
        </w:numPr>
        <w:spacing w:after="240" w:before="0" w:beforeAutospacing="0" w:lineRule="auto"/>
        <w:ind w:left="1440" w:hanging="360"/>
      </w:pPr>
      <w:r w:rsidDel="00000000" w:rsidR="00000000" w:rsidRPr="00000000">
        <w:rPr>
          <w:b w:val="1"/>
          <w:bCs w:val="1"/>
          <w:rtl w:val="0"/>
        </w:rPr>
        <w:t xml:space="preserve">Not proprietary</w:t>
      </w:r>
      <w:r w:rsidDel="00000000" w:rsidR="00000000" w:rsidRPr="00000000">
        <w:rPr>
          <w:rtl w:val="0"/>
        </w:rPr>
        <w:t xml:space="preserve">; create your own scale lines.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893qh0a513g" w:id="12"/>
      <w:bookmarkEnd w:id="12"/>
      <w:r w:rsidDel="00000000" w:rsidR="00000000" w:rsidRPr="00000000">
        <w:rPr>
          <w:b w:val="1"/>
          <w:bCs w:val="1"/>
          <w:color w:val="000000"/>
          <w:sz w:val="22"/>
          <w:szCs w:val="22"/>
          <w:rtl w:val="0"/>
        </w:rPr>
        <w:t xml:space="preserve">10. Depression, Anxiety, Stress Scales (DASS-21)</w:t>
      </w:r>
    </w:p>
    <w:p w:rsidR="00000000" w:rsidDel="00000000" w:rsidP="00000000" w:rsidRDefault="00000000" w:rsidRPr="00000000" w14:paraId="000000A2">
      <w:pPr>
        <w:numPr>
          <w:ilvl w:val="0"/>
          <w:numId w:val="17"/>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A3">
      <w:pPr>
        <w:numPr>
          <w:ilvl w:val="1"/>
          <w:numId w:val="17"/>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Depressive symptoms, anxiety symptoms, and stress.</w:t>
      </w:r>
    </w:p>
    <w:p w:rsidR="00000000" w:rsidDel="00000000" w:rsidP="00000000" w:rsidRDefault="00000000" w:rsidRPr="00000000" w14:paraId="000000A4">
      <w:pPr>
        <w:numPr>
          <w:ilvl w:val="1"/>
          <w:numId w:val="17"/>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Screening and tracking changes over time in research or clinical contexts.</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A6">
      <w:pPr>
        <w:numPr>
          <w:ilvl w:val="1"/>
          <w:numId w:val="17"/>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21 (7 items per subscale).</w:t>
      </w:r>
    </w:p>
    <w:p w:rsidR="00000000" w:rsidDel="00000000" w:rsidP="00000000" w:rsidRDefault="00000000" w:rsidRPr="00000000" w14:paraId="000000A7">
      <w:pPr>
        <w:numPr>
          <w:ilvl w:val="1"/>
          <w:numId w:val="17"/>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4-point Likert (“Did not apply to me at all” to “Applied to me very much”).</w:t>
      </w:r>
    </w:p>
    <w:p w:rsidR="00000000" w:rsidDel="00000000" w:rsidP="00000000" w:rsidRDefault="00000000" w:rsidRPr="00000000" w14:paraId="000000A8">
      <w:pPr>
        <w:numPr>
          <w:ilvl w:val="1"/>
          <w:numId w:val="17"/>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~5 minutes.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AA">
      <w:pPr>
        <w:numPr>
          <w:ilvl w:val="1"/>
          <w:numId w:val="17"/>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Free, validated, concise.</w:t>
      </w:r>
    </w:p>
    <w:p w:rsidR="00000000" w:rsidDel="00000000" w:rsidP="00000000" w:rsidRDefault="00000000" w:rsidRPr="00000000" w14:paraId="000000AB">
      <w:pPr>
        <w:numPr>
          <w:ilvl w:val="1"/>
          <w:numId w:val="17"/>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Doesn’t deeply probe each subscale’s nuances.</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AD">
      <w:pPr>
        <w:numPr>
          <w:ilvl w:val="1"/>
          <w:numId w:val="17"/>
        </w:numPr>
        <w:spacing w:after="0" w:afterAutospacing="0" w:before="0" w:beforeAutospacing="0" w:lineRule="auto"/>
        <w:ind w:left="1440" w:hanging="360"/>
      </w:pPr>
      <w:r w:rsidDel="00000000" w:rsidR="00000000" w:rsidRPr="00000000">
        <w:rPr>
          <w:rtl w:val="0"/>
        </w:rPr>
        <w:t xml:space="preserve">Could adapt a </w:t>
      </w:r>
      <w:r w:rsidDel="00000000" w:rsidR="00000000" w:rsidRPr="00000000">
        <w:rPr>
          <w:b w:val="1"/>
          <w:bCs w:val="1"/>
          <w:rtl w:val="0"/>
        </w:rPr>
        <w:t xml:space="preserve">combined negative affect IAT</w:t>
      </w:r>
      <w:r w:rsidDel="00000000" w:rsidR="00000000" w:rsidRPr="00000000">
        <w:rPr>
          <w:rtl w:val="0"/>
        </w:rPr>
        <w:t xml:space="preserve"> focusing on negative vs. positive words.</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AF">
      <w:pPr>
        <w:numPr>
          <w:ilvl w:val="1"/>
          <w:numId w:val="17"/>
        </w:numPr>
        <w:spacing w:after="240" w:before="0" w:beforeAutospacing="0" w:lineRule="auto"/>
        <w:ind w:left="1440" w:hanging="360"/>
      </w:pPr>
      <w:r w:rsidDel="00000000" w:rsidR="00000000" w:rsidRPr="00000000">
        <w:rPr>
          <w:rtl w:val="0"/>
        </w:rPr>
        <w:t xml:space="preserve">Freely available from the </w:t>
      </w:r>
      <w:r w:rsidDel="00000000" w:rsidR="00000000" w:rsidRPr="00000000">
        <w:rPr>
          <w:b w:val="1"/>
          <w:bCs w:val="1"/>
          <w:rtl w:val="0"/>
        </w:rPr>
        <w:t xml:space="preserve">University of New South Wales</w:t>
      </w:r>
      <w:r w:rsidDel="00000000" w:rsidR="00000000" w:rsidRPr="00000000">
        <w:rPr>
          <w:rtl w:val="0"/>
        </w:rPr>
        <w:t xml:space="preserve"> (Lovibond &amp; Lovibond).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t65detbfwxp" w:id="13"/>
      <w:bookmarkEnd w:id="13"/>
      <w:r w:rsidDel="00000000" w:rsidR="00000000" w:rsidRPr="00000000">
        <w:rPr>
          <w:b w:val="1"/>
          <w:bCs w:val="1"/>
          <w:color w:val="000000"/>
          <w:sz w:val="22"/>
          <w:szCs w:val="22"/>
          <w:rtl w:val="0"/>
        </w:rPr>
        <w:t xml:space="preserve">Self-Assessment Manikin (SAM)</w:t>
      </w:r>
    </w:p>
    <w:p w:rsidR="00000000" w:rsidDel="00000000" w:rsidP="00000000" w:rsidRDefault="00000000" w:rsidRPr="00000000" w14:paraId="000000B2">
      <w:pPr>
        <w:numPr>
          <w:ilvl w:val="0"/>
          <w:numId w:val="16"/>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B3">
      <w:pPr>
        <w:numPr>
          <w:ilvl w:val="1"/>
          <w:numId w:val="16"/>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A </w:t>
      </w:r>
      <w:r w:rsidDel="00000000" w:rsidR="00000000" w:rsidRPr="00000000">
        <w:rPr>
          <w:b w:val="1"/>
          <w:bCs w:val="1"/>
          <w:rtl w:val="0"/>
        </w:rPr>
        <w:t xml:space="preserve">pictorial, nonverbal assessment</w:t>
      </w:r>
      <w:r w:rsidDel="00000000" w:rsidR="00000000" w:rsidRPr="00000000">
        <w:rPr>
          <w:rtl w:val="0"/>
        </w:rPr>
        <w:t xml:space="preserve"> of three affective dimensions:</w:t>
      </w:r>
    </w:p>
    <w:p w:rsidR="00000000" w:rsidDel="00000000" w:rsidP="00000000" w:rsidRDefault="00000000" w:rsidRPr="00000000" w14:paraId="000000B4">
      <w:pPr>
        <w:numPr>
          <w:ilvl w:val="2"/>
          <w:numId w:val="16"/>
        </w:numPr>
        <w:spacing w:after="0" w:afterAutospacing="0" w:before="0" w:beforeAutospacing="0" w:lineRule="auto"/>
        <w:ind w:left="2160" w:hanging="360"/>
      </w:pPr>
      <w:r w:rsidDel="00000000" w:rsidR="00000000" w:rsidRPr="00000000">
        <w:rPr>
          <w:b w:val="1"/>
          <w:bCs w:val="1"/>
          <w:rtl w:val="0"/>
        </w:rPr>
        <w:t xml:space="preserve">Valence</w:t>
      </w:r>
      <w:r w:rsidDel="00000000" w:rsidR="00000000" w:rsidRPr="00000000">
        <w:rPr>
          <w:rtl w:val="0"/>
        </w:rPr>
        <w:t xml:space="preserve"> (pleasure vs. displeasure)</w:t>
      </w:r>
    </w:p>
    <w:p w:rsidR="00000000" w:rsidDel="00000000" w:rsidP="00000000" w:rsidRDefault="00000000" w:rsidRPr="00000000" w14:paraId="000000B5">
      <w:pPr>
        <w:numPr>
          <w:ilvl w:val="2"/>
          <w:numId w:val="16"/>
        </w:numPr>
        <w:spacing w:after="0" w:afterAutospacing="0" w:before="0" w:beforeAutospacing="0" w:lineRule="auto"/>
        <w:ind w:left="2160" w:hanging="360"/>
      </w:pPr>
      <w:r w:rsidDel="00000000" w:rsidR="00000000" w:rsidRPr="00000000">
        <w:rPr>
          <w:b w:val="1"/>
          <w:bCs w:val="1"/>
          <w:rtl w:val="0"/>
        </w:rPr>
        <w:t xml:space="preserve">Arousal</w:t>
      </w:r>
      <w:r w:rsidDel="00000000" w:rsidR="00000000" w:rsidRPr="00000000">
        <w:rPr>
          <w:rtl w:val="0"/>
        </w:rPr>
        <w:t xml:space="preserve"> (low vs. high)</w:t>
      </w:r>
    </w:p>
    <w:p w:rsidR="00000000" w:rsidDel="00000000" w:rsidP="00000000" w:rsidRDefault="00000000" w:rsidRPr="00000000" w14:paraId="000000B6">
      <w:pPr>
        <w:numPr>
          <w:ilvl w:val="2"/>
          <w:numId w:val="16"/>
        </w:numPr>
        <w:spacing w:after="0" w:afterAutospacing="0" w:before="0" w:beforeAutospacing="0" w:lineRule="auto"/>
        <w:ind w:left="2160" w:hanging="360"/>
      </w:pPr>
      <w:r w:rsidDel="00000000" w:rsidR="00000000" w:rsidRPr="00000000">
        <w:rPr>
          <w:b w:val="1"/>
          <w:bCs w:val="1"/>
          <w:rtl w:val="0"/>
        </w:rPr>
        <w:t xml:space="preserve">Dominance</w:t>
      </w:r>
      <w:r w:rsidDel="00000000" w:rsidR="00000000" w:rsidRPr="00000000">
        <w:rPr>
          <w:rtl w:val="0"/>
        </w:rPr>
        <w:t xml:space="preserve"> (feeling in control vs. powerless) [sometimes omitted in certain studies]</w:t>
      </w:r>
    </w:p>
    <w:p w:rsidR="00000000" w:rsidDel="00000000" w:rsidP="00000000" w:rsidRDefault="00000000" w:rsidRPr="00000000" w14:paraId="000000B7">
      <w:pPr>
        <w:numPr>
          <w:ilvl w:val="1"/>
          <w:numId w:val="16"/>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Common in </w:t>
      </w:r>
      <w:r w:rsidDel="00000000" w:rsidR="00000000" w:rsidRPr="00000000">
        <w:rPr>
          <w:b w:val="1"/>
          <w:bCs w:val="1"/>
          <w:rtl w:val="0"/>
        </w:rPr>
        <w:t xml:space="preserve">environmental psychology</w:t>
      </w:r>
      <w:r w:rsidDel="00000000" w:rsidR="00000000" w:rsidRPr="00000000">
        <w:rPr>
          <w:rtl w:val="0"/>
        </w:rPr>
        <w:t xml:space="preserve">, UX, and marketing to measure immediate emotional responses (including in VR or real architectural spaces).</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B9">
      <w:pPr>
        <w:numPr>
          <w:ilvl w:val="1"/>
          <w:numId w:val="16"/>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Three pictorial scales (valence, arousal, dominance).</w:t>
      </w:r>
    </w:p>
    <w:p w:rsidR="00000000" w:rsidDel="00000000" w:rsidP="00000000" w:rsidRDefault="00000000" w:rsidRPr="00000000" w14:paraId="000000BA">
      <w:pPr>
        <w:numPr>
          <w:ilvl w:val="1"/>
          <w:numId w:val="16"/>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Participants select a manikin figure best matching how they feel.</w:t>
      </w:r>
    </w:p>
    <w:p w:rsidR="00000000" w:rsidDel="00000000" w:rsidP="00000000" w:rsidRDefault="00000000" w:rsidRPr="00000000" w14:paraId="000000BB">
      <w:pPr>
        <w:numPr>
          <w:ilvl w:val="1"/>
          <w:numId w:val="16"/>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w:t>
      </w:r>
      <w:r w:rsidDel="00000000" w:rsidR="00000000" w:rsidRPr="00000000">
        <w:rPr>
          <w:b w:val="1"/>
          <w:bCs w:val="1"/>
          <w:rtl w:val="0"/>
        </w:rPr>
        <w:t xml:space="preserve">&lt;1 minute</w:t>
      </w:r>
      <w:r w:rsidDel="00000000" w:rsidR="00000000" w:rsidRPr="00000000">
        <w:rPr>
          <w:rtl w:val="0"/>
        </w:rPr>
        <w:t xml:space="preserve"> per stimulus.</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BD">
      <w:pPr>
        <w:numPr>
          <w:ilvl w:val="1"/>
          <w:numId w:val="16"/>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0BE">
      <w:pPr>
        <w:numPr>
          <w:ilvl w:val="2"/>
          <w:numId w:val="16"/>
        </w:numPr>
        <w:spacing w:after="0" w:afterAutospacing="0" w:before="0" w:beforeAutospacing="0" w:lineRule="auto"/>
        <w:ind w:left="2160" w:hanging="360"/>
      </w:pPr>
      <w:r w:rsidDel="00000000" w:rsidR="00000000" w:rsidRPr="00000000">
        <w:rPr>
          <w:rtl w:val="0"/>
        </w:rPr>
        <w:t xml:space="preserve">Very quick, cross-cultural (minimal text).</w:t>
      </w:r>
    </w:p>
    <w:p w:rsidR="00000000" w:rsidDel="00000000" w:rsidP="00000000" w:rsidRDefault="00000000" w:rsidRPr="00000000" w14:paraId="000000BF">
      <w:pPr>
        <w:numPr>
          <w:ilvl w:val="2"/>
          <w:numId w:val="16"/>
        </w:numPr>
        <w:spacing w:after="0" w:afterAutospacing="0" w:before="0" w:beforeAutospacing="0" w:lineRule="auto"/>
        <w:ind w:left="2160" w:hanging="360"/>
      </w:pPr>
      <w:r w:rsidDel="00000000" w:rsidR="00000000" w:rsidRPr="00000000">
        <w:rPr>
          <w:rtl w:val="0"/>
        </w:rPr>
        <w:t xml:space="preserve">Ideal for repeated measures in a single session.</w:t>
      </w:r>
    </w:p>
    <w:p w:rsidR="00000000" w:rsidDel="00000000" w:rsidP="00000000" w:rsidRDefault="00000000" w:rsidRPr="00000000" w14:paraId="000000C0">
      <w:pPr>
        <w:numPr>
          <w:ilvl w:val="1"/>
          <w:numId w:val="16"/>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0C1">
      <w:pPr>
        <w:numPr>
          <w:ilvl w:val="2"/>
          <w:numId w:val="16"/>
        </w:numPr>
        <w:spacing w:after="0" w:afterAutospacing="0" w:before="0" w:beforeAutospacing="0" w:lineRule="auto"/>
        <w:ind w:left="2160" w:hanging="360"/>
      </w:pPr>
      <w:r w:rsidDel="00000000" w:rsidR="00000000" w:rsidRPr="00000000">
        <w:rPr>
          <w:rtl w:val="0"/>
        </w:rPr>
        <w:t xml:space="preserve">Less depth compared to multi-item mood scales.</w:t>
      </w:r>
    </w:p>
    <w:p w:rsidR="00000000" w:rsidDel="00000000" w:rsidP="00000000" w:rsidRDefault="00000000" w:rsidRPr="00000000" w14:paraId="000000C2">
      <w:pPr>
        <w:numPr>
          <w:ilvl w:val="2"/>
          <w:numId w:val="16"/>
        </w:numPr>
        <w:spacing w:after="0" w:afterAutospacing="0" w:before="0" w:beforeAutospacing="0" w:lineRule="auto"/>
        <w:ind w:left="2160" w:hanging="360"/>
      </w:pPr>
      <w:r w:rsidDel="00000000" w:rsidR="00000000" w:rsidRPr="00000000">
        <w:rPr>
          <w:rtl w:val="0"/>
        </w:rPr>
        <w:t xml:space="preserve">Dominance dimension is less commonly used, can be confusing.</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C4">
      <w:pPr>
        <w:numPr>
          <w:ilvl w:val="1"/>
          <w:numId w:val="1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Valence-Arousal IAT</w:t>
      </w:r>
      <w:r w:rsidDel="00000000" w:rsidR="00000000" w:rsidRPr="00000000">
        <w:rPr>
          <w:rtl w:val="0"/>
        </w:rPr>
        <w:t xml:space="preserve"> (custom) could measure implicit positive/negative and high/low arousal associations with certain stimuli.</w:t>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C6">
      <w:pPr>
        <w:numPr>
          <w:ilvl w:val="1"/>
          <w:numId w:val="16"/>
        </w:numPr>
        <w:spacing w:after="0" w:afterAutospacing="0" w:before="0" w:beforeAutospacing="0" w:lineRule="auto"/>
        <w:ind w:left="1440" w:hanging="360"/>
      </w:pPr>
      <w:r w:rsidDel="00000000" w:rsidR="00000000" w:rsidRPr="00000000">
        <w:rPr>
          <w:rtl w:val="0"/>
        </w:rPr>
        <w:t xml:space="preserve">Check articles by </w:t>
      </w:r>
      <w:r w:rsidDel="00000000" w:rsidR="00000000" w:rsidRPr="00000000">
        <w:rPr>
          <w:b w:val="1"/>
          <w:bCs w:val="1"/>
          <w:rtl w:val="0"/>
        </w:rPr>
        <w:t xml:space="preserve">Bradley &amp; Lang (1994)</w:t>
      </w:r>
      <w:r w:rsidDel="00000000" w:rsidR="00000000" w:rsidRPr="00000000">
        <w:rPr>
          <w:rtl w:val="0"/>
        </w:rPr>
        <w:t xml:space="preserve">; the figures are often included in their publications.</w:t>
      </w:r>
    </w:p>
    <w:p w:rsidR="00000000" w:rsidDel="00000000" w:rsidP="00000000" w:rsidRDefault="00000000" w:rsidRPr="00000000" w14:paraId="000000C7">
      <w:pPr>
        <w:numPr>
          <w:ilvl w:val="1"/>
          <w:numId w:val="16"/>
        </w:numPr>
        <w:spacing w:after="240" w:before="0" w:beforeAutospacing="0" w:lineRule="auto"/>
        <w:ind w:left="1440" w:hanging="360"/>
      </w:pPr>
      <w:r w:rsidDel="00000000" w:rsidR="00000000" w:rsidRPr="00000000">
        <w:rPr>
          <w:rtl w:val="0"/>
        </w:rPr>
        <w:t xml:space="preserve">If not found, contact </w:t>
      </w:r>
      <w:r w:rsidDel="00000000" w:rsidR="00000000" w:rsidRPr="00000000">
        <w:rPr>
          <w:b w:val="1"/>
          <w:bCs w:val="1"/>
          <w:rtl w:val="0"/>
        </w:rPr>
        <w:t xml:space="preserve">Dr. Margaret M. Bradley</w:t>
      </w:r>
      <w:r w:rsidDel="00000000" w:rsidR="00000000" w:rsidRPr="00000000">
        <w:rPr>
          <w:rtl w:val="0"/>
        </w:rPr>
        <w:t xml:space="preserve"> or </w:t>
      </w:r>
      <w:r w:rsidDel="00000000" w:rsidR="00000000" w:rsidRPr="00000000">
        <w:rPr>
          <w:b w:val="1"/>
          <w:bCs w:val="1"/>
          <w:rtl w:val="0"/>
        </w:rPr>
        <w:t xml:space="preserve">Dr. Peter J. Lang</w:t>
      </w:r>
      <w:r w:rsidDel="00000000" w:rsidR="00000000" w:rsidRPr="00000000">
        <w:rPr>
          <w:rtl w:val="0"/>
        </w:rPr>
        <w:t xml:space="preserve"> (University of Florida).</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o8fygdgyhmz1" w:id="14"/>
      <w:bookmarkEnd w:id="14"/>
      <w:r w:rsidDel="00000000" w:rsidR="00000000" w:rsidRPr="00000000">
        <w:rPr>
          <w:b w:val="1"/>
          <w:bCs w:val="1"/>
          <w:color w:val="000000"/>
          <w:sz w:val="22"/>
          <w:szCs w:val="22"/>
          <w:rtl w:val="0"/>
        </w:rPr>
        <w:t xml:space="preserve">Zuckerman Inventory of Personal Reactions (ZIPERS)</w:t>
      </w:r>
    </w:p>
    <w:p w:rsidR="00000000" w:rsidDel="00000000" w:rsidP="00000000" w:rsidRDefault="00000000" w:rsidRPr="00000000" w14:paraId="000000CA">
      <w:pPr>
        <w:numPr>
          <w:ilvl w:val="0"/>
          <w:numId w:val="2"/>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CB">
      <w:pPr>
        <w:numPr>
          <w:ilvl w:val="1"/>
          <w:numId w:val="2"/>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Positive and negative affective/physiological reactions in response to stimuli or environments (e.g., tension, contentment, fear).</w:t>
      </w:r>
    </w:p>
    <w:p w:rsidR="00000000" w:rsidDel="00000000" w:rsidP="00000000" w:rsidRDefault="00000000" w:rsidRPr="00000000" w14:paraId="000000CC">
      <w:pPr>
        <w:numPr>
          <w:ilvl w:val="1"/>
          <w:numId w:val="2"/>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Often used in studies of </w:t>
      </w:r>
      <w:r w:rsidDel="00000000" w:rsidR="00000000" w:rsidRPr="00000000">
        <w:rPr>
          <w:b w:val="1"/>
          <w:bCs w:val="1"/>
          <w:rtl w:val="0"/>
        </w:rPr>
        <w:t xml:space="preserve">environmental stressors</w:t>
      </w:r>
      <w:r w:rsidDel="00000000" w:rsidR="00000000" w:rsidRPr="00000000">
        <w:rPr>
          <w:rtl w:val="0"/>
        </w:rPr>
        <w:t xml:space="preserve">, </w:t>
      </w:r>
      <w:r w:rsidDel="00000000" w:rsidR="00000000" w:rsidRPr="00000000">
        <w:rPr>
          <w:b w:val="1"/>
          <w:bCs w:val="1"/>
          <w:rtl w:val="0"/>
        </w:rPr>
        <w:t xml:space="preserve">nature exposure</w:t>
      </w:r>
      <w:r w:rsidDel="00000000" w:rsidR="00000000" w:rsidRPr="00000000">
        <w:rPr>
          <w:rtl w:val="0"/>
        </w:rPr>
        <w:t xml:space="preserve">, or </w:t>
      </w:r>
      <w:r w:rsidDel="00000000" w:rsidR="00000000" w:rsidRPr="00000000">
        <w:rPr>
          <w:b w:val="1"/>
          <w:bCs w:val="1"/>
          <w:rtl w:val="0"/>
        </w:rPr>
        <w:t xml:space="preserve">sensory stimulation</w:t>
      </w:r>
      <w:r w:rsidDel="00000000" w:rsidR="00000000" w:rsidRPr="00000000">
        <w:rPr>
          <w:rtl w:val="0"/>
        </w:rPr>
        <w:t xml:space="preserve"> research.</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CE">
      <w:pPr>
        <w:numPr>
          <w:ilvl w:val="1"/>
          <w:numId w:val="2"/>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Typically ~35–50.</w:t>
      </w:r>
    </w:p>
    <w:p w:rsidR="00000000" w:rsidDel="00000000" w:rsidP="00000000" w:rsidRDefault="00000000" w:rsidRPr="00000000" w14:paraId="000000CF">
      <w:pPr>
        <w:numPr>
          <w:ilvl w:val="1"/>
          <w:numId w:val="2"/>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Often a 5-point Likert (“Not at all” to “Extremely”).</w:t>
      </w:r>
    </w:p>
    <w:p w:rsidR="00000000" w:rsidDel="00000000" w:rsidP="00000000" w:rsidRDefault="00000000" w:rsidRPr="00000000" w14:paraId="000000D0">
      <w:pPr>
        <w:numPr>
          <w:ilvl w:val="1"/>
          <w:numId w:val="2"/>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~5–10 minutes.</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D2">
      <w:pPr>
        <w:numPr>
          <w:ilvl w:val="1"/>
          <w:numId w:val="2"/>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0D3">
      <w:pPr>
        <w:numPr>
          <w:ilvl w:val="2"/>
          <w:numId w:val="2"/>
        </w:numPr>
        <w:spacing w:after="0" w:afterAutospacing="0" w:before="0" w:beforeAutospacing="0" w:lineRule="auto"/>
        <w:ind w:left="2160" w:hanging="360"/>
      </w:pPr>
      <w:r w:rsidDel="00000000" w:rsidR="00000000" w:rsidRPr="00000000">
        <w:rPr>
          <w:rtl w:val="0"/>
        </w:rPr>
        <w:t xml:space="preserve">Captures both </w:t>
      </w:r>
      <w:r w:rsidDel="00000000" w:rsidR="00000000" w:rsidRPr="00000000">
        <w:rPr>
          <w:b w:val="1"/>
          <w:bCs w:val="1"/>
          <w:rtl w:val="0"/>
        </w:rPr>
        <w:t xml:space="preserve">positive</w:t>
      </w:r>
      <w:r w:rsidDel="00000000" w:rsidR="00000000" w:rsidRPr="00000000">
        <w:rPr>
          <w:rtl w:val="0"/>
        </w:rPr>
        <w:t xml:space="preserve"> and </w:t>
      </w:r>
      <w:r w:rsidDel="00000000" w:rsidR="00000000" w:rsidRPr="00000000">
        <w:rPr>
          <w:b w:val="1"/>
          <w:bCs w:val="1"/>
          <w:rtl w:val="0"/>
        </w:rPr>
        <w:t xml:space="preserve">negative</w:t>
      </w:r>
      <w:r w:rsidDel="00000000" w:rsidR="00000000" w:rsidRPr="00000000">
        <w:rPr>
          <w:rtl w:val="0"/>
        </w:rPr>
        <w:t xml:space="preserve"> states.</w:t>
      </w:r>
    </w:p>
    <w:p w:rsidR="00000000" w:rsidDel="00000000" w:rsidP="00000000" w:rsidRDefault="00000000" w:rsidRPr="00000000" w14:paraId="000000D4">
      <w:pPr>
        <w:numPr>
          <w:ilvl w:val="2"/>
          <w:numId w:val="2"/>
        </w:numPr>
        <w:spacing w:after="0" w:afterAutospacing="0" w:before="0" w:beforeAutospacing="0" w:lineRule="auto"/>
        <w:ind w:left="2160" w:hanging="360"/>
      </w:pPr>
      <w:r w:rsidDel="00000000" w:rsidR="00000000" w:rsidRPr="00000000">
        <w:rPr>
          <w:rtl w:val="0"/>
        </w:rPr>
        <w:t xml:space="preserve">Includes some </w:t>
      </w:r>
      <w:r w:rsidDel="00000000" w:rsidR="00000000" w:rsidRPr="00000000">
        <w:rPr>
          <w:b w:val="1"/>
          <w:bCs w:val="1"/>
          <w:rtl w:val="0"/>
        </w:rPr>
        <w:t xml:space="preserve">physiological</w:t>
      </w:r>
      <w:r w:rsidDel="00000000" w:rsidR="00000000" w:rsidRPr="00000000">
        <w:rPr>
          <w:rtl w:val="0"/>
        </w:rPr>
        <w:t xml:space="preserve"> reaction descriptors.</w:t>
      </w:r>
    </w:p>
    <w:p w:rsidR="00000000" w:rsidDel="00000000" w:rsidP="00000000" w:rsidRDefault="00000000" w:rsidRPr="00000000" w14:paraId="000000D5">
      <w:pPr>
        <w:numPr>
          <w:ilvl w:val="1"/>
          <w:numId w:val="2"/>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0D6">
      <w:pPr>
        <w:numPr>
          <w:ilvl w:val="2"/>
          <w:numId w:val="2"/>
        </w:numPr>
        <w:spacing w:after="0" w:afterAutospacing="0" w:before="0" w:beforeAutospacing="0" w:lineRule="auto"/>
        <w:ind w:left="2160" w:hanging="360"/>
      </w:pPr>
      <w:r w:rsidDel="00000000" w:rsidR="00000000" w:rsidRPr="00000000">
        <w:rPr>
          <w:rtl w:val="0"/>
        </w:rPr>
        <w:t xml:space="preserve">Not as widely used as POMS or PANAS, so normative data might be sparser.</w:t>
      </w:r>
    </w:p>
    <w:p w:rsidR="00000000" w:rsidDel="00000000" w:rsidP="00000000" w:rsidRDefault="00000000" w:rsidRPr="00000000" w14:paraId="000000D7">
      <w:pPr>
        <w:numPr>
          <w:ilvl w:val="2"/>
          <w:numId w:val="2"/>
        </w:numPr>
        <w:spacing w:after="0" w:afterAutospacing="0" w:before="0" w:beforeAutospacing="0" w:lineRule="auto"/>
        <w:ind w:left="2160" w:hanging="360"/>
      </w:pPr>
      <w:r w:rsidDel="00000000" w:rsidR="00000000" w:rsidRPr="00000000">
        <w:rPr>
          <w:rtl w:val="0"/>
        </w:rPr>
        <w:t xml:space="preserve">Versions can differ, so watch for item variation.</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D9">
      <w:pPr>
        <w:numPr>
          <w:ilvl w:val="1"/>
          <w:numId w:val="2"/>
        </w:numPr>
        <w:spacing w:after="0" w:afterAutospacing="0" w:before="0" w:beforeAutospacing="0" w:lineRule="auto"/>
        <w:ind w:left="1440" w:hanging="360"/>
      </w:pPr>
      <w:r w:rsidDel="00000000" w:rsidR="00000000" w:rsidRPr="00000000">
        <w:rPr>
          <w:rtl w:val="0"/>
        </w:rPr>
        <w:t xml:space="preserve">A custom </w:t>
      </w:r>
      <w:r w:rsidDel="00000000" w:rsidR="00000000" w:rsidRPr="00000000">
        <w:rPr>
          <w:b w:val="1"/>
          <w:bCs w:val="1"/>
          <w:rtl w:val="0"/>
        </w:rPr>
        <w:t xml:space="preserve">Positive vs. Negative Emotion IAT</w:t>
      </w:r>
      <w:r w:rsidDel="00000000" w:rsidR="00000000" w:rsidRPr="00000000">
        <w:rPr>
          <w:rtl w:val="0"/>
        </w:rPr>
        <w:t xml:space="preserve"> related to environment stimuli could parallel ZIPERS responses.</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DB">
      <w:pPr>
        <w:numPr>
          <w:ilvl w:val="1"/>
          <w:numId w:val="2"/>
        </w:numPr>
        <w:spacing w:after="0" w:afterAutospacing="0" w:before="0" w:beforeAutospacing="0" w:lineRule="auto"/>
        <w:ind w:left="1440" w:hanging="360"/>
      </w:pPr>
      <w:r w:rsidDel="00000000" w:rsidR="00000000" w:rsidRPr="00000000">
        <w:rPr>
          <w:rtl w:val="0"/>
        </w:rPr>
        <w:t xml:space="preserve">Refer to </w:t>
      </w:r>
      <w:r w:rsidDel="00000000" w:rsidR="00000000" w:rsidRPr="00000000">
        <w:rPr>
          <w:b w:val="1"/>
          <w:bCs w:val="1"/>
          <w:rtl w:val="0"/>
        </w:rPr>
        <w:t xml:space="preserve">Zuckerman</w:t>
      </w:r>
      <w:r w:rsidDel="00000000" w:rsidR="00000000" w:rsidRPr="00000000">
        <w:rPr>
          <w:rtl w:val="0"/>
        </w:rPr>
        <w:t xml:space="preserve"> or papers like </w:t>
      </w:r>
      <w:r w:rsidDel="00000000" w:rsidR="00000000" w:rsidRPr="00000000">
        <w:rPr>
          <w:i w:val="1"/>
          <w:iCs w:val="1"/>
          <w:rtl w:val="0"/>
        </w:rPr>
        <w:t xml:space="preserve">Lohr et al. (1995)</w:t>
      </w:r>
      <w:r w:rsidDel="00000000" w:rsidR="00000000" w:rsidRPr="00000000">
        <w:rPr>
          <w:rtl w:val="0"/>
        </w:rPr>
        <w:t xml:space="preserve">, </w:t>
      </w:r>
      <w:r w:rsidDel="00000000" w:rsidR="00000000" w:rsidRPr="00000000">
        <w:rPr>
          <w:i w:val="1"/>
          <w:iCs w:val="1"/>
          <w:rtl w:val="0"/>
        </w:rPr>
        <w:t xml:space="preserve">Hartig et al. (1997)</w:t>
      </w:r>
      <w:r w:rsidDel="00000000" w:rsidR="00000000" w:rsidRPr="00000000">
        <w:rPr>
          <w:rtl w:val="0"/>
        </w:rPr>
        <w:t xml:space="preserve">.</w:t>
      </w:r>
    </w:p>
    <w:p w:rsidR="00000000" w:rsidDel="00000000" w:rsidP="00000000" w:rsidRDefault="00000000" w:rsidRPr="00000000" w14:paraId="000000DC">
      <w:pPr>
        <w:numPr>
          <w:ilvl w:val="1"/>
          <w:numId w:val="2"/>
        </w:numPr>
        <w:spacing w:after="240" w:before="0" w:beforeAutospacing="0" w:lineRule="auto"/>
        <w:ind w:left="1440" w:hanging="360"/>
      </w:pPr>
      <w:r w:rsidDel="00000000" w:rsidR="00000000" w:rsidRPr="00000000">
        <w:rPr>
          <w:rtl w:val="0"/>
        </w:rPr>
        <w:t xml:space="preserve">If not publicly available, email corresponding authors or search “Zuckerman Inventory of Personal Reactions PDF.”</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aalw5rcj17ql" w:id="15"/>
      <w:bookmarkEnd w:id="15"/>
      <w:r w:rsidDel="00000000" w:rsidR="00000000" w:rsidRPr="00000000">
        <w:rPr>
          <w:b w:val="1"/>
          <w:bCs w:val="1"/>
          <w:color w:val="000000"/>
          <w:sz w:val="26"/>
          <w:szCs w:val="26"/>
          <w:rtl w:val="0"/>
        </w:rPr>
        <w:t xml:space="preserve">IV. Environmental Perception &amp; Restorative Experience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q631ftcys9oz" w:id="16"/>
      <w:bookmarkEnd w:id="16"/>
      <w:r w:rsidDel="00000000" w:rsidR="00000000" w:rsidRPr="00000000">
        <w:rPr>
          <w:b w:val="1"/>
          <w:bCs w:val="1"/>
          <w:color w:val="000000"/>
          <w:sz w:val="22"/>
          <w:szCs w:val="22"/>
          <w:rtl w:val="0"/>
        </w:rPr>
        <w:t xml:space="preserve">11. Perceived Restorativeness Scale (PRS)</w:t>
      </w:r>
    </w:p>
    <w:p w:rsidR="00000000" w:rsidDel="00000000" w:rsidP="00000000" w:rsidRDefault="00000000" w:rsidRPr="00000000" w14:paraId="000000E1">
      <w:pPr>
        <w:numPr>
          <w:ilvl w:val="0"/>
          <w:numId w:val="5"/>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E2">
      <w:pPr>
        <w:numPr>
          <w:ilvl w:val="1"/>
          <w:numId w:val="5"/>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How well an environment supports mental restoration (dimensions: Being Away, Fascination, Extent, Compatibility).</w:t>
      </w:r>
    </w:p>
    <w:p w:rsidR="00000000" w:rsidDel="00000000" w:rsidP="00000000" w:rsidRDefault="00000000" w:rsidRPr="00000000" w14:paraId="000000E3">
      <w:pPr>
        <w:numPr>
          <w:ilvl w:val="1"/>
          <w:numId w:val="5"/>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Environmental psychology (especially nature, biophilic design).</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E5">
      <w:pPr>
        <w:numPr>
          <w:ilvl w:val="1"/>
          <w:numId w:val="5"/>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~26 (original), shorter versions (PRS-11) exist.</w:t>
      </w:r>
    </w:p>
    <w:p w:rsidR="00000000" w:rsidDel="00000000" w:rsidP="00000000" w:rsidRDefault="00000000" w:rsidRPr="00000000" w14:paraId="000000E6">
      <w:pPr>
        <w:numPr>
          <w:ilvl w:val="1"/>
          <w:numId w:val="5"/>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 or 7-point Likert.</w:t>
      </w:r>
    </w:p>
    <w:p w:rsidR="00000000" w:rsidDel="00000000" w:rsidP="00000000" w:rsidRDefault="00000000" w:rsidRPr="00000000" w14:paraId="000000E7">
      <w:pPr>
        <w:numPr>
          <w:ilvl w:val="1"/>
          <w:numId w:val="5"/>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~5–10 minutes.</w:t>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E9">
      <w:pPr>
        <w:numPr>
          <w:ilvl w:val="1"/>
          <w:numId w:val="5"/>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Widely used, strong theoretical basis in Attention Restoration Theory.</w:t>
      </w:r>
    </w:p>
    <w:p w:rsidR="00000000" w:rsidDel="00000000" w:rsidP="00000000" w:rsidRDefault="00000000" w:rsidRPr="00000000" w14:paraId="000000EA">
      <w:pPr>
        <w:numPr>
          <w:ilvl w:val="1"/>
          <w:numId w:val="5"/>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Self-report only; might need physiological or cognitive tests for triangulation.</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EC">
      <w:pPr>
        <w:numPr>
          <w:ilvl w:val="1"/>
          <w:numId w:val="5"/>
        </w:numPr>
        <w:spacing w:after="0" w:afterAutospacing="0" w:before="0" w:beforeAutospacing="0" w:lineRule="auto"/>
        <w:ind w:left="1440" w:hanging="360"/>
      </w:pPr>
      <w:r w:rsidDel="00000000" w:rsidR="00000000" w:rsidRPr="00000000">
        <w:rPr>
          <w:b w:val="1"/>
          <w:bCs w:val="1"/>
          <w:rtl w:val="0"/>
        </w:rPr>
        <w:t xml:space="preserve">Nature vs. Urban IAT</w:t>
      </w:r>
      <w:r w:rsidDel="00000000" w:rsidR="00000000" w:rsidRPr="00000000">
        <w:rPr>
          <w:rtl w:val="0"/>
        </w:rPr>
        <w:t xml:space="preserve">, examining implicit associations with “restorative” vs. “stressful” settings.</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EE">
      <w:pPr>
        <w:numPr>
          <w:ilvl w:val="1"/>
          <w:numId w:val="5"/>
        </w:numPr>
        <w:spacing w:after="0" w:afterAutospacing="0" w:before="0" w:beforeAutospacing="0" w:lineRule="auto"/>
        <w:ind w:left="1440" w:hanging="360"/>
      </w:pPr>
      <w:hyperlink r:id="rId7">
        <w:r w:rsidDel="00000000" w:rsidR="00000000" w:rsidRPr="00000000">
          <w:rPr>
            <w:color w:val="1155cc"/>
            <w:u w:val="single"/>
            <w:rtl w:val="0"/>
          </w:rPr>
          <w:t xml:space="preserve">PRS Sample PDF</w:t>
        </w:r>
      </w:hyperlink>
      <w:r w:rsidDel="00000000" w:rsidR="00000000" w:rsidRPr="00000000">
        <w:rPr>
          <w:rtl w:val="0"/>
        </w:rPr>
        <w:t xml:space="preserve">.</w:t>
      </w:r>
    </w:p>
    <w:p w:rsidR="00000000" w:rsidDel="00000000" w:rsidP="00000000" w:rsidRDefault="00000000" w:rsidRPr="00000000" w14:paraId="000000EF">
      <w:pPr>
        <w:numPr>
          <w:ilvl w:val="1"/>
          <w:numId w:val="5"/>
        </w:numPr>
        <w:spacing w:after="240" w:before="0" w:beforeAutospacing="0" w:lineRule="auto"/>
        <w:ind w:left="1440" w:hanging="360"/>
      </w:pPr>
      <w:r w:rsidDel="00000000" w:rsidR="00000000" w:rsidRPr="00000000">
        <w:rPr>
          <w:rtl w:val="0"/>
        </w:rPr>
        <w:t xml:space="preserve">Contact </w:t>
      </w:r>
      <w:r w:rsidDel="00000000" w:rsidR="00000000" w:rsidRPr="00000000">
        <w:rPr>
          <w:b w:val="1"/>
          <w:bCs w:val="1"/>
          <w:rtl w:val="0"/>
        </w:rPr>
        <w:t xml:space="preserve">Terry Hartig</w:t>
      </w:r>
      <w:r w:rsidDel="00000000" w:rsidR="00000000" w:rsidRPr="00000000">
        <w:rPr>
          <w:rtl w:val="0"/>
        </w:rPr>
        <w:t xml:space="preserve"> or check major publishers.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xu8ob41aiap1" w:id="17"/>
      <w:bookmarkEnd w:id="17"/>
      <w:r w:rsidDel="00000000" w:rsidR="00000000" w:rsidRPr="00000000">
        <w:rPr>
          <w:b w:val="1"/>
          <w:bCs w:val="1"/>
          <w:color w:val="000000"/>
          <w:sz w:val="22"/>
          <w:szCs w:val="22"/>
          <w:rtl w:val="0"/>
        </w:rPr>
        <w:t xml:space="preserve">12. Restorative Outcome Scale (ROS)</w:t>
      </w:r>
    </w:p>
    <w:p w:rsidR="00000000" w:rsidDel="00000000" w:rsidP="00000000" w:rsidRDefault="00000000" w:rsidRPr="00000000" w14:paraId="000000F2">
      <w:pPr>
        <w:numPr>
          <w:ilvl w:val="0"/>
          <w:numId w:val="13"/>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F3">
      <w:pPr>
        <w:numPr>
          <w:ilvl w:val="1"/>
          <w:numId w:val="13"/>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Subjective feelings of restoration (relaxation, revitalization) after environment exposure.</w:t>
      </w:r>
    </w:p>
    <w:p w:rsidR="00000000" w:rsidDel="00000000" w:rsidP="00000000" w:rsidRDefault="00000000" w:rsidRPr="00000000" w14:paraId="000000F4">
      <w:pPr>
        <w:numPr>
          <w:ilvl w:val="1"/>
          <w:numId w:val="13"/>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Nature or biophilic environment studies to gauge post-exposure mood changes.</w:t>
      </w:r>
    </w:p>
    <w:p w:rsidR="00000000" w:rsidDel="00000000" w:rsidP="00000000" w:rsidRDefault="00000000" w:rsidRPr="00000000" w14:paraId="000000F5">
      <w:pPr>
        <w:numPr>
          <w:ilvl w:val="0"/>
          <w:numId w:val="13"/>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0F6">
      <w:pPr>
        <w:numPr>
          <w:ilvl w:val="1"/>
          <w:numId w:val="13"/>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~6–9.</w:t>
      </w:r>
    </w:p>
    <w:p w:rsidR="00000000" w:rsidDel="00000000" w:rsidP="00000000" w:rsidRDefault="00000000" w:rsidRPr="00000000" w14:paraId="000000F7">
      <w:pPr>
        <w:numPr>
          <w:ilvl w:val="1"/>
          <w:numId w:val="13"/>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 or 7-point Likert.</w:t>
      </w:r>
    </w:p>
    <w:p w:rsidR="00000000" w:rsidDel="00000000" w:rsidP="00000000" w:rsidRDefault="00000000" w:rsidRPr="00000000" w14:paraId="000000F8">
      <w:pPr>
        <w:numPr>
          <w:ilvl w:val="1"/>
          <w:numId w:val="13"/>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~2–3 minutes.</w:t>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0FA">
      <w:pPr>
        <w:numPr>
          <w:ilvl w:val="1"/>
          <w:numId w:val="13"/>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Short, easy to use multiple times.</w:t>
      </w:r>
    </w:p>
    <w:p w:rsidR="00000000" w:rsidDel="00000000" w:rsidP="00000000" w:rsidRDefault="00000000" w:rsidRPr="00000000" w14:paraId="000000FB">
      <w:pPr>
        <w:numPr>
          <w:ilvl w:val="1"/>
          <w:numId w:val="13"/>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Focused narrowly on restoration; does not measure broader emotional states.</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0FD">
      <w:pPr>
        <w:numPr>
          <w:ilvl w:val="1"/>
          <w:numId w:val="13"/>
        </w:numPr>
        <w:spacing w:after="0" w:afterAutospacing="0" w:before="0" w:beforeAutospacing="0" w:lineRule="auto"/>
        <w:ind w:left="1440" w:hanging="360"/>
      </w:pPr>
      <w:r w:rsidDel="00000000" w:rsidR="00000000" w:rsidRPr="00000000">
        <w:rPr>
          <w:rtl w:val="0"/>
        </w:rPr>
        <w:t xml:space="preserve">Similar approach: </w:t>
      </w:r>
      <w:r w:rsidDel="00000000" w:rsidR="00000000" w:rsidRPr="00000000">
        <w:rPr>
          <w:b w:val="1"/>
          <w:bCs w:val="1"/>
          <w:rtl w:val="0"/>
        </w:rPr>
        <w:t xml:space="preserve">Nature vs. Urban IAT</w:t>
      </w:r>
      <w:r w:rsidDel="00000000" w:rsidR="00000000" w:rsidRPr="00000000">
        <w:rPr>
          <w:rtl w:val="0"/>
        </w:rPr>
        <w:t xml:space="preserve"> or “restful vs. stressful environment” associations.</w:t>
      </w:r>
    </w:p>
    <w:p w:rsidR="00000000" w:rsidDel="00000000" w:rsidP="00000000" w:rsidRDefault="00000000" w:rsidRPr="00000000" w14:paraId="000000FE">
      <w:pPr>
        <w:numPr>
          <w:ilvl w:val="0"/>
          <w:numId w:val="13"/>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0FF">
      <w:pPr>
        <w:numPr>
          <w:ilvl w:val="1"/>
          <w:numId w:val="13"/>
        </w:numPr>
        <w:spacing w:after="0" w:afterAutospacing="0" w:before="0" w:beforeAutospacing="0" w:lineRule="auto"/>
        <w:ind w:left="1440" w:hanging="360"/>
      </w:pPr>
      <w:r w:rsidDel="00000000" w:rsidR="00000000" w:rsidRPr="00000000">
        <w:rPr>
          <w:rtl w:val="0"/>
        </w:rPr>
        <w:t xml:space="preserve">Appears in </w:t>
      </w:r>
      <w:r w:rsidDel="00000000" w:rsidR="00000000" w:rsidRPr="00000000">
        <w:rPr>
          <w:b w:val="1"/>
          <w:bCs w:val="1"/>
          <w:rtl w:val="0"/>
        </w:rPr>
        <w:t xml:space="preserve">Hartig et al.</w:t>
      </w:r>
      <w:r w:rsidDel="00000000" w:rsidR="00000000" w:rsidRPr="00000000">
        <w:rPr>
          <w:rtl w:val="0"/>
        </w:rPr>
        <w:t xml:space="preserve"> or open-access journals.</w:t>
      </w:r>
    </w:p>
    <w:p w:rsidR="00000000" w:rsidDel="00000000" w:rsidP="00000000" w:rsidRDefault="00000000" w:rsidRPr="00000000" w14:paraId="00000100">
      <w:pPr>
        <w:numPr>
          <w:ilvl w:val="1"/>
          <w:numId w:val="13"/>
        </w:numPr>
        <w:spacing w:after="240" w:before="0" w:beforeAutospacing="0" w:lineRule="auto"/>
        <w:ind w:left="1440" w:hanging="360"/>
      </w:pPr>
      <w:r w:rsidDel="00000000" w:rsidR="00000000" w:rsidRPr="00000000">
        <w:rPr>
          <w:rtl w:val="0"/>
        </w:rPr>
        <w:t xml:space="preserve">Email authors if not publicly posted.</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ejk9urpo24vo" w:id="18"/>
      <w:bookmarkEnd w:id="18"/>
      <w:r w:rsidDel="00000000" w:rsidR="00000000" w:rsidRPr="00000000">
        <w:rPr>
          <w:b w:val="1"/>
          <w:bCs w:val="1"/>
          <w:color w:val="000000"/>
          <w:sz w:val="22"/>
          <w:szCs w:val="22"/>
          <w:rtl w:val="0"/>
        </w:rPr>
        <w:t xml:space="preserve">13. Subjective Vitality Scale (SVS)</w:t>
      </w:r>
    </w:p>
    <w:p w:rsidR="00000000" w:rsidDel="00000000" w:rsidP="00000000" w:rsidRDefault="00000000" w:rsidRPr="00000000" w14:paraId="00000103">
      <w:pPr>
        <w:numPr>
          <w:ilvl w:val="0"/>
          <w:numId w:val="9"/>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04">
      <w:pPr>
        <w:numPr>
          <w:ilvl w:val="1"/>
          <w:numId w:val="9"/>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Sense of aliveness and energy (vitality).</w:t>
      </w:r>
    </w:p>
    <w:p w:rsidR="00000000" w:rsidDel="00000000" w:rsidP="00000000" w:rsidRDefault="00000000" w:rsidRPr="00000000" w14:paraId="00000105">
      <w:pPr>
        <w:numPr>
          <w:ilvl w:val="1"/>
          <w:numId w:val="9"/>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Evaluating how environments (nature, well-designed spaces) boost energy levels.</w:t>
      </w:r>
    </w:p>
    <w:p w:rsidR="00000000" w:rsidDel="00000000" w:rsidP="00000000" w:rsidRDefault="00000000" w:rsidRPr="00000000" w14:paraId="00000106">
      <w:pPr>
        <w:numPr>
          <w:ilvl w:val="0"/>
          <w:numId w:val="9"/>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107">
      <w:pPr>
        <w:numPr>
          <w:ilvl w:val="1"/>
          <w:numId w:val="9"/>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Often 6–7.</w:t>
      </w:r>
    </w:p>
    <w:p w:rsidR="00000000" w:rsidDel="00000000" w:rsidP="00000000" w:rsidRDefault="00000000" w:rsidRPr="00000000" w14:paraId="00000108">
      <w:pPr>
        <w:numPr>
          <w:ilvl w:val="1"/>
          <w:numId w:val="9"/>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7-point Likert.</w:t>
      </w:r>
    </w:p>
    <w:p w:rsidR="00000000" w:rsidDel="00000000" w:rsidP="00000000" w:rsidRDefault="00000000" w:rsidRPr="00000000" w14:paraId="00000109">
      <w:pPr>
        <w:numPr>
          <w:ilvl w:val="1"/>
          <w:numId w:val="9"/>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~2–3 minutes.</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10B">
      <w:pPr>
        <w:numPr>
          <w:ilvl w:val="1"/>
          <w:numId w:val="9"/>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Good for capturing a </w:t>
      </w:r>
      <w:r w:rsidDel="00000000" w:rsidR="00000000" w:rsidRPr="00000000">
        <w:rPr>
          <w:b w:val="1"/>
          <w:bCs w:val="1"/>
          <w:rtl w:val="0"/>
        </w:rPr>
        <w:t xml:space="preserve">positive well-being</w:t>
      </w:r>
      <w:r w:rsidDel="00000000" w:rsidR="00000000" w:rsidRPr="00000000">
        <w:rPr>
          <w:rtl w:val="0"/>
        </w:rPr>
        <w:t xml:space="preserve"> dimension.</w:t>
      </w:r>
    </w:p>
    <w:p w:rsidR="00000000" w:rsidDel="00000000" w:rsidP="00000000" w:rsidRDefault="00000000" w:rsidRPr="00000000" w14:paraId="0000010C">
      <w:pPr>
        <w:numPr>
          <w:ilvl w:val="1"/>
          <w:numId w:val="9"/>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Does not identify the source of vitality (physical vs. psychological).</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10E">
      <w:pPr>
        <w:numPr>
          <w:ilvl w:val="1"/>
          <w:numId w:val="9"/>
        </w:numPr>
        <w:spacing w:after="0" w:afterAutospacing="0" w:before="0" w:beforeAutospacing="0" w:lineRule="auto"/>
        <w:ind w:left="1440" w:hanging="360"/>
      </w:pPr>
      <w:r w:rsidDel="00000000" w:rsidR="00000000" w:rsidRPr="00000000">
        <w:rPr>
          <w:rtl w:val="0"/>
        </w:rPr>
        <w:t xml:space="preserve">A custom </w:t>
      </w:r>
      <w:r w:rsidDel="00000000" w:rsidR="00000000" w:rsidRPr="00000000">
        <w:rPr>
          <w:b w:val="1"/>
          <w:bCs w:val="1"/>
          <w:rtl w:val="0"/>
        </w:rPr>
        <w:t xml:space="preserve">Energy vs. Fatigue IAT</w:t>
      </w:r>
      <w:r w:rsidDel="00000000" w:rsidR="00000000" w:rsidRPr="00000000">
        <w:rPr>
          <w:rtl w:val="0"/>
        </w:rPr>
        <w:t xml:space="preserve"> could be devised to see implicit associations with certain spaces.</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110">
      <w:pPr>
        <w:numPr>
          <w:ilvl w:val="1"/>
          <w:numId w:val="9"/>
        </w:numPr>
        <w:spacing w:after="240" w:before="0" w:beforeAutospacing="0" w:lineRule="auto"/>
        <w:ind w:left="1440" w:hanging="360"/>
      </w:pPr>
      <w:r w:rsidDel="00000000" w:rsidR="00000000" w:rsidRPr="00000000">
        <w:rPr>
          <w:rtl w:val="0"/>
        </w:rPr>
        <w:t xml:space="preserve">Refer to </w:t>
      </w:r>
      <w:r w:rsidDel="00000000" w:rsidR="00000000" w:rsidRPr="00000000">
        <w:rPr>
          <w:b w:val="1"/>
          <w:bCs w:val="1"/>
          <w:rtl w:val="0"/>
        </w:rPr>
        <w:t xml:space="preserve">Ryan &amp; Frederick (1997)</w:t>
      </w:r>
      <w:r w:rsidDel="00000000" w:rsidR="00000000" w:rsidRPr="00000000">
        <w:rPr>
          <w:rtl w:val="0"/>
        </w:rPr>
        <w:t xml:space="preserve"> or Self-Determination Theory (SDT) literature.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jdjwgxhhzfoj" w:id="19"/>
      <w:bookmarkEnd w:id="19"/>
      <w:r w:rsidDel="00000000" w:rsidR="00000000" w:rsidRPr="00000000">
        <w:rPr>
          <w:b w:val="1"/>
          <w:bCs w:val="1"/>
          <w:color w:val="000000"/>
          <w:sz w:val="22"/>
          <w:szCs w:val="22"/>
          <w:rtl w:val="0"/>
        </w:rPr>
        <w:t xml:space="preserve">14. Place Attachment Inventory (PAI)</w:t>
      </w:r>
    </w:p>
    <w:p w:rsidR="00000000" w:rsidDel="00000000" w:rsidP="00000000" w:rsidRDefault="00000000" w:rsidRPr="00000000" w14:paraId="00000113">
      <w:pPr>
        <w:numPr>
          <w:ilvl w:val="0"/>
          <w:numId w:val="10"/>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14">
      <w:pPr>
        <w:numPr>
          <w:ilvl w:val="1"/>
          <w:numId w:val="10"/>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Emotional, social, and identity-based bonds to a particular place.</w:t>
      </w:r>
    </w:p>
    <w:p w:rsidR="00000000" w:rsidDel="00000000" w:rsidP="00000000" w:rsidRDefault="00000000" w:rsidRPr="00000000" w14:paraId="00000115">
      <w:pPr>
        <w:numPr>
          <w:ilvl w:val="1"/>
          <w:numId w:val="10"/>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Understanding occupant experience over time in a given environment (e.g., home, workspace).</w:t>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117">
      <w:pPr>
        <w:numPr>
          <w:ilvl w:val="1"/>
          <w:numId w:val="10"/>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12–20, depending on version.</w:t>
      </w:r>
    </w:p>
    <w:p w:rsidR="00000000" w:rsidDel="00000000" w:rsidP="00000000" w:rsidRDefault="00000000" w:rsidRPr="00000000" w14:paraId="00000118">
      <w:pPr>
        <w:numPr>
          <w:ilvl w:val="1"/>
          <w:numId w:val="10"/>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 or 7-point Likert.</w:t>
      </w:r>
    </w:p>
    <w:p w:rsidR="00000000" w:rsidDel="00000000" w:rsidP="00000000" w:rsidRDefault="00000000" w:rsidRPr="00000000" w14:paraId="00000119">
      <w:pPr>
        <w:numPr>
          <w:ilvl w:val="1"/>
          <w:numId w:val="10"/>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~5–10 minutes.</w:t>
      </w:r>
    </w:p>
    <w:p w:rsidR="00000000" w:rsidDel="00000000" w:rsidP="00000000" w:rsidRDefault="00000000" w:rsidRPr="00000000" w14:paraId="0000011A">
      <w:pPr>
        <w:numPr>
          <w:ilvl w:val="0"/>
          <w:numId w:val="10"/>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11B">
      <w:pPr>
        <w:numPr>
          <w:ilvl w:val="1"/>
          <w:numId w:val="10"/>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Captures multiple dimensions (emotional, social, identity).</w:t>
      </w:r>
    </w:p>
    <w:p w:rsidR="00000000" w:rsidDel="00000000" w:rsidP="00000000" w:rsidRDefault="00000000" w:rsidRPr="00000000" w14:paraId="0000011C">
      <w:pPr>
        <w:numPr>
          <w:ilvl w:val="1"/>
          <w:numId w:val="10"/>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Requires meaningful familiarity with the place in question.</w:t>
      </w:r>
    </w:p>
    <w:p w:rsidR="00000000" w:rsidDel="00000000" w:rsidP="00000000" w:rsidRDefault="00000000" w:rsidRPr="00000000" w14:paraId="0000011D">
      <w:pPr>
        <w:numPr>
          <w:ilvl w:val="0"/>
          <w:numId w:val="10"/>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11E">
      <w:pPr>
        <w:numPr>
          <w:ilvl w:val="1"/>
          <w:numId w:val="10"/>
        </w:numPr>
        <w:spacing w:after="0" w:afterAutospacing="0" w:before="0" w:beforeAutospacing="0" w:lineRule="auto"/>
        <w:ind w:left="1440" w:hanging="360"/>
      </w:pPr>
      <w:r w:rsidDel="00000000" w:rsidR="00000000" w:rsidRPr="00000000">
        <w:rPr>
          <w:b w:val="1"/>
          <w:bCs w:val="1"/>
          <w:rtl w:val="0"/>
        </w:rPr>
        <w:t xml:space="preserve">Place vs. Other-Place IAT</w:t>
      </w:r>
      <w:r w:rsidDel="00000000" w:rsidR="00000000" w:rsidRPr="00000000">
        <w:rPr>
          <w:rtl w:val="0"/>
        </w:rPr>
        <w:t xml:space="preserve"> could assess implicit attachments or preferences.</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120">
      <w:pPr>
        <w:numPr>
          <w:ilvl w:val="1"/>
          <w:numId w:val="10"/>
        </w:numPr>
        <w:spacing w:after="240" w:before="0" w:beforeAutospacing="0" w:lineRule="auto"/>
        <w:ind w:left="1440" w:hanging="360"/>
      </w:pPr>
      <w:r w:rsidDel="00000000" w:rsidR="00000000" w:rsidRPr="00000000">
        <w:rPr>
          <w:b w:val="1"/>
          <w:bCs w:val="1"/>
          <w:rtl w:val="0"/>
        </w:rPr>
        <w:t xml:space="preserve">Scannell &amp; Gifford (2010)</w:t>
      </w:r>
      <w:r w:rsidDel="00000000" w:rsidR="00000000" w:rsidRPr="00000000">
        <w:rPr>
          <w:rtl w:val="0"/>
        </w:rPr>
        <w:t xml:space="preserve"> or authors in that domain; often shared upon email request.</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bhppxcu05215" w:id="20"/>
      <w:bookmarkEnd w:id="20"/>
      <w:r w:rsidDel="00000000" w:rsidR="00000000" w:rsidRPr="00000000">
        <w:rPr>
          <w:b w:val="1"/>
          <w:bCs w:val="1"/>
          <w:color w:val="000000"/>
          <w:sz w:val="26"/>
          <w:szCs w:val="26"/>
          <w:rtl w:val="0"/>
        </w:rPr>
        <w:t xml:space="preserve">V. Subjective Comfort &amp; Sensory Evaluations</w: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smv2ld37ue28" w:id="21"/>
      <w:bookmarkEnd w:id="21"/>
      <w:r w:rsidDel="00000000" w:rsidR="00000000" w:rsidRPr="00000000">
        <w:rPr>
          <w:b w:val="1"/>
          <w:bCs w:val="1"/>
          <w:color w:val="000000"/>
          <w:sz w:val="22"/>
          <w:szCs w:val="22"/>
          <w:rtl w:val="0"/>
        </w:rPr>
        <w:t xml:space="preserve">15. Subjective Ratings of Visual and Tactile Appeal</w:t>
      </w:r>
    </w:p>
    <w:p w:rsidR="00000000" w:rsidDel="00000000" w:rsidP="00000000" w:rsidRDefault="00000000" w:rsidRPr="00000000" w14:paraId="00000125">
      <w:pPr>
        <w:numPr>
          <w:ilvl w:val="0"/>
          <w:numId w:val="20"/>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26">
      <w:pPr>
        <w:numPr>
          <w:ilvl w:val="1"/>
          <w:numId w:val="20"/>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Aesthetic and tactile perceptions (color, materials, layout).</w:t>
      </w:r>
    </w:p>
    <w:p w:rsidR="00000000" w:rsidDel="00000000" w:rsidP="00000000" w:rsidRDefault="00000000" w:rsidRPr="00000000" w14:paraId="00000127">
      <w:pPr>
        <w:numPr>
          <w:ilvl w:val="1"/>
          <w:numId w:val="20"/>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Quick feedback on design elements; occupant comfort studies.</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129">
      <w:pPr>
        <w:numPr>
          <w:ilvl w:val="1"/>
          <w:numId w:val="20"/>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Customizable (5–10 per modality).</w:t>
      </w:r>
    </w:p>
    <w:p w:rsidR="00000000" w:rsidDel="00000000" w:rsidP="00000000" w:rsidRDefault="00000000" w:rsidRPr="00000000" w14:paraId="0000012A">
      <w:pPr>
        <w:numPr>
          <w:ilvl w:val="1"/>
          <w:numId w:val="20"/>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 or 7-point Likert or semantic differential.</w:t>
      </w:r>
    </w:p>
    <w:p w:rsidR="00000000" w:rsidDel="00000000" w:rsidP="00000000" w:rsidRDefault="00000000" w:rsidRPr="00000000" w14:paraId="0000012B">
      <w:pPr>
        <w:numPr>
          <w:ilvl w:val="1"/>
          <w:numId w:val="20"/>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~2–5 minutes.</w:t>
      </w:r>
    </w:p>
    <w:p w:rsidR="00000000" w:rsidDel="00000000" w:rsidP="00000000" w:rsidRDefault="00000000" w:rsidRPr="00000000" w14:paraId="0000012C">
      <w:pPr>
        <w:numPr>
          <w:ilvl w:val="0"/>
          <w:numId w:val="20"/>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12D">
      <w:pPr>
        <w:numPr>
          <w:ilvl w:val="1"/>
          <w:numId w:val="20"/>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Easy to adapt, immediate design feedback.</w:t>
      </w:r>
    </w:p>
    <w:p w:rsidR="00000000" w:rsidDel="00000000" w:rsidP="00000000" w:rsidRDefault="00000000" w:rsidRPr="00000000" w14:paraId="0000012E">
      <w:pPr>
        <w:numPr>
          <w:ilvl w:val="1"/>
          <w:numId w:val="20"/>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Highly subjective; personal style preferences can bias results.</w:t>
      </w:r>
    </w:p>
    <w:p w:rsidR="00000000" w:rsidDel="00000000" w:rsidP="00000000" w:rsidRDefault="00000000" w:rsidRPr="00000000" w14:paraId="0000012F">
      <w:pPr>
        <w:numPr>
          <w:ilvl w:val="0"/>
          <w:numId w:val="20"/>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130">
      <w:pPr>
        <w:numPr>
          <w:ilvl w:val="1"/>
          <w:numId w:val="20"/>
        </w:numPr>
        <w:spacing w:after="0" w:afterAutospacing="0" w:before="0" w:beforeAutospacing="0" w:lineRule="auto"/>
        <w:ind w:left="1440" w:hanging="360"/>
      </w:pPr>
      <w:r w:rsidDel="00000000" w:rsidR="00000000" w:rsidRPr="00000000">
        <w:rPr>
          <w:b w:val="1"/>
          <w:bCs w:val="1"/>
          <w:rtl w:val="0"/>
        </w:rPr>
        <w:t xml:space="preserve">Aesthetic IAT</w:t>
      </w:r>
      <w:r w:rsidDel="00000000" w:rsidR="00000000" w:rsidRPr="00000000">
        <w:rPr>
          <w:rtl w:val="0"/>
        </w:rPr>
        <w:t xml:space="preserve">: Pair design-related images (textures/colors) with “pleasant vs. unpleasant.”</w:t>
      </w:r>
    </w:p>
    <w:p w:rsidR="00000000" w:rsidDel="00000000" w:rsidP="00000000" w:rsidRDefault="00000000" w:rsidRPr="00000000" w14:paraId="00000131">
      <w:pPr>
        <w:numPr>
          <w:ilvl w:val="0"/>
          <w:numId w:val="20"/>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132">
      <w:pPr>
        <w:numPr>
          <w:ilvl w:val="1"/>
          <w:numId w:val="20"/>
        </w:numPr>
        <w:spacing w:after="240" w:before="0" w:beforeAutospacing="0" w:lineRule="auto"/>
        <w:ind w:left="1440" w:hanging="360"/>
      </w:pPr>
      <w:r w:rsidDel="00000000" w:rsidR="00000000" w:rsidRPr="00000000">
        <w:rPr>
          <w:rtl w:val="0"/>
        </w:rPr>
        <w:t xml:space="preserve">Generally </w:t>
      </w:r>
      <w:r w:rsidDel="00000000" w:rsidR="00000000" w:rsidRPr="00000000">
        <w:rPr>
          <w:b w:val="1"/>
          <w:bCs w:val="1"/>
          <w:rtl w:val="0"/>
        </w:rPr>
        <w:t xml:space="preserve">custom</w:t>
      </w:r>
      <w:r w:rsidDel="00000000" w:rsidR="00000000" w:rsidRPr="00000000">
        <w:rPr>
          <w:rtl w:val="0"/>
        </w:rPr>
        <w:t xml:space="preserve"> or adapted from the </w:t>
      </w:r>
      <w:r w:rsidDel="00000000" w:rsidR="00000000" w:rsidRPr="00000000">
        <w:rPr>
          <w:b w:val="1"/>
          <w:bCs w:val="1"/>
          <w:rtl w:val="0"/>
        </w:rPr>
        <w:t xml:space="preserve">Aesthetic Experience Questionnaire (AEQ)</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4"/>
        <w:keepNext w:val="0"/>
        <w:keepLines w:val="0"/>
        <w:spacing w:after="80" w:lineRule="auto"/>
        <w:rPr>
          <w:b w:val="1"/>
          <w:bCs w:val="1"/>
          <w:color w:val="000000"/>
          <w:sz w:val="22"/>
          <w:szCs w:val="22"/>
        </w:rPr>
      </w:pPr>
      <w:bookmarkStart w:colFirst="0" w:colLast="0" w:name="_yv48bwd2e2hz" w:id="22"/>
      <w:bookmarkEnd w:id="22"/>
      <w:r w:rsidDel="00000000" w:rsidR="00000000" w:rsidRPr="00000000">
        <w:rPr>
          <w:b w:val="1"/>
          <w:bCs w:val="1"/>
          <w:color w:val="000000"/>
          <w:sz w:val="22"/>
          <w:szCs w:val="22"/>
          <w:rtl w:val="0"/>
        </w:rPr>
        <w:t xml:space="preserve">16. Surveying User Satisfaction with Lighting</w:t>
      </w:r>
    </w:p>
    <w:p w:rsidR="00000000" w:rsidDel="00000000" w:rsidP="00000000" w:rsidRDefault="00000000" w:rsidRPr="00000000" w14:paraId="00000135">
      <w:pPr>
        <w:keepNext w:val="0"/>
        <w:keepLines w:val="0"/>
        <w:spacing w:before="280" w:lineRule="auto"/>
        <w:rPr>
          <w:b w:val="1"/>
          <w:bCs w:val="1"/>
        </w:rPr>
      </w:pPr>
      <w:r w:rsidDel="00000000" w:rsidR="00000000" w:rsidRPr="00000000">
        <w:rPr>
          <w:b w:val="1"/>
          <w:bCs w:val="1"/>
          <w:rtl w:val="0"/>
        </w:rPr>
        <w:t xml:space="preserve">1) Overview</w:t>
      </w:r>
    </w:p>
    <w:p w:rsidR="00000000" w:rsidDel="00000000" w:rsidP="00000000" w:rsidRDefault="00000000" w:rsidRPr="00000000" w14:paraId="00000136">
      <w:pPr>
        <w:keepNext w:val="0"/>
        <w:keepLines w:val="0"/>
        <w:numPr>
          <w:ilvl w:val="0"/>
          <w:numId w:val="12"/>
        </w:numPr>
        <w:spacing w:after="0" w:afterAutospacing="0" w:before="240" w:lineRule="auto"/>
        <w:ind w:left="720" w:hanging="360"/>
        <w:rPr/>
      </w:pPr>
      <w:r w:rsidDel="00000000" w:rsidR="00000000" w:rsidRPr="00000000">
        <w:rPr>
          <w:rtl w:val="0"/>
        </w:rPr>
        <w:t xml:space="preserve">What It Measures: Subjective satisfaction with environmental lighting conditions, including brightness, sufficiency for tasks, and overall comfort.</w:t>
      </w:r>
    </w:p>
    <w:p w:rsidR="00000000" w:rsidDel="00000000" w:rsidP="00000000" w:rsidRDefault="00000000" w:rsidRPr="00000000" w14:paraId="00000137">
      <w:pPr>
        <w:keepNext w:val="0"/>
        <w:keepLines w:val="0"/>
        <w:numPr>
          <w:ilvl w:val="0"/>
          <w:numId w:val="12"/>
        </w:numPr>
        <w:spacing w:after="240" w:before="0" w:beforeAutospacing="0" w:lineRule="auto"/>
        <w:ind w:left="720" w:hanging="360"/>
        <w:rPr/>
      </w:pPr>
      <w:r w:rsidDel="00000000" w:rsidR="00000000" w:rsidRPr="00000000">
        <w:rPr>
          <w:rtl w:val="0"/>
        </w:rPr>
        <w:t xml:space="preserve">Typical Usage: Frequently used in Post-Occupancy Evaluations (POE) to assess how lighting influences mood, productivity, and comfort in architectural or interior design contexts.</w:t>
      </w:r>
    </w:p>
    <w:p w:rsidR="00000000" w:rsidDel="00000000" w:rsidP="00000000" w:rsidRDefault="00000000" w:rsidRPr="00000000" w14:paraId="00000138">
      <w:pPr>
        <w:keepNext w:val="0"/>
        <w:keepLines w:val="0"/>
        <w:spacing w:before="280" w:lineRule="auto"/>
        <w:rPr>
          <w:b w:val="1"/>
          <w:bCs w:val="1"/>
        </w:rPr>
      </w:pPr>
      <w:r w:rsidDel="00000000" w:rsidR="00000000" w:rsidRPr="00000000">
        <w:rPr>
          <w:b w:val="1"/>
          <w:bCs w:val="1"/>
          <w:rtl w:val="0"/>
        </w:rPr>
        <w:t xml:space="preserve">2) Survey Details</w:t>
      </w:r>
    </w:p>
    <w:p w:rsidR="00000000" w:rsidDel="00000000" w:rsidP="00000000" w:rsidRDefault="00000000" w:rsidRPr="00000000" w14:paraId="00000139">
      <w:pPr>
        <w:keepNext w:val="0"/>
        <w:keepLines w:val="0"/>
        <w:numPr>
          <w:ilvl w:val="0"/>
          <w:numId w:val="25"/>
        </w:numPr>
        <w:spacing w:after="0" w:afterAutospacing="0" w:before="240" w:lineRule="auto"/>
        <w:ind w:left="720" w:hanging="360"/>
        <w:rPr/>
      </w:pPr>
      <w:r w:rsidDel="00000000" w:rsidR="00000000" w:rsidRPr="00000000">
        <w:rPr>
          <w:rtl w:val="0"/>
        </w:rPr>
        <w:t xml:space="preserve">Number of Items: Usually 4–10, depending on how detailed you need to be.</w:t>
      </w:r>
    </w:p>
    <w:p w:rsidR="00000000" w:rsidDel="00000000" w:rsidP="00000000" w:rsidRDefault="00000000" w:rsidRPr="00000000" w14:paraId="0000013A">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Response Scale: Commonly a 5-point or 7-point Likert scale (e.g., 1 = Very dissatisfied to 5 = Very satisfied).</w:t>
      </w:r>
    </w:p>
    <w:p w:rsidR="00000000" w:rsidDel="00000000" w:rsidP="00000000" w:rsidRDefault="00000000" w:rsidRPr="00000000" w14:paraId="0000013B">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Completion Time: ~2–5 minutes, depending on the number of questions.</w:t>
      </w:r>
    </w:p>
    <w:p w:rsidR="00000000" w:rsidDel="00000000" w:rsidP="00000000" w:rsidRDefault="00000000" w:rsidRPr="00000000" w14:paraId="0000013C">
      <w:pPr>
        <w:keepNext w:val="0"/>
        <w:keepLines w:val="0"/>
        <w:numPr>
          <w:ilvl w:val="0"/>
          <w:numId w:val="25"/>
        </w:numPr>
        <w:spacing w:after="240" w:before="0" w:beforeAutospacing="0" w:lineRule="auto"/>
        <w:ind w:left="720" w:hanging="360"/>
        <w:rPr/>
      </w:pPr>
      <w:r w:rsidDel="00000000" w:rsidR="00000000" w:rsidRPr="00000000">
        <w:rPr>
          <w:rtl w:val="0"/>
        </w:rPr>
        <w:t xml:space="preserve">Administration: Short self-report questionnaire; can be administered on paper or via an online platform (e.g., Qualtrics).</w:t>
      </w:r>
    </w:p>
    <w:p w:rsidR="00000000" w:rsidDel="00000000" w:rsidP="00000000" w:rsidRDefault="00000000" w:rsidRPr="00000000" w14:paraId="0000013D">
      <w:pPr>
        <w:keepNext w:val="0"/>
        <w:keepLines w:val="0"/>
        <w:spacing w:before="280" w:lineRule="auto"/>
        <w:rPr>
          <w:b w:val="1"/>
          <w:bCs w:val="1"/>
        </w:rPr>
      </w:pPr>
      <w:r w:rsidDel="00000000" w:rsidR="00000000" w:rsidRPr="00000000">
        <w:rPr>
          <w:b w:val="1"/>
          <w:bCs w:val="1"/>
          <w:rtl w:val="0"/>
        </w:rPr>
        <w:t xml:space="preserve">3) Strengths &amp; Weaknesses</w:t>
      </w:r>
    </w:p>
    <w:p w:rsidR="00000000" w:rsidDel="00000000" w:rsidP="00000000" w:rsidRDefault="00000000" w:rsidRPr="00000000" w14:paraId="0000013E">
      <w:pPr>
        <w:keepNext w:val="0"/>
        <w:keepLines w:val="0"/>
        <w:numPr>
          <w:ilvl w:val="0"/>
          <w:numId w:val="28"/>
        </w:numPr>
        <w:spacing w:after="0" w:afterAutospacing="0" w:before="240" w:lineRule="auto"/>
        <w:ind w:left="720" w:hanging="360"/>
        <w:rPr/>
      </w:pPr>
      <w:r w:rsidDel="00000000" w:rsidR="00000000" w:rsidRPr="00000000">
        <w:rPr>
          <w:rtl w:val="0"/>
        </w:rPr>
        <w:t xml:space="preserve">Strengths:</w:t>
      </w:r>
    </w:p>
    <w:p w:rsidR="00000000" w:rsidDel="00000000" w:rsidP="00000000" w:rsidRDefault="00000000" w:rsidRPr="00000000" w14:paraId="0000013F">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Quick and easy to administer.</w:t>
      </w:r>
    </w:p>
    <w:p w:rsidR="00000000" w:rsidDel="00000000" w:rsidP="00000000" w:rsidRDefault="00000000" w:rsidRPr="00000000" w14:paraId="00000140">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Customizable to address specific lighting factors (e.g., glare, color temperature, brightness).</w:t>
      </w:r>
    </w:p>
    <w:p w:rsidR="00000000" w:rsidDel="00000000" w:rsidP="00000000" w:rsidRDefault="00000000" w:rsidRPr="00000000" w14:paraId="00000141">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Offers immediate occupant feedback on subjective experience.</w:t>
      </w:r>
    </w:p>
    <w:p w:rsidR="00000000" w:rsidDel="00000000" w:rsidP="00000000" w:rsidRDefault="00000000" w:rsidRPr="00000000" w14:paraId="00000142">
      <w:pPr>
        <w:keepNext w:val="0"/>
        <w:keepLines w:val="0"/>
        <w:numPr>
          <w:ilvl w:val="0"/>
          <w:numId w:val="28"/>
        </w:numPr>
        <w:spacing w:after="0" w:afterAutospacing="0" w:before="0" w:beforeAutospacing="0" w:lineRule="auto"/>
        <w:ind w:left="720" w:hanging="360"/>
        <w:rPr/>
      </w:pPr>
      <w:r w:rsidDel="00000000" w:rsidR="00000000" w:rsidRPr="00000000">
        <w:rPr>
          <w:rtl w:val="0"/>
        </w:rPr>
        <w:t xml:space="preserve">Weaknesses:</w:t>
      </w:r>
    </w:p>
    <w:p w:rsidR="00000000" w:rsidDel="00000000" w:rsidP="00000000" w:rsidRDefault="00000000" w:rsidRPr="00000000" w14:paraId="00000143">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Entirely self-reported; results can be influenced by personal preference or mood.</w:t>
      </w:r>
    </w:p>
    <w:p w:rsidR="00000000" w:rsidDel="00000000" w:rsidP="00000000" w:rsidRDefault="00000000" w:rsidRPr="00000000" w14:paraId="00000144">
      <w:pPr>
        <w:keepNext w:val="0"/>
        <w:keepLines w:val="0"/>
        <w:numPr>
          <w:ilvl w:val="1"/>
          <w:numId w:val="28"/>
        </w:numPr>
        <w:spacing w:after="0" w:afterAutospacing="0" w:before="0" w:beforeAutospacing="0" w:lineRule="auto"/>
        <w:ind w:left="1440" w:hanging="360"/>
        <w:rPr/>
      </w:pPr>
      <w:r w:rsidDel="00000000" w:rsidR="00000000" w:rsidRPr="00000000">
        <w:rPr>
          <w:rtl w:val="0"/>
        </w:rPr>
        <w:t xml:space="preserve">Does not directly measure objective lighting parameters (though you can pair it with lux meter data).</w:t>
      </w:r>
    </w:p>
    <w:p w:rsidR="00000000" w:rsidDel="00000000" w:rsidP="00000000" w:rsidRDefault="00000000" w:rsidRPr="00000000" w14:paraId="00000145">
      <w:pPr>
        <w:keepNext w:val="0"/>
        <w:keepLines w:val="0"/>
        <w:numPr>
          <w:ilvl w:val="1"/>
          <w:numId w:val="28"/>
        </w:numPr>
        <w:spacing w:after="240" w:before="0" w:beforeAutospacing="0" w:lineRule="auto"/>
        <w:ind w:left="1440" w:hanging="360"/>
        <w:rPr/>
      </w:pPr>
      <w:r w:rsidDel="00000000" w:rsidR="00000000" w:rsidRPr="00000000">
        <w:rPr>
          <w:rtl w:val="0"/>
        </w:rPr>
        <w:t xml:space="preserve">May miss nuances unless well-designed (e.g., separate glare vs. brightness vs. color temp questions).</w:t>
      </w:r>
    </w:p>
    <w:p w:rsidR="00000000" w:rsidDel="00000000" w:rsidP="00000000" w:rsidRDefault="00000000" w:rsidRPr="00000000" w14:paraId="00000146">
      <w:pPr>
        <w:keepNext w:val="0"/>
        <w:keepLines w:val="0"/>
        <w:spacing w:before="280" w:lineRule="auto"/>
        <w:rPr>
          <w:b w:val="1"/>
          <w:bCs w:val="1"/>
        </w:rPr>
      </w:pPr>
      <w:r w:rsidDel="00000000" w:rsidR="00000000" w:rsidRPr="00000000">
        <w:rPr>
          <w:b w:val="1"/>
          <w:bCs w:val="1"/>
          <w:rtl w:val="0"/>
        </w:rPr>
        <w:t xml:space="preserve">4) IAT Counterpart</w:t>
      </w:r>
    </w:p>
    <w:p w:rsidR="00000000" w:rsidDel="00000000" w:rsidP="00000000" w:rsidRDefault="00000000" w:rsidRPr="00000000" w14:paraId="00000147">
      <w:pPr>
        <w:keepNext w:val="0"/>
        <w:keepLines w:val="0"/>
        <w:numPr>
          <w:ilvl w:val="0"/>
          <w:numId w:val="8"/>
        </w:numPr>
        <w:spacing w:after="240" w:before="240" w:lineRule="auto"/>
        <w:ind w:left="720" w:hanging="360"/>
        <w:rPr/>
      </w:pPr>
      <w:r w:rsidDel="00000000" w:rsidR="00000000" w:rsidRPr="00000000">
        <w:rPr>
          <w:rtl w:val="0"/>
        </w:rPr>
        <w:t xml:space="preserve">Possible Implicit Measure: While there’s no standard “Lighting Satisfaction IAT,” one could adapt an IAT pairing “bright vs. dim” images (or descriptors) with “pleasant vs. unpleasant” words to see if participants implicitly favor bright or dim lighting—potentially reflecting unconscious preferences that might not fully align with explicit questionnaire responses.</w:t>
      </w:r>
    </w:p>
    <w:p w:rsidR="00000000" w:rsidDel="00000000" w:rsidP="00000000" w:rsidRDefault="00000000" w:rsidRPr="00000000" w14:paraId="00000148">
      <w:pPr>
        <w:keepNext w:val="0"/>
        <w:keepLines w:val="0"/>
        <w:spacing w:before="280" w:lineRule="auto"/>
        <w:rPr>
          <w:b w:val="1"/>
          <w:bCs w:val="1"/>
        </w:rPr>
      </w:pPr>
      <w:r w:rsidDel="00000000" w:rsidR="00000000" w:rsidRPr="00000000">
        <w:rPr>
          <w:b w:val="1"/>
          <w:bCs w:val="1"/>
          <w:rtl w:val="0"/>
        </w:rPr>
        <w:t xml:space="preserve">5) Accessing the Instrument</w:t>
      </w:r>
    </w:p>
    <w:p w:rsidR="00000000" w:rsidDel="00000000" w:rsidP="00000000" w:rsidRDefault="00000000" w:rsidRPr="00000000" w14:paraId="00000149">
      <w:pPr>
        <w:keepNext w:val="0"/>
        <w:keepLines w:val="0"/>
        <w:numPr>
          <w:ilvl w:val="0"/>
          <w:numId w:val="11"/>
        </w:numPr>
        <w:spacing w:after="0" w:afterAutospacing="0" w:before="240" w:lineRule="auto"/>
        <w:ind w:left="720" w:hanging="360"/>
        <w:rPr/>
      </w:pPr>
      <w:r w:rsidDel="00000000" w:rsidR="00000000" w:rsidRPr="00000000">
        <w:rPr>
          <w:rtl w:val="0"/>
        </w:rPr>
        <w:t xml:space="preserve">Custom Surveys:</w:t>
      </w:r>
    </w:p>
    <w:p w:rsidR="00000000" w:rsidDel="00000000" w:rsidP="00000000" w:rsidRDefault="00000000" w:rsidRPr="00000000" w14:paraId="0000014A">
      <w:pPr>
        <w:keepNext w:val="0"/>
        <w:keepLines w:val="0"/>
        <w:numPr>
          <w:ilvl w:val="1"/>
          <w:numId w:val="11"/>
        </w:numPr>
        <w:spacing w:after="0" w:afterAutospacing="0" w:before="0" w:beforeAutospacing="0" w:lineRule="auto"/>
        <w:ind w:left="1440" w:hanging="360"/>
        <w:rPr/>
      </w:pPr>
      <w:r w:rsidDel="00000000" w:rsidR="00000000" w:rsidRPr="00000000">
        <w:rPr>
          <w:rtl w:val="0"/>
        </w:rPr>
        <w:t xml:space="preserve">Typically, labs or design firms create their own item sets. You can adapt from existing post-occupancy lighting surveys found in academic studies or building performance evaluations.</w:t>
      </w:r>
    </w:p>
    <w:p w:rsidR="00000000" w:rsidDel="00000000" w:rsidP="00000000" w:rsidRDefault="00000000" w:rsidRPr="00000000" w14:paraId="0000014B">
      <w:pPr>
        <w:keepNext w:val="0"/>
        <w:keepLines w:val="0"/>
        <w:numPr>
          <w:ilvl w:val="1"/>
          <w:numId w:val="11"/>
        </w:numPr>
        <w:spacing w:after="240" w:before="0" w:beforeAutospacing="0" w:lineRule="auto"/>
        <w:ind w:left="1440" w:hanging="360"/>
        <w:rPr/>
      </w:pPr>
      <w:r w:rsidDel="00000000" w:rsidR="00000000" w:rsidRPr="00000000">
        <w:rPr>
          <w:rtl w:val="0"/>
        </w:rPr>
        <w:t xml:space="preserve">No major licensing or copyright issues since these surveys tend to be custom.</w:t>
      </w:r>
    </w:p>
    <w:p w:rsidR="00000000" w:rsidDel="00000000" w:rsidP="00000000" w:rsidRDefault="00000000" w:rsidRPr="00000000" w14:paraId="0000014C">
      <w:pPr>
        <w:keepNext w:val="0"/>
        <w:keepLines w:val="0"/>
        <w:spacing w:before="280" w:lineRule="auto"/>
        <w:rPr>
          <w:b w:val="1"/>
          <w:bCs w:val="1"/>
        </w:rPr>
      </w:pPr>
      <w:r w:rsidDel="00000000" w:rsidR="00000000" w:rsidRPr="00000000">
        <w:rPr>
          <w:b w:val="1"/>
          <w:bCs w:val="1"/>
          <w:rtl w:val="0"/>
        </w:rPr>
        <w:t xml:space="preserve">6) Implementation Tips</w:t>
      </w:r>
    </w:p>
    <w:p w:rsidR="00000000" w:rsidDel="00000000" w:rsidP="00000000" w:rsidRDefault="00000000" w:rsidRPr="00000000" w14:paraId="0000014D">
      <w:pPr>
        <w:keepNext w:val="0"/>
        <w:keepLines w:val="0"/>
        <w:numPr>
          <w:ilvl w:val="0"/>
          <w:numId w:val="31"/>
        </w:numPr>
        <w:spacing w:after="0" w:afterAutospacing="0" w:before="240" w:lineRule="auto"/>
        <w:ind w:left="720" w:hanging="360"/>
        <w:rPr/>
      </w:pPr>
      <w:r w:rsidDel="00000000" w:rsidR="00000000" w:rsidRPr="00000000">
        <w:rPr>
          <w:rtl w:val="0"/>
        </w:rPr>
        <w:t xml:space="preserve">Pair with Lux Meter Readings: Correlate occupant satisfaction ratings with objective illumination levels.</w:t>
      </w:r>
    </w:p>
    <w:p w:rsidR="00000000" w:rsidDel="00000000" w:rsidP="00000000" w:rsidRDefault="00000000" w:rsidRPr="00000000" w14:paraId="0000014E">
      <w:pPr>
        <w:keepNext w:val="0"/>
        <w:keepLines w:val="0"/>
        <w:numPr>
          <w:ilvl w:val="0"/>
          <w:numId w:val="31"/>
        </w:numPr>
        <w:spacing w:after="0" w:afterAutospacing="0" w:before="0" w:beforeAutospacing="0" w:lineRule="auto"/>
        <w:ind w:left="720" w:hanging="360"/>
        <w:rPr/>
      </w:pPr>
      <w:r w:rsidDel="00000000" w:rsidR="00000000" w:rsidRPr="00000000">
        <w:rPr>
          <w:rtl w:val="0"/>
        </w:rPr>
        <w:t xml:space="preserve">Timing: Best administered in the environment itself, under actual usage conditions (e.g., during typical work hours).</w:t>
      </w:r>
    </w:p>
    <w:p w:rsidR="00000000" w:rsidDel="00000000" w:rsidP="00000000" w:rsidRDefault="00000000" w:rsidRPr="00000000" w14:paraId="0000014F">
      <w:pPr>
        <w:keepNext w:val="0"/>
        <w:keepLines w:val="0"/>
        <w:numPr>
          <w:ilvl w:val="0"/>
          <w:numId w:val="31"/>
        </w:numPr>
        <w:spacing w:after="240" w:before="0" w:beforeAutospacing="0" w:lineRule="auto"/>
        <w:ind w:left="720" w:hanging="360"/>
        <w:rPr/>
      </w:pPr>
      <w:r w:rsidDel="00000000" w:rsidR="00000000" w:rsidRPr="00000000">
        <w:rPr>
          <w:rtl w:val="0"/>
        </w:rPr>
        <w:t xml:space="preserve">Compare Discrepancies: If measured lux is high but satisfaction is low, investigate factors like glare or color temperature.</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fez5qzqy9yin"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4"/>
        <w:keepNext w:val="0"/>
        <w:keepLines w:val="0"/>
        <w:spacing w:after="80" w:lineRule="auto"/>
        <w:rPr>
          <w:b w:val="1"/>
          <w:bCs w:val="1"/>
          <w:color w:val="000000"/>
          <w:sz w:val="22"/>
          <w:szCs w:val="22"/>
        </w:rPr>
      </w:pPr>
      <w:bookmarkStart w:colFirst="0" w:colLast="0" w:name="_dhlg71gx4r29" w:id="24"/>
      <w:bookmarkEnd w:id="24"/>
      <w:r w:rsidDel="00000000" w:rsidR="00000000" w:rsidRPr="00000000">
        <w:rPr>
          <w:b w:val="1"/>
          <w:bCs w:val="1"/>
          <w:color w:val="000000"/>
          <w:sz w:val="22"/>
          <w:szCs w:val="22"/>
          <w:rtl w:val="0"/>
        </w:rPr>
        <w:t xml:space="preserve">17. Surveying User Perceptions of Sound Quality</w:t>
      </w:r>
    </w:p>
    <w:p w:rsidR="00000000" w:rsidDel="00000000" w:rsidP="00000000" w:rsidRDefault="00000000" w:rsidRPr="00000000" w14:paraId="00000152">
      <w:pPr>
        <w:keepNext w:val="0"/>
        <w:keepLines w:val="0"/>
        <w:spacing w:before="280" w:lineRule="auto"/>
        <w:rPr>
          <w:b w:val="1"/>
          <w:bCs w:val="1"/>
        </w:rPr>
      </w:pPr>
      <w:r w:rsidDel="00000000" w:rsidR="00000000" w:rsidRPr="00000000">
        <w:rPr>
          <w:b w:val="1"/>
          <w:bCs w:val="1"/>
          <w:rtl w:val="0"/>
        </w:rPr>
        <w:t xml:space="preserve">1) Overview</w:t>
      </w:r>
    </w:p>
    <w:p w:rsidR="00000000" w:rsidDel="00000000" w:rsidP="00000000" w:rsidRDefault="00000000" w:rsidRPr="00000000" w14:paraId="00000153">
      <w:pPr>
        <w:keepNext w:val="0"/>
        <w:keepLines w:val="0"/>
        <w:numPr>
          <w:ilvl w:val="0"/>
          <w:numId w:val="22"/>
        </w:numPr>
        <w:spacing w:after="0" w:afterAutospacing="0" w:before="240" w:lineRule="auto"/>
        <w:ind w:left="720" w:hanging="360"/>
        <w:rPr/>
      </w:pPr>
      <w:r w:rsidDel="00000000" w:rsidR="00000000" w:rsidRPr="00000000">
        <w:rPr>
          <w:rtl w:val="0"/>
        </w:rPr>
        <w:t xml:space="preserve">What It Measures: Subjective perceptions of acoustic conditions, including noise levels, distraction, privacy, and how supportive the environment is for concentration or communication.</w:t>
      </w:r>
    </w:p>
    <w:p w:rsidR="00000000" w:rsidDel="00000000" w:rsidP="00000000" w:rsidRDefault="00000000" w:rsidRPr="00000000" w14:paraId="00000154">
      <w:pPr>
        <w:keepNext w:val="0"/>
        <w:keepLines w:val="0"/>
        <w:numPr>
          <w:ilvl w:val="0"/>
          <w:numId w:val="22"/>
        </w:numPr>
        <w:spacing w:after="240" w:before="0" w:beforeAutospacing="0" w:lineRule="auto"/>
        <w:ind w:left="720" w:hanging="360"/>
        <w:rPr/>
      </w:pPr>
      <w:r w:rsidDel="00000000" w:rsidR="00000000" w:rsidRPr="00000000">
        <w:rPr>
          <w:rtl w:val="0"/>
        </w:rPr>
        <w:t xml:space="preserve">Typical Usage: Commonly used in Post-Occupancy Evaluations in offices, schools, hospitals, etc., to identify whether noise or poor acoustics negatively affect occupant well-being and performance.</w:t>
      </w:r>
    </w:p>
    <w:p w:rsidR="00000000" w:rsidDel="00000000" w:rsidP="00000000" w:rsidRDefault="00000000" w:rsidRPr="00000000" w14:paraId="00000155">
      <w:pPr>
        <w:keepNext w:val="0"/>
        <w:keepLines w:val="0"/>
        <w:spacing w:before="280" w:lineRule="auto"/>
        <w:rPr>
          <w:b w:val="1"/>
          <w:bCs w:val="1"/>
        </w:rPr>
      </w:pPr>
      <w:r w:rsidDel="00000000" w:rsidR="00000000" w:rsidRPr="00000000">
        <w:rPr>
          <w:b w:val="1"/>
          <w:bCs w:val="1"/>
          <w:rtl w:val="0"/>
        </w:rPr>
        <w:t xml:space="preserve">2) Survey Details</w:t>
      </w:r>
    </w:p>
    <w:p w:rsidR="00000000" w:rsidDel="00000000" w:rsidP="00000000" w:rsidRDefault="00000000" w:rsidRPr="00000000" w14:paraId="00000156">
      <w:pPr>
        <w:keepNext w:val="0"/>
        <w:keepLines w:val="0"/>
        <w:numPr>
          <w:ilvl w:val="0"/>
          <w:numId w:val="19"/>
        </w:numPr>
        <w:spacing w:after="0" w:afterAutospacing="0" w:before="240" w:lineRule="auto"/>
        <w:ind w:left="720" w:hanging="360"/>
        <w:rPr/>
      </w:pPr>
      <w:r w:rsidDel="00000000" w:rsidR="00000000" w:rsidRPr="00000000">
        <w:rPr>
          <w:rtl w:val="0"/>
        </w:rPr>
        <w:t xml:space="preserve">Number of Items: Typically 5–10 items, depending on the scope (distraction, privacy, clarity, etc.).</w:t>
      </w:r>
    </w:p>
    <w:p w:rsidR="00000000" w:rsidDel="00000000" w:rsidP="00000000" w:rsidRDefault="00000000" w:rsidRPr="00000000" w14:paraId="00000157">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Response Scale: 5-point or 7-point Likert scale (e.g., 1 = Very Poor to 5 = Excellent).</w:t>
      </w:r>
    </w:p>
    <w:p w:rsidR="00000000" w:rsidDel="00000000" w:rsidP="00000000" w:rsidRDefault="00000000" w:rsidRPr="00000000" w14:paraId="00000158">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Completion Time: ~2–5 minutes.</w:t>
      </w:r>
    </w:p>
    <w:p w:rsidR="00000000" w:rsidDel="00000000" w:rsidP="00000000" w:rsidRDefault="00000000" w:rsidRPr="00000000" w14:paraId="00000159">
      <w:pPr>
        <w:keepNext w:val="0"/>
        <w:keepLines w:val="0"/>
        <w:numPr>
          <w:ilvl w:val="0"/>
          <w:numId w:val="19"/>
        </w:numPr>
        <w:spacing w:after="240" w:before="0" w:beforeAutospacing="0" w:lineRule="auto"/>
        <w:ind w:left="720" w:hanging="360"/>
        <w:rPr/>
      </w:pPr>
      <w:r w:rsidDel="00000000" w:rsidR="00000000" w:rsidRPr="00000000">
        <w:rPr>
          <w:rtl w:val="0"/>
        </w:rPr>
        <w:t xml:space="preserve">Administration: Self-report (paper or online); often distributed alongside noise-level measurements (decibel readings).</w:t>
      </w:r>
    </w:p>
    <w:p w:rsidR="00000000" w:rsidDel="00000000" w:rsidP="00000000" w:rsidRDefault="00000000" w:rsidRPr="00000000" w14:paraId="0000015A">
      <w:pPr>
        <w:keepNext w:val="0"/>
        <w:keepLines w:val="0"/>
        <w:spacing w:before="280" w:lineRule="auto"/>
        <w:rPr>
          <w:b w:val="1"/>
          <w:bCs w:val="1"/>
        </w:rPr>
      </w:pPr>
      <w:r w:rsidDel="00000000" w:rsidR="00000000" w:rsidRPr="00000000">
        <w:rPr>
          <w:b w:val="1"/>
          <w:bCs w:val="1"/>
          <w:rtl w:val="0"/>
        </w:rPr>
        <w:t xml:space="preserve">3) Strengths &amp; Weaknesses</w:t>
      </w:r>
    </w:p>
    <w:p w:rsidR="00000000" w:rsidDel="00000000" w:rsidP="00000000" w:rsidRDefault="00000000" w:rsidRPr="00000000" w14:paraId="0000015B">
      <w:pPr>
        <w:keepNext w:val="0"/>
        <w:keepLines w:val="0"/>
        <w:numPr>
          <w:ilvl w:val="0"/>
          <w:numId w:val="24"/>
        </w:numPr>
        <w:spacing w:after="0" w:afterAutospacing="0" w:before="240" w:lineRule="auto"/>
        <w:ind w:left="720" w:hanging="360"/>
        <w:rPr/>
      </w:pPr>
      <w:r w:rsidDel="00000000" w:rsidR="00000000" w:rsidRPr="00000000">
        <w:rPr>
          <w:rtl w:val="0"/>
        </w:rPr>
        <w:t xml:space="preserve">Strengths:</w:t>
      </w:r>
    </w:p>
    <w:p w:rsidR="00000000" w:rsidDel="00000000" w:rsidP="00000000" w:rsidRDefault="00000000" w:rsidRPr="00000000" w14:paraId="0000015C">
      <w:pPr>
        <w:keepNext w:val="0"/>
        <w:keepLines w:val="0"/>
        <w:numPr>
          <w:ilvl w:val="1"/>
          <w:numId w:val="24"/>
        </w:numPr>
        <w:spacing w:after="0" w:afterAutospacing="0" w:before="0" w:beforeAutospacing="0" w:lineRule="auto"/>
        <w:ind w:left="1440" w:hanging="360"/>
        <w:rPr/>
      </w:pPr>
      <w:r w:rsidDel="00000000" w:rsidR="00000000" w:rsidRPr="00000000">
        <w:rPr>
          <w:rtl w:val="0"/>
        </w:rPr>
        <w:t xml:space="preserve">Straightforward, minimal participant burden.</w:t>
      </w:r>
    </w:p>
    <w:p w:rsidR="00000000" w:rsidDel="00000000" w:rsidP="00000000" w:rsidRDefault="00000000" w:rsidRPr="00000000" w14:paraId="0000015D">
      <w:pPr>
        <w:keepNext w:val="0"/>
        <w:keepLines w:val="0"/>
        <w:numPr>
          <w:ilvl w:val="1"/>
          <w:numId w:val="24"/>
        </w:numPr>
        <w:spacing w:after="0" w:afterAutospacing="0" w:before="0" w:beforeAutospacing="0" w:lineRule="auto"/>
        <w:ind w:left="1440" w:hanging="360"/>
        <w:rPr/>
      </w:pPr>
      <w:r w:rsidDel="00000000" w:rsidR="00000000" w:rsidRPr="00000000">
        <w:rPr>
          <w:rtl w:val="0"/>
        </w:rPr>
        <w:t xml:space="preserve">Captures subjective experiences like annoyance or perceived loudness, which objective decibel readings alone cannot capture.</w:t>
      </w:r>
    </w:p>
    <w:p w:rsidR="00000000" w:rsidDel="00000000" w:rsidP="00000000" w:rsidRDefault="00000000" w:rsidRPr="00000000" w14:paraId="0000015E">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Weaknesses:</w:t>
      </w:r>
    </w:p>
    <w:p w:rsidR="00000000" w:rsidDel="00000000" w:rsidP="00000000" w:rsidRDefault="00000000" w:rsidRPr="00000000" w14:paraId="0000015F">
      <w:pPr>
        <w:keepNext w:val="0"/>
        <w:keepLines w:val="0"/>
        <w:numPr>
          <w:ilvl w:val="1"/>
          <w:numId w:val="24"/>
        </w:numPr>
        <w:spacing w:after="0" w:afterAutospacing="0" w:before="0" w:beforeAutospacing="0" w:lineRule="auto"/>
        <w:ind w:left="1440" w:hanging="360"/>
        <w:rPr/>
      </w:pPr>
      <w:r w:rsidDel="00000000" w:rsidR="00000000" w:rsidRPr="00000000">
        <w:rPr>
          <w:rtl w:val="0"/>
        </w:rPr>
        <w:t xml:space="preserve">Heavily context-dependent (time of day, current activities).</w:t>
      </w:r>
    </w:p>
    <w:p w:rsidR="00000000" w:rsidDel="00000000" w:rsidP="00000000" w:rsidRDefault="00000000" w:rsidRPr="00000000" w14:paraId="00000160">
      <w:pPr>
        <w:keepNext w:val="0"/>
        <w:keepLines w:val="0"/>
        <w:numPr>
          <w:ilvl w:val="1"/>
          <w:numId w:val="24"/>
        </w:numPr>
        <w:spacing w:after="240" w:before="0" w:beforeAutospacing="0" w:lineRule="auto"/>
        <w:ind w:left="1440" w:hanging="360"/>
        <w:rPr/>
      </w:pPr>
      <w:r w:rsidDel="00000000" w:rsidR="00000000" w:rsidRPr="00000000">
        <w:rPr>
          <w:rtl w:val="0"/>
        </w:rPr>
        <w:t xml:space="preserve">Does not inherently differentiate sources of noise unless carefully crafted (e.g., “noise from machinery” vs. “noise from people talking”).</w:t>
      </w:r>
    </w:p>
    <w:p w:rsidR="00000000" w:rsidDel="00000000" w:rsidP="00000000" w:rsidRDefault="00000000" w:rsidRPr="00000000" w14:paraId="00000161">
      <w:pPr>
        <w:keepNext w:val="0"/>
        <w:keepLines w:val="0"/>
        <w:spacing w:before="280" w:lineRule="auto"/>
        <w:rPr>
          <w:b w:val="1"/>
          <w:bCs w:val="1"/>
        </w:rPr>
      </w:pPr>
      <w:r w:rsidDel="00000000" w:rsidR="00000000" w:rsidRPr="00000000">
        <w:rPr>
          <w:b w:val="1"/>
          <w:bCs w:val="1"/>
          <w:rtl w:val="0"/>
        </w:rPr>
        <w:t xml:space="preserve">4) IAT Counterpart</w:t>
      </w:r>
    </w:p>
    <w:p w:rsidR="00000000" w:rsidDel="00000000" w:rsidP="00000000" w:rsidRDefault="00000000" w:rsidRPr="00000000" w14:paraId="00000162">
      <w:pPr>
        <w:keepNext w:val="0"/>
        <w:keepLines w:val="0"/>
        <w:numPr>
          <w:ilvl w:val="0"/>
          <w:numId w:val="29"/>
        </w:numPr>
        <w:spacing w:after="240" w:before="240" w:lineRule="auto"/>
        <w:ind w:left="720" w:hanging="360"/>
        <w:rPr/>
      </w:pPr>
      <w:r w:rsidDel="00000000" w:rsidR="00000000" w:rsidRPr="00000000">
        <w:rPr>
          <w:rtl w:val="0"/>
        </w:rPr>
        <w:t xml:space="preserve">Possible Implicit Measure: An IAT might pair “quiet vs. noisy” sounds or descriptors with “relaxed vs. stressed” words to see if participants have an implicit bias toward quieter conditions. This could illuminate unconscious preferences for quieter environments that do not emerge as strongly on self-report surveys.</w:t>
      </w:r>
    </w:p>
    <w:p w:rsidR="00000000" w:rsidDel="00000000" w:rsidP="00000000" w:rsidRDefault="00000000" w:rsidRPr="00000000" w14:paraId="00000163">
      <w:pPr>
        <w:keepNext w:val="0"/>
        <w:keepLines w:val="0"/>
        <w:spacing w:before="280" w:lineRule="auto"/>
        <w:rPr>
          <w:b w:val="1"/>
          <w:bCs w:val="1"/>
        </w:rPr>
      </w:pPr>
      <w:r w:rsidDel="00000000" w:rsidR="00000000" w:rsidRPr="00000000">
        <w:rPr>
          <w:b w:val="1"/>
          <w:bCs w:val="1"/>
          <w:rtl w:val="0"/>
        </w:rPr>
        <w:t xml:space="preserve">5) Accessing the Instrument</w:t>
      </w:r>
    </w:p>
    <w:p w:rsidR="00000000" w:rsidDel="00000000" w:rsidP="00000000" w:rsidRDefault="00000000" w:rsidRPr="00000000" w14:paraId="00000164">
      <w:pPr>
        <w:keepNext w:val="0"/>
        <w:keepLines w:val="0"/>
        <w:numPr>
          <w:ilvl w:val="0"/>
          <w:numId w:val="3"/>
        </w:numPr>
        <w:spacing w:after="0" w:afterAutospacing="0" w:before="240" w:lineRule="auto"/>
        <w:ind w:left="720" w:hanging="360"/>
        <w:rPr/>
      </w:pPr>
      <w:r w:rsidDel="00000000" w:rsidR="00000000" w:rsidRPr="00000000">
        <w:rPr>
          <w:rtl w:val="0"/>
        </w:rPr>
        <w:t xml:space="preserve">Custom Surveys:</w:t>
      </w:r>
    </w:p>
    <w:p w:rsidR="00000000" w:rsidDel="00000000" w:rsidP="00000000" w:rsidRDefault="00000000" w:rsidRPr="00000000" w14:paraId="00000165">
      <w:pPr>
        <w:keepNext w:val="0"/>
        <w:keepLines w:val="0"/>
        <w:numPr>
          <w:ilvl w:val="1"/>
          <w:numId w:val="3"/>
        </w:numPr>
        <w:spacing w:after="0" w:afterAutospacing="0" w:before="0" w:beforeAutospacing="0" w:lineRule="auto"/>
        <w:ind w:left="1440" w:hanging="360"/>
        <w:rPr/>
      </w:pPr>
      <w:r w:rsidDel="00000000" w:rsidR="00000000" w:rsidRPr="00000000">
        <w:rPr>
          <w:rtl w:val="0"/>
        </w:rPr>
        <w:t xml:space="preserve">Often created in-house or adapted from broader POE instruments.</w:t>
      </w:r>
    </w:p>
    <w:p w:rsidR="00000000" w:rsidDel="00000000" w:rsidP="00000000" w:rsidRDefault="00000000" w:rsidRPr="00000000" w14:paraId="00000166">
      <w:pPr>
        <w:keepNext w:val="0"/>
        <w:keepLines w:val="0"/>
        <w:numPr>
          <w:ilvl w:val="1"/>
          <w:numId w:val="3"/>
        </w:numPr>
        <w:spacing w:after="240" w:before="0" w:beforeAutospacing="0" w:lineRule="auto"/>
        <w:ind w:left="1440" w:hanging="360"/>
        <w:rPr/>
      </w:pPr>
      <w:r w:rsidDel="00000000" w:rsidR="00000000" w:rsidRPr="00000000">
        <w:rPr>
          <w:rtl w:val="0"/>
        </w:rPr>
        <w:t xml:space="preserve">Some standardized acoustic comfort surveys exist in acoustic engineering literature, but they’re typically proprietary or less widely circulated than custom approaches.</w:t>
      </w:r>
    </w:p>
    <w:p w:rsidR="00000000" w:rsidDel="00000000" w:rsidP="00000000" w:rsidRDefault="00000000" w:rsidRPr="00000000" w14:paraId="00000167">
      <w:pPr>
        <w:keepNext w:val="0"/>
        <w:keepLines w:val="0"/>
        <w:spacing w:before="280" w:lineRule="auto"/>
        <w:rPr>
          <w:b w:val="1"/>
          <w:bCs w:val="1"/>
        </w:rPr>
      </w:pPr>
      <w:r w:rsidDel="00000000" w:rsidR="00000000" w:rsidRPr="00000000">
        <w:rPr>
          <w:b w:val="1"/>
          <w:bCs w:val="1"/>
          <w:rtl w:val="0"/>
        </w:rPr>
        <w:t xml:space="preserve">6) Implementation Tips</w:t>
      </w:r>
    </w:p>
    <w:p w:rsidR="00000000" w:rsidDel="00000000" w:rsidP="00000000" w:rsidRDefault="00000000" w:rsidRPr="00000000" w14:paraId="00000168">
      <w:pPr>
        <w:keepNext w:val="0"/>
        <w:keepLines w:val="0"/>
        <w:numPr>
          <w:ilvl w:val="0"/>
          <w:numId w:val="4"/>
        </w:numPr>
        <w:spacing w:after="0" w:afterAutospacing="0" w:before="240" w:lineRule="auto"/>
        <w:ind w:left="720" w:hanging="360"/>
        <w:rPr/>
      </w:pPr>
      <w:r w:rsidDel="00000000" w:rsidR="00000000" w:rsidRPr="00000000">
        <w:rPr>
          <w:rtl w:val="0"/>
        </w:rPr>
        <w:t xml:space="preserve">Pair with Decibel (dB) Measurements: This allows comparison of subjective ratings to objective noise data.</w:t>
      </w:r>
    </w:p>
    <w:p w:rsidR="00000000" w:rsidDel="00000000" w:rsidP="00000000" w:rsidRDefault="00000000" w:rsidRPr="00000000" w14:paraId="00000169">
      <w:pPr>
        <w:keepNext w:val="0"/>
        <w:keepLines w:val="0"/>
        <w:numPr>
          <w:ilvl w:val="0"/>
          <w:numId w:val="4"/>
        </w:numPr>
        <w:spacing w:after="0" w:afterAutospacing="0" w:before="0" w:beforeAutospacing="0" w:lineRule="auto"/>
        <w:ind w:left="720" w:hanging="360"/>
        <w:rPr/>
      </w:pPr>
      <w:r w:rsidDel="00000000" w:rsidR="00000000" w:rsidRPr="00000000">
        <w:rPr>
          <w:rtl w:val="0"/>
        </w:rPr>
        <w:t xml:space="preserve">Include Specific Items: If your environment has multiple noise sources, separate them (e.g., HVAC noise, traffic, human speech).</w:t>
      </w:r>
    </w:p>
    <w:p w:rsidR="00000000" w:rsidDel="00000000" w:rsidP="00000000" w:rsidRDefault="00000000" w:rsidRPr="00000000" w14:paraId="0000016A">
      <w:pPr>
        <w:keepNext w:val="0"/>
        <w:keepLines w:val="0"/>
        <w:numPr>
          <w:ilvl w:val="0"/>
          <w:numId w:val="4"/>
        </w:numPr>
        <w:spacing w:after="240" w:before="0" w:beforeAutospacing="0" w:lineRule="auto"/>
        <w:ind w:left="720" w:hanging="360"/>
        <w:rPr/>
      </w:pPr>
      <w:r w:rsidDel="00000000" w:rsidR="00000000" w:rsidRPr="00000000">
        <w:rPr>
          <w:rtl w:val="0"/>
        </w:rPr>
        <w:t xml:space="preserve">Analyze Patterns: Look for misalignments (e.g., dB is moderate but user perception is extremely negative—could indicate a specific annoyance factor like intermittent sounds).</w:t>
      </w:r>
    </w:p>
    <w:p w:rsidR="00000000" w:rsidDel="00000000" w:rsidP="00000000" w:rsidRDefault="00000000" w:rsidRPr="00000000" w14:paraId="0000016B">
      <w:pPr>
        <w:spacing w:after="240" w:before="24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dn5v1gxpzdvb" w:id="25"/>
      <w:bookmarkEnd w:id="25"/>
      <w:r w:rsidDel="00000000" w:rsidR="00000000" w:rsidRPr="00000000">
        <w:rPr>
          <w:b w:val="1"/>
          <w:bCs w:val="1"/>
          <w:color w:val="000000"/>
          <w:sz w:val="26"/>
          <w:szCs w:val="26"/>
          <w:rtl w:val="0"/>
        </w:rPr>
        <w:t xml:space="preserve">VI. Cognitive Engagement &amp; Reaction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at6c8pk8su53" w:id="26"/>
      <w:bookmarkEnd w:id="26"/>
      <w:r w:rsidDel="00000000" w:rsidR="00000000" w:rsidRPr="00000000">
        <w:rPr>
          <w:b w:val="1"/>
          <w:bCs w:val="1"/>
          <w:color w:val="000000"/>
          <w:sz w:val="22"/>
          <w:szCs w:val="22"/>
          <w:rtl w:val="0"/>
        </w:rPr>
        <w:t xml:space="preserve">18. Cognitive Engagement Scale (CES)</w:t>
      </w:r>
    </w:p>
    <w:p w:rsidR="00000000" w:rsidDel="00000000" w:rsidP="00000000" w:rsidRDefault="00000000" w:rsidRPr="00000000" w14:paraId="00000170">
      <w:pPr>
        <w:numPr>
          <w:ilvl w:val="0"/>
          <w:numId w:val="27"/>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71">
      <w:pPr>
        <w:numPr>
          <w:ilvl w:val="1"/>
          <w:numId w:val="27"/>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Degree of mental involvement, attention, and interest triggered by an environment.</w:t>
      </w:r>
    </w:p>
    <w:p w:rsidR="00000000" w:rsidDel="00000000" w:rsidP="00000000" w:rsidRDefault="00000000" w:rsidRPr="00000000" w14:paraId="00000172">
      <w:pPr>
        <w:numPr>
          <w:ilvl w:val="1"/>
          <w:numId w:val="27"/>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Post-exposure to a setting (e.g., classroom, workspace) to see if design fosters concentration/engagement.</w:t>
      </w:r>
    </w:p>
    <w:p w:rsidR="00000000" w:rsidDel="00000000" w:rsidP="00000000" w:rsidRDefault="00000000" w:rsidRPr="00000000" w14:paraId="00000173">
      <w:pPr>
        <w:numPr>
          <w:ilvl w:val="0"/>
          <w:numId w:val="27"/>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174">
      <w:pPr>
        <w:numPr>
          <w:ilvl w:val="1"/>
          <w:numId w:val="27"/>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~10–20, depending on the version.</w:t>
      </w:r>
    </w:p>
    <w:p w:rsidR="00000000" w:rsidDel="00000000" w:rsidP="00000000" w:rsidRDefault="00000000" w:rsidRPr="00000000" w14:paraId="00000175">
      <w:pPr>
        <w:numPr>
          <w:ilvl w:val="1"/>
          <w:numId w:val="27"/>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5- or 7-point Likert.</w:t>
      </w:r>
    </w:p>
    <w:p w:rsidR="00000000" w:rsidDel="00000000" w:rsidP="00000000" w:rsidRDefault="00000000" w:rsidRPr="00000000" w14:paraId="00000176">
      <w:pPr>
        <w:numPr>
          <w:ilvl w:val="1"/>
          <w:numId w:val="27"/>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~5 minutes.</w:t>
      </w:r>
    </w:p>
    <w:p w:rsidR="00000000" w:rsidDel="00000000" w:rsidP="00000000" w:rsidRDefault="00000000" w:rsidRPr="00000000" w14:paraId="00000177">
      <w:pPr>
        <w:numPr>
          <w:ilvl w:val="0"/>
          <w:numId w:val="27"/>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178">
      <w:pPr>
        <w:numPr>
          <w:ilvl w:val="1"/>
          <w:numId w:val="27"/>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Good for examining how space design impacts focus/creativity.</w:t>
      </w:r>
    </w:p>
    <w:p w:rsidR="00000000" w:rsidDel="00000000" w:rsidP="00000000" w:rsidRDefault="00000000" w:rsidRPr="00000000" w14:paraId="00000179">
      <w:pPr>
        <w:numPr>
          <w:ilvl w:val="1"/>
          <w:numId w:val="27"/>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Versions vary (no single gold-standard).</w:t>
      </w:r>
    </w:p>
    <w:p w:rsidR="00000000" w:rsidDel="00000000" w:rsidP="00000000" w:rsidRDefault="00000000" w:rsidRPr="00000000" w14:paraId="0000017A">
      <w:pPr>
        <w:numPr>
          <w:ilvl w:val="0"/>
          <w:numId w:val="27"/>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17B">
      <w:pPr>
        <w:numPr>
          <w:ilvl w:val="1"/>
          <w:numId w:val="27"/>
        </w:numPr>
        <w:spacing w:after="0" w:afterAutospacing="0" w:before="0" w:beforeAutospacing="0" w:lineRule="auto"/>
        <w:ind w:left="1440" w:hanging="360"/>
      </w:pPr>
      <w:r w:rsidDel="00000000" w:rsidR="00000000" w:rsidRPr="00000000">
        <w:rPr>
          <w:rtl w:val="0"/>
        </w:rPr>
        <w:t xml:space="preserve">Could adapt an </w:t>
      </w:r>
      <w:r w:rsidDel="00000000" w:rsidR="00000000" w:rsidRPr="00000000">
        <w:rPr>
          <w:b w:val="1"/>
          <w:bCs w:val="1"/>
          <w:rtl w:val="0"/>
        </w:rPr>
        <w:t xml:space="preserve">Engagement vs. Boredom IAT</w:t>
      </w:r>
      <w:r w:rsidDel="00000000" w:rsidR="00000000" w:rsidRPr="00000000">
        <w:rPr>
          <w:rtl w:val="0"/>
        </w:rPr>
        <w:t xml:space="preserve"> for implicit associations.</w:t>
      </w:r>
    </w:p>
    <w:p w:rsidR="00000000" w:rsidDel="00000000" w:rsidP="00000000" w:rsidRDefault="00000000" w:rsidRPr="00000000" w14:paraId="0000017C">
      <w:pPr>
        <w:numPr>
          <w:ilvl w:val="0"/>
          <w:numId w:val="27"/>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17D">
      <w:pPr>
        <w:numPr>
          <w:ilvl w:val="1"/>
          <w:numId w:val="27"/>
        </w:numPr>
        <w:spacing w:after="0" w:afterAutospacing="0" w:before="0" w:beforeAutospacing="0" w:lineRule="auto"/>
        <w:ind w:left="1440" w:hanging="360"/>
      </w:pPr>
      <w:r w:rsidDel="00000000" w:rsidR="00000000" w:rsidRPr="00000000">
        <w:rPr>
          <w:rtl w:val="0"/>
        </w:rPr>
        <w:t xml:space="preserve">Often in educational psychology literature, e.g., </w:t>
      </w:r>
      <w:r w:rsidDel="00000000" w:rsidR="00000000" w:rsidRPr="00000000">
        <w:rPr>
          <w:b w:val="1"/>
          <w:bCs w:val="1"/>
          <w:rtl w:val="0"/>
        </w:rPr>
        <w:t xml:space="preserve">Fredricks, Blumenfeld, &amp; Paris (2004)</w:t>
      </w:r>
      <w:r w:rsidDel="00000000" w:rsidR="00000000" w:rsidRPr="00000000">
        <w:rPr>
          <w:rtl w:val="0"/>
        </w:rPr>
        <w:t xml:space="preserve">.</w:t>
      </w:r>
    </w:p>
    <w:p w:rsidR="00000000" w:rsidDel="00000000" w:rsidP="00000000" w:rsidRDefault="00000000" w:rsidRPr="00000000" w14:paraId="0000017E">
      <w:pPr>
        <w:numPr>
          <w:ilvl w:val="1"/>
          <w:numId w:val="27"/>
        </w:numPr>
        <w:spacing w:after="240" w:before="0" w:beforeAutospacing="0" w:lineRule="auto"/>
        <w:ind w:left="1440" w:hanging="360"/>
      </w:pPr>
      <w:r w:rsidDel="00000000" w:rsidR="00000000" w:rsidRPr="00000000">
        <w:rPr>
          <w:rtl w:val="0"/>
        </w:rPr>
        <w:t xml:space="preserve">Contact authors for official versions.</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hqqwgujr6wg" w:id="27"/>
      <w:bookmarkEnd w:id="27"/>
      <w:r w:rsidDel="00000000" w:rsidR="00000000" w:rsidRPr="00000000">
        <w:rPr>
          <w:b w:val="1"/>
          <w:bCs w:val="1"/>
          <w:color w:val="000000"/>
          <w:sz w:val="26"/>
          <w:szCs w:val="26"/>
          <w:rtl w:val="0"/>
        </w:rPr>
        <w:t xml:space="preserve">VII. Workload &amp; Fatigue Indices</w:t>
      </w:r>
    </w:p>
    <w:p w:rsidR="00000000" w:rsidDel="00000000" w:rsidP="00000000" w:rsidRDefault="00000000" w:rsidRPr="00000000" w14:paraId="00000183">
      <w:pPr>
        <w:spacing w:after="240" w:before="240" w:lineRule="auto"/>
        <w:rPr/>
      </w:pPr>
      <w:r w:rsidDel="00000000" w:rsidR="00000000" w:rsidRPr="00000000">
        <w:rPr>
          <w:rtl w:val="0"/>
        </w:rPr>
        <w:t xml:space="preserve">(Particularly relevant when environments or tasks may induce mental or physical fatigue, or when you want to assess cognitive load.)</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y1s6cse5uxsv" w:id="28"/>
      <w:bookmarkEnd w:id="28"/>
      <w:r w:rsidDel="00000000" w:rsidR="00000000" w:rsidRPr="00000000">
        <w:rPr>
          <w:b w:val="1"/>
          <w:bCs w:val="1"/>
          <w:color w:val="000000"/>
          <w:sz w:val="22"/>
          <w:szCs w:val="22"/>
          <w:rtl w:val="0"/>
        </w:rPr>
        <w:t xml:space="preserve">19. Fatigue Assessment Scale (FAS)</w:t>
      </w:r>
    </w:p>
    <w:p w:rsidR="00000000" w:rsidDel="00000000" w:rsidP="00000000" w:rsidRDefault="00000000" w:rsidRPr="00000000" w14:paraId="00000186">
      <w:pPr>
        <w:numPr>
          <w:ilvl w:val="0"/>
          <w:numId w:val="1"/>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87">
      <w:pPr>
        <w:numPr>
          <w:ilvl w:val="1"/>
          <w:numId w:val="1"/>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w:t>
      </w:r>
      <w:r w:rsidDel="00000000" w:rsidR="00000000" w:rsidRPr="00000000">
        <w:rPr>
          <w:b w:val="1"/>
          <w:bCs w:val="1"/>
          <w:rtl w:val="0"/>
        </w:rPr>
        <w:t xml:space="preserve">Subjective fatigue</w:t>
      </w:r>
      <w:r w:rsidDel="00000000" w:rsidR="00000000" w:rsidRPr="00000000">
        <w:rPr>
          <w:rtl w:val="0"/>
        </w:rPr>
        <w:t xml:space="preserve">—how tired, exhausted, or worn out individuals feel, both physically and mentally.</w:t>
      </w:r>
    </w:p>
    <w:p w:rsidR="00000000" w:rsidDel="00000000" w:rsidP="00000000" w:rsidRDefault="00000000" w:rsidRPr="00000000" w14:paraId="00000188">
      <w:pPr>
        <w:numPr>
          <w:ilvl w:val="1"/>
          <w:numId w:val="1"/>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Occupational health, clinical settings, or any study measuring fatigue pre/post environmental interventions.</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18A">
      <w:pPr>
        <w:numPr>
          <w:ilvl w:val="1"/>
          <w:numId w:val="1"/>
        </w:numPr>
        <w:spacing w:after="0" w:afterAutospacing="0" w:before="0" w:beforeAutospacing="0" w:lineRule="auto"/>
        <w:ind w:left="1440" w:hanging="360"/>
      </w:pPr>
      <w:r w:rsidDel="00000000" w:rsidR="00000000" w:rsidRPr="00000000">
        <w:rPr>
          <w:b w:val="1"/>
          <w:bCs w:val="1"/>
          <w:rtl w:val="0"/>
        </w:rPr>
        <w:t xml:space="preserve">Number of Items</w:t>
      </w:r>
      <w:r w:rsidDel="00000000" w:rsidR="00000000" w:rsidRPr="00000000">
        <w:rPr>
          <w:rtl w:val="0"/>
        </w:rPr>
        <w:t xml:space="preserve">: 10 items (common version).</w:t>
      </w:r>
    </w:p>
    <w:p w:rsidR="00000000" w:rsidDel="00000000" w:rsidP="00000000" w:rsidRDefault="00000000" w:rsidRPr="00000000" w14:paraId="0000018B">
      <w:pPr>
        <w:numPr>
          <w:ilvl w:val="1"/>
          <w:numId w:val="1"/>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Fonts w:ascii="Arial Unicode MS" w:cs="Arial Unicode MS" w:eastAsia="Arial Unicode MS" w:hAnsi="Arial Unicode MS"/>
          <w:rtl w:val="0"/>
        </w:rPr>
        <w:t xml:space="preserve">: 5-point Likert (Never → Always).</w:t>
      </w:r>
    </w:p>
    <w:p w:rsidR="00000000" w:rsidDel="00000000" w:rsidP="00000000" w:rsidRDefault="00000000" w:rsidRPr="00000000" w14:paraId="0000018C">
      <w:pPr>
        <w:numPr>
          <w:ilvl w:val="1"/>
          <w:numId w:val="1"/>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~2–3 minutes.</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18E">
      <w:pPr>
        <w:numPr>
          <w:ilvl w:val="1"/>
          <w:numId w:val="1"/>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18F">
      <w:pPr>
        <w:numPr>
          <w:ilvl w:val="2"/>
          <w:numId w:val="1"/>
        </w:numPr>
        <w:spacing w:after="0" w:afterAutospacing="0" w:before="0" w:beforeAutospacing="0" w:lineRule="auto"/>
        <w:ind w:left="2160" w:hanging="360"/>
      </w:pPr>
      <w:r w:rsidDel="00000000" w:rsidR="00000000" w:rsidRPr="00000000">
        <w:rPr>
          <w:rtl w:val="0"/>
        </w:rPr>
        <w:t xml:space="preserve">Short, straightforward measure of general fatigue.</w:t>
      </w:r>
    </w:p>
    <w:p w:rsidR="00000000" w:rsidDel="00000000" w:rsidP="00000000" w:rsidRDefault="00000000" w:rsidRPr="00000000" w14:paraId="00000190">
      <w:pPr>
        <w:numPr>
          <w:ilvl w:val="2"/>
          <w:numId w:val="1"/>
        </w:numPr>
        <w:spacing w:after="0" w:afterAutospacing="0" w:before="0" w:beforeAutospacing="0" w:lineRule="auto"/>
        <w:ind w:left="2160" w:hanging="360"/>
      </w:pPr>
      <w:r w:rsidDel="00000000" w:rsidR="00000000" w:rsidRPr="00000000">
        <w:rPr>
          <w:rtl w:val="0"/>
        </w:rPr>
        <w:t xml:space="preserve">Validated in multiple populations (e.g., industrial workers, clinical patients).</w:t>
      </w:r>
    </w:p>
    <w:p w:rsidR="00000000" w:rsidDel="00000000" w:rsidP="00000000" w:rsidRDefault="00000000" w:rsidRPr="00000000" w14:paraId="00000191">
      <w:pPr>
        <w:numPr>
          <w:ilvl w:val="1"/>
          <w:numId w:val="1"/>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192">
      <w:pPr>
        <w:numPr>
          <w:ilvl w:val="2"/>
          <w:numId w:val="1"/>
        </w:numPr>
        <w:spacing w:after="0" w:afterAutospacing="0" w:before="0" w:beforeAutospacing="0" w:lineRule="auto"/>
        <w:ind w:left="2160" w:hanging="360"/>
      </w:pPr>
      <w:r w:rsidDel="00000000" w:rsidR="00000000" w:rsidRPr="00000000">
        <w:rPr>
          <w:rtl w:val="0"/>
        </w:rPr>
        <w:t xml:space="preserve">Focuses on </w:t>
      </w:r>
      <w:r w:rsidDel="00000000" w:rsidR="00000000" w:rsidRPr="00000000">
        <w:rPr>
          <w:b w:val="1"/>
          <w:bCs w:val="1"/>
          <w:rtl w:val="0"/>
        </w:rPr>
        <w:t xml:space="preserve">overall</w:t>
      </w:r>
      <w:r w:rsidDel="00000000" w:rsidR="00000000" w:rsidRPr="00000000">
        <w:rPr>
          <w:rtl w:val="0"/>
        </w:rPr>
        <w:t xml:space="preserve"> fatigue, not distinguishing physical vs. mental components in detail.</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194">
      <w:pPr>
        <w:numPr>
          <w:ilvl w:val="1"/>
          <w:numId w:val="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Fatigue vs. Energy IAT</w:t>
      </w:r>
      <w:r w:rsidDel="00000000" w:rsidR="00000000" w:rsidRPr="00000000">
        <w:rPr>
          <w:rtl w:val="0"/>
        </w:rPr>
        <w:t xml:space="preserve"> might measure implicit associations of “tiredness” or “exhaustion” with the self or with certain tasks/environments.</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196">
      <w:pPr>
        <w:numPr>
          <w:ilvl w:val="1"/>
          <w:numId w:val="1"/>
        </w:numPr>
        <w:spacing w:after="0" w:afterAutospacing="0" w:before="0" w:beforeAutospacing="0" w:lineRule="auto"/>
        <w:ind w:left="1440" w:hanging="360"/>
      </w:pPr>
      <w:r w:rsidDel="00000000" w:rsidR="00000000" w:rsidRPr="00000000">
        <w:rPr>
          <w:rtl w:val="0"/>
        </w:rPr>
        <w:t xml:space="preserve">Often cited in occupational health literature (e.g., </w:t>
      </w:r>
      <w:r w:rsidDel="00000000" w:rsidR="00000000" w:rsidRPr="00000000">
        <w:rPr>
          <w:i w:val="1"/>
          <w:iCs w:val="1"/>
          <w:rtl w:val="0"/>
        </w:rPr>
        <w:t xml:space="preserve">Michielsen et al., 2003</w:t>
      </w:r>
      <w:r w:rsidDel="00000000" w:rsidR="00000000" w:rsidRPr="00000000">
        <w:rPr>
          <w:rtl w:val="0"/>
        </w:rPr>
        <w:t xml:space="preserve">).</w:t>
      </w:r>
    </w:p>
    <w:p w:rsidR="00000000" w:rsidDel="00000000" w:rsidP="00000000" w:rsidRDefault="00000000" w:rsidRPr="00000000" w14:paraId="00000197">
      <w:pPr>
        <w:numPr>
          <w:ilvl w:val="1"/>
          <w:numId w:val="1"/>
        </w:numPr>
        <w:spacing w:after="240" w:before="0" w:beforeAutospacing="0" w:lineRule="auto"/>
        <w:ind w:left="1440" w:hanging="360"/>
      </w:pPr>
      <w:r w:rsidDel="00000000" w:rsidR="00000000" w:rsidRPr="00000000">
        <w:rPr>
          <w:rtl w:val="0"/>
        </w:rPr>
        <w:t xml:space="preserve">If not publicly available, email authors who have used the FAS in published studies.</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xd9dasg3xmq0" w:id="29"/>
      <w:bookmarkEnd w:id="29"/>
      <w:r w:rsidDel="00000000" w:rsidR="00000000" w:rsidRPr="00000000">
        <w:rPr>
          <w:b w:val="1"/>
          <w:bCs w:val="1"/>
          <w:color w:val="000000"/>
          <w:sz w:val="22"/>
          <w:szCs w:val="22"/>
          <w:rtl w:val="0"/>
        </w:rPr>
        <w:t xml:space="preserve">20. NASA Task Load Index (NASA-TLX)</w:t>
      </w:r>
    </w:p>
    <w:p w:rsidR="00000000" w:rsidDel="00000000" w:rsidP="00000000" w:rsidRDefault="00000000" w:rsidRPr="00000000" w14:paraId="0000019A">
      <w:pPr>
        <w:numPr>
          <w:ilvl w:val="0"/>
          <w:numId w:val="26"/>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19B">
      <w:pPr>
        <w:numPr>
          <w:ilvl w:val="1"/>
          <w:numId w:val="26"/>
        </w:numPr>
        <w:spacing w:after="0" w:afterAutospacing="0" w:before="0" w:beforeAutospacing="0" w:lineRule="auto"/>
        <w:ind w:left="1440" w:hanging="360"/>
      </w:pPr>
      <w:r w:rsidDel="00000000" w:rsidR="00000000" w:rsidRPr="00000000">
        <w:rPr>
          <w:b w:val="1"/>
          <w:bCs w:val="1"/>
          <w:rtl w:val="0"/>
        </w:rPr>
        <w:t xml:space="preserve">What it Measures</w:t>
      </w:r>
      <w:r w:rsidDel="00000000" w:rsidR="00000000" w:rsidRPr="00000000">
        <w:rPr>
          <w:rtl w:val="0"/>
        </w:rPr>
        <w:t xml:space="preserve">: </w:t>
      </w:r>
      <w:r w:rsidDel="00000000" w:rsidR="00000000" w:rsidRPr="00000000">
        <w:rPr>
          <w:b w:val="1"/>
          <w:bCs w:val="1"/>
          <w:rtl w:val="0"/>
        </w:rPr>
        <w:t xml:space="preserve">Subjective workload</w:t>
      </w:r>
      <w:r w:rsidDel="00000000" w:rsidR="00000000" w:rsidRPr="00000000">
        <w:rPr>
          <w:rtl w:val="0"/>
        </w:rPr>
        <w:t xml:space="preserve"> across six dimensions: Mental Demand, Physical Demand, Temporal Demand, Performance, Effort, and Frustration.</w:t>
      </w:r>
    </w:p>
    <w:p w:rsidR="00000000" w:rsidDel="00000000" w:rsidP="00000000" w:rsidRDefault="00000000" w:rsidRPr="00000000" w14:paraId="0000019C">
      <w:pPr>
        <w:numPr>
          <w:ilvl w:val="1"/>
          <w:numId w:val="26"/>
        </w:numPr>
        <w:spacing w:after="0" w:afterAutospacing="0" w:before="0" w:beforeAutospacing="0" w:lineRule="auto"/>
        <w:ind w:left="1440" w:hanging="360"/>
      </w:pPr>
      <w:r w:rsidDel="00000000" w:rsidR="00000000" w:rsidRPr="00000000">
        <w:rPr>
          <w:b w:val="1"/>
          <w:bCs w:val="1"/>
          <w:rtl w:val="0"/>
        </w:rPr>
        <w:t xml:space="preserve">Typical Usage</w:t>
      </w:r>
      <w:r w:rsidDel="00000000" w:rsidR="00000000" w:rsidRPr="00000000">
        <w:rPr>
          <w:rtl w:val="0"/>
        </w:rPr>
        <w:t xml:space="preserve">: Widely used in </w:t>
      </w:r>
      <w:r w:rsidDel="00000000" w:rsidR="00000000" w:rsidRPr="00000000">
        <w:rPr>
          <w:b w:val="1"/>
          <w:bCs w:val="1"/>
          <w:rtl w:val="0"/>
        </w:rPr>
        <w:t xml:space="preserve">human factors</w:t>
      </w:r>
      <w:r w:rsidDel="00000000" w:rsidR="00000000" w:rsidRPr="00000000">
        <w:rPr>
          <w:rtl w:val="0"/>
        </w:rPr>
        <w:t xml:space="preserve">, </w:t>
      </w:r>
      <w:r w:rsidDel="00000000" w:rsidR="00000000" w:rsidRPr="00000000">
        <w:rPr>
          <w:b w:val="1"/>
          <w:bCs w:val="1"/>
          <w:rtl w:val="0"/>
        </w:rPr>
        <w:t xml:space="preserve">ergonomics</w:t>
      </w:r>
      <w:r w:rsidDel="00000000" w:rsidR="00000000" w:rsidRPr="00000000">
        <w:rPr>
          <w:rtl w:val="0"/>
        </w:rPr>
        <w:t xml:space="preserve">, and </w:t>
      </w:r>
      <w:r w:rsidDel="00000000" w:rsidR="00000000" w:rsidRPr="00000000">
        <w:rPr>
          <w:b w:val="1"/>
          <w:bCs w:val="1"/>
          <w:rtl w:val="0"/>
        </w:rPr>
        <w:t xml:space="preserve">usability</w:t>
      </w:r>
      <w:r w:rsidDel="00000000" w:rsidR="00000000" w:rsidRPr="00000000">
        <w:rPr>
          <w:rtl w:val="0"/>
        </w:rPr>
        <w:t xml:space="preserve"> studies to gauge perceived effort or cognitive load during tasks.</w:t>
      </w:r>
    </w:p>
    <w:p w:rsidR="00000000" w:rsidDel="00000000" w:rsidP="00000000" w:rsidRDefault="00000000" w:rsidRPr="00000000" w14:paraId="0000019D">
      <w:pPr>
        <w:numPr>
          <w:ilvl w:val="0"/>
          <w:numId w:val="26"/>
        </w:numPr>
        <w:spacing w:after="0" w:afterAutospacing="0" w:before="0" w:beforeAutospacing="0" w:lineRule="auto"/>
        <w:ind w:left="720" w:hanging="360"/>
      </w:pPr>
      <w:r w:rsidDel="00000000" w:rsidR="00000000" w:rsidRPr="00000000">
        <w:rPr>
          <w:b w:val="1"/>
          <w:bCs w:val="1"/>
          <w:rtl w:val="0"/>
        </w:rPr>
        <w:t xml:space="preserve">Survey Details</w:t>
      </w:r>
    </w:p>
    <w:p w:rsidR="00000000" w:rsidDel="00000000" w:rsidP="00000000" w:rsidRDefault="00000000" w:rsidRPr="00000000" w14:paraId="0000019E">
      <w:pPr>
        <w:numPr>
          <w:ilvl w:val="1"/>
          <w:numId w:val="26"/>
        </w:numPr>
        <w:spacing w:after="0" w:afterAutospacing="0" w:before="0" w:beforeAutospacing="0" w:lineRule="auto"/>
        <w:ind w:left="1440" w:hanging="360"/>
      </w:pPr>
      <w:r w:rsidDel="00000000" w:rsidR="00000000" w:rsidRPr="00000000">
        <w:rPr>
          <w:b w:val="1"/>
          <w:bCs w:val="1"/>
          <w:rtl w:val="0"/>
        </w:rPr>
        <w:t xml:space="preserve">Number of Subscales</w:t>
      </w:r>
      <w:r w:rsidDel="00000000" w:rsidR="00000000" w:rsidRPr="00000000">
        <w:rPr>
          <w:rtl w:val="0"/>
        </w:rPr>
        <w:t xml:space="preserve">: 6 main workload dimensions.</w:t>
      </w:r>
    </w:p>
    <w:p w:rsidR="00000000" w:rsidDel="00000000" w:rsidP="00000000" w:rsidRDefault="00000000" w:rsidRPr="00000000" w14:paraId="0000019F">
      <w:pPr>
        <w:numPr>
          <w:ilvl w:val="1"/>
          <w:numId w:val="26"/>
        </w:numPr>
        <w:spacing w:after="0" w:afterAutospacing="0" w:before="0" w:beforeAutospacing="0" w:lineRule="auto"/>
        <w:ind w:left="1440" w:hanging="360"/>
      </w:pPr>
      <w:r w:rsidDel="00000000" w:rsidR="00000000" w:rsidRPr="00000000">
        <w:rPr>
          <w:b w:val="1"/>
          <w:bCs w:val="1"/>
          <w:rtl w:val="0"/>
        </w:rPr>
        <w:t xml:space="preserve">Response Scale</w:t>
      </w:r>
      <w:r w:rsidDel="00000000" w:rsidR="00000000" w:rsidRPr="00000000">
        <w:rPr>
          <w:rtl w:val="0"/>
        </w:rPr>
        <w:t xml:space="preserve">: Typically uses </w:t>
      </w:r>
      <w:r w:rsidDel="00000000" w:rsidR="00000000" w:rsidRPr="00000000">
        <w:rPr>
          <w:b w:val="1"/>
          <w:bCs w:val="1"/>
          <w:rtl w:val="0"/>
        </w:rPr>
        <w:t xml:space="preserve">pairwise comparisons</w:t>
      </w:r>
      <w:r w:rsidDel="00000000" w:rsidR="00000000" w:rsidRPr="00000000">
        <w:rPr>
          <w:rtl w:val="0"/>
        </w:rPr>
        <w:t xml:space="preserve"> (to weight each dimension) + a </w:t>
      </w:r>
      <w:r w:rsidDel="00000000" w:rsidR="00000000" w:rsidRPr="00000000">
        <w:rPr>
          <w:b w:val="1"/>
          <w:bCs w:val="1"/>
          <w:rtl w:val="0"/>
        </w:rPr>
        <w:t xml:space="preserve">visual analog scale</w:t>
      </w:r>
      <w:r w:rsidDel="00000000" w:rsidR="00000000" w:rsidRPr="00000000">
        <w:rPr>
          <w:rtl w:val="0"/>
        </w:rPr>
        <w:t xml:space="preserve"> (VAS) for each dimension.</w:t>
      </w:r>
    </w:p>
    <w:p w:rsidR="00000000" w:rsidDel="00000000" w:rsidP="00000000" w:rsidRDefault="00000000" w:rsidRPr="00000000" w14:paraId="000001A0">
      <w:pPr>
        <w:numPr>
          <w:ilvl w:val="1"/>
          <w:numId w:val="26"/>
        </w:numPr>
        <w:spacing w:after="0" w:afterAutospacing="0" w:before="0" w:beforeAutospacing="0" w:lineRule="auto"/>
        <w:ind w:left="1440" w:hanging="360"/>
      </w:pPr>
      <w:r w:rsidDel="00000000" w:rsidR="00000000" w:rsidRPr="00000000">
        <w:rPr>
          <w:b w:val="1"/>
          <w:bCs w:val="1"/>
          <w:rtl w:val="0"/>
        </w:rPr>
        <w:t xml:space="preserve">Completion Time</w:t>
      </w:r>
      <w:r w:rsidDel="00000000" w:rsidR="00000000" w:rsidRPr="00000000">
        <w:rPr>
          <w:rtl w:val="0"/>
        </w:rPr>
        <w:t xml:space="preserve">: ~5–10 minutes (including the weighting procedure).</w:t>
      </w:r>
    </w:p>
    <w:p w:rsidR="00000000" w:rsidDel="00000000" w:rsidP="00000000" w:rsidRDefault="00000000" w:rsidRPr="00000000" w14:paraId="000001A1">
      <w:pPr>
        <w:numPr>
          <w:ilvl w:val="0"/>
          <w:numId w:val="26"/>
        </w:numPr>
        <w:spacing w:after="0" w:afterAutospacing="0" w:before="0" w:beforeAutospacing="0" w:lineRule="auto"/>
        <w:ind w:left="720" w:hanging="360"/>
      </w:pPr>
      <w:r w:rsidDel="00000000" w:rsidR="00000000" w:rsidRPr="00000000">
        <w:rPr>
          <w:b w:val="1"/>
          <w:bCs w:val="1"/>
          <w:rtl w:val="0"/>
        </w:rPr>
        <w:t xml:space="preserve">Strengths &amp; Weaknesses</w:t>
      </w:r>
    </w:p>
    <w:p w:rsidR="00000000" w:rsidDel="00000000" w:rsidP="00000000" w:rsidRDefault="00000000" w:rsidRPr="00000000" w14:paraId="000001A2">
      <w:pPr>
        <w:numPr>
          <w:ilvl w:val="1"/>
          <w:numId w:val="26"/>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1A3">
      <w:pPr>
        <w:numPr>
          <w:ilvl w:val="2"/>
          <w:numId w:val="26"/>
        </w:numPr>
        <w:spacing w:after="0" w:afterAutospacing="0" w:before="0" w:beforeAutospacing="0" w:lineRule="auto"/>
        <w:ind w:left="2160" w:hanging="360"/>
      </w:pPr>
      <w:r w:rsidDel="00000000" w:rsidR="00000000" w:rsidRPr="00000000">
        <w:rPr>
          <w:b w:val="1"/>
          <w:bCs w:val="1"/>
          <w:rtl w:val="0"/>
        </w:rPr>
        <w:t xml:space="preserve">Gold standard</w:t>
      </w:r>
      <w:r w:rsidDel="00000000" w:rsidR="00000000" w:rsidRPr="00000000">
        <w:rPr>
          <w:rtl w:val="0"/>
        </w:rPr>
        <w:t xml:space="preserve"> in workload assessment.</w:t>
      </w:r>
    </w:p>
    <w:p w:rsidR="00000000" w:rsidDel="00000000" w:rsidP="00000000" w:rsidRDefault="00000000" w:rsidRPr="00000000" w14:paraId="000001A4">
      <w:pPr>
        <w:numPr>
          <w:ilvl w:val="2"/>
          <w:numId w:val="26"/>
        </w:numPr>
        <w:spacing w:after="0" w:afterAutospacing="0" w:before="0" w:beforeAutospacing="0" w:lineRule="auto"/>
        <w:ind w:left="2160" w:hanging="360"/>
      </w:pPr>
      <w:r w:rsidDel="00000000" w:rsidR="00000000" w:rsidRPr="00000000">
        <w:rPr>
          <w:rtl w:val="0"/>
        </w:rPr>
        <w:t xml:space="preserve">Addresses multiple workload components (mental, physical, time pressure).</w:t>
      </w:r>
    </w:p>
    <w:p w:rsidR="00000000" w:rsidDel="00000000" w:rsidP="00000000" w:rsidRDefault="00000000" w:rsidRPr="00000000" w14:paraId="000001A5">
      <w:pPr>
        <w:numPr>
          <w:ilvl w:val="1"/>
          <w:numId w:val="26"/>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1A6">
      <w:pPr>
        <w:numPr>
          <w:ilvl w:val="2"/>
          <w:numId w:val="26"/>
        </w:numPr>
        <w:spacing w:after="0" w:afterAutospacing="0" w:before="0" w:beforeAutospacing="0" w:lineRule="auto"/>
        <w:ind w:left="2160" w:hanging="360"/>
      </w:pPr>
      <w:r w:rsidDel="00000000" w:rsidR="00000000" w:rsidRPr="00000000">
        <w:rPr>
          <w:rtl w:val="0"/>
        </w:rPr>
        <w:t xml:space="preserve">Pairwise comparisons + rating can be somewhat more complex to administer vs. a single-scale measure.</w:t>
      </w:r>
    </w:p>
    <w:p w:rsidR="00000000" w:rsidDel="00000000" w:rsidP="00000000" w:rsidRDefault="00000000" w:rsidRPr="00000000" w14:paraId="000001A7">
      <w:pPr>
        <w:numPr>
          <w:ilvl w:val="2"/>
          <w:numId w:val="26"/>
        </w:numPr>
        <w:spacing w:after="0" w:afterAutospacing="0" w:before="0" w:beforeAutospacing="0" w:lineRule="auto"/>
        <w:ind w:left="2160" w:hanging="360"/>
      </w:pPr>
      <w:r w:rsidDel="00000000" w:rsidR="00000000" w:rsidRPr="00000000">
        <w:rPr>
          <w:rtl w:val="0"/>
        </w:rPr>
        <w:t xml:space="preserve">Primarily focuses on </w:t>
      </w:r>
      <w:r w:rsidDel="00000000" w:rsidR="00000000" w:rsidRPr="00000000">
        <w:rPr>
          <w:i w:val="1"/>
          <w:iCs w:val="1"/>
          <w:rtl w:val="0"/>
        </w:rPr>
        <w:t xml:space="preserve">task</w:t>
      </w:r>
      <w:r w:rsidDel="00000000" w:rsidR="00000000" w:rsidRPr="00000000">
        <w:rPr>
          <w:rtl w:val="0"/>
        </w:rPr>
        <w:t xml:space="preserve"> load, not always environment-specific unless you adapt the context.</w:t>
      </w:r>
    </w:p>
    <w:p w:rsidR="00000000" w:rsidDel="00000000" w:rsidP="00000000" w:rsidRDefault="00000000" w:rsidRPr="00000000" w14:paraId="000001A8">
      <w:pPr>
        <w:numPr>
          <w:ilvl w:val="0"/>
          <w:numId w:val="26"/>
        </w:numPr>
        <w:spacing w:after="0" w:afterAutospacing="0" w:before="0" w:beforeAutospacing="0" w:lineRule="auto"/>
        <w:ind w:left="720" w:hanging="360"/>
      </w:pPr>
      <w:r w:rsidDel="00000000" w:rsidR="00000000" w:rsidRPr="00000000">
        <w:rPr>
          <w:b w:val="1"/>
          <w:bCs w:val="1"/>
          <w:rtl w:val="0"/>
        </w:rPr>
        <w:t xml:space="preserve">IAT Counterpart</w:t>
      </w:r>
    </w:p>
    <w:p w:rsidR="00000000" w:rsidDel="00000000" w:rsidP="00000000" w:rsidRDefault="00000000" w:rsidRPr="00000000" w14:paraId="000001A9">
      <w:pPr>
        <w:numPr>
          <w:ilvl w:val="1"/>
          <w:numId w:val="26"/>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Effort vs. Ease IAT</w:t>
      </w:r>
      <w:r w:rsidDel="00000000" w:rsidR="00000000" w:rsidRPr="00000000">
        <w:rPr>
          <w:rtl w:val="0"/>
        </w:rPr>
        <w:t xml:space="preserve"> could theoretically explore implicit associations about how “difficult” or “effortful” a task/environment feels at an unconscious level.</w:t>
      </w:r>
    </w:p>
    <w:p w:rsidR="00000000" w:rsidDel="00000000" w:rsidP="00000000" w:rsidRDefault="00000000" w:rsidRPr="00000000" w14:paraId="000001AA">
      <w:pPr>
        <w:numPr>
          <w:ilvl w:val="0"/>
          <w:numId w:val="26"/>
        </w:numPr>
        <w:spacing w:after="0" w:afterAutospacing="0" w:before="0" w:beforeAutospacing="0" w:lineRule="auto"/>
        <w:ind w:left="720" w:hanging="360"/>
      </w:pPr>
      <w:r w:rsidDel="00000000" w:rsidR="00000000" w:rsidRPr="00000000">
        <w:rPr>
          <w:b w:val="1"/>
          <w:bCs w:val="1"/>
          <w:rtl w:val="0"/>
        </w:rPr>
        <w:t xml:space="preserve">Accessing the Instrument</w:t>
      </w:r>
    </w:p>
    <w:p w:rsidR="00000000" w:rsidDel="00000000" w:rsidP="00000000" w:rsidRDefault="00000000" w:rsidRPr="00000000" w14:paraId="000001AB">
      <w:pPr>
        <w:numPr>
          <w:ilvl w:val="1"/>
          <w:numId w:val="26"/>
        </w:numPr>
        <w:spacing w:after="0" w:afterAutospacing="0" w:before="0" w:beforeAutospacing="0" w:lineRule="auto"/>
        <w:ind w:left="1440" w:hanging="360"/>
      </w:pPr>
      <w:r w:rsidDel="00000000" w:rsidR="00000000" w:rsidRPr="00000000">
        <w:rPr>
          <w:rtl w:val="0"/>
        </w:rPr>
        <w:t xml:space="preserve">NASA-TLX is </w:t>
      </w:r>
      <w:r w:rsidDel="00000000" w:rsidR="00000000" w:rsidRPr="00000000">
        <w:rPr>
          <w:b w:val="1"/>
          <w:bCs w:val="1"/>
          <w:rtl w:val="0"/>
        </w:rPr>
        <w:t xml:space="preserve">freely available</w:t>
      </w:r>
      <w:r w:rsidDel="00000000" w:rsidR="00000000" w:rsidRPr="00000000">
        <w:rPr>
          <w:rtl w:val="0"/>
        </w:rPr>
        <w:t xml:space="preserve"> for non-commercial research from the NASA website or from scientific publications.</w:t>
      </w:r>
    </w:p>
    <w:p w:rsidR="00000000" w:rsidDel="00000000" w:rsidP="00000000" w:rsidRDefault="00000000" w:rsidRPr="00000000" w14:paraId="000001AC">
      <w:pPr>
        <w:numPr>
          <w:ilvl w:val="1"/>
          <w:numId w:val="26"/>
        </w:numPr>
        <w:spacing w:after="240" w:before="0" w:beforeAutospacing="0" w:lineRule="auto"/>
        <w:ind w:left="1440" w:hanging="360"/>
      </w:pPr>
      <w:r w:rsidDel="00000000" w:rsidR="00000000" w:rsidRPr="00000000">
        <w:rPr>
          <w:rtl w:val="0"/>
        </w:rPr>
        <w:t xml:space="preserve">Official NASA site often provides the instructions and forms in PDF.</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s.nh.gov/wellness/docs/percieved%20stress%20scale.pdf" TargetMode="External"/><Relationship Id="rId7" Type="http://schemas.openxmlformats.org/officeDocument/2006/relationships/hyperlink" Target="https://blogs.ubc.ca/2017wufor200/files/2017/02/Perceived-Restorativeness-Scale-Hartig-et-al-199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