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C7" w:rsidRPr="002521E7" w:rsidRDefault="009334C7" w:rsidP="009334C7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                                                                           </w:t>
      </w:r>
      <w:bookmarkStart w:id="0" w:name="sub_2000"/>
      <w:r w:rsidRPr="002521E7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Приложение N </w:t>
      </w: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5 к Постановлению Правительства РФ от 21.01.04 №24</w:t>
      </w:r>
      <w:r w:rsidRPr="002521E7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br/>
      </w:r>
    </w:p>
    <w:bookmarkEnd w:id="0"/>
    <w:p w:rsidR="00E611BA" w:rsidRPr="00E611BA" w:rsidRDefault="00E611BA" w:rsidP="00E611B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E611BA" w:rsidRPr="00E611BA" w:rsidRDefault="00E611BA" w:rsidP="00E611BA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 w:rsidRPr="00E611BA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(форма)</w:t>
      </w:r>
    </w:p>
    <w:p w:rsidR="00E611BA" w:rsidRPr="00E611BA" w:rsidRDefault="00E611BA" w:rsidP="00E611B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E611BA" w:rsidRPr="00E611BA" w:rsidRDefault="00E611BA" w:rsidP="00E611B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</w:pPr>
      <w:r w:rsidRPr="00E611BA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Информация о поданных заявках на технологическое присоединение за </w:t>
      </w: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201</w:t>
      </w:r>
      <w:r w:rsidR="00A361F4" w:rsidRPr="00A361F4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9</w:t>
      </w:r>
      <w:r w:rsidRPr="00E611BA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год</w:t>
      </w:r>
    </w:p>
    <w:p w:rsidR="00E611BA" w:rsidRPr="00E611BA" w:rsidRDefault="00E611BA" w:rsidP="00E611B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"/>
        <w:gridCol w:w="2822"/>
        <w:gridCol w:w="984"/>
        <w:gridCol w:w="984"/>
        <w:gridCol w:w="986"/>
        <w:gridCol w:w="984"/>
        <w:gridCol w:w="984"/>
        <w:gridCol w:w="988"/>
      </w:tblGrid>
      <w:tr w:rsidR="00E611BA" w:rsidRPr="00E611BA" w:rsidTr="00E611BA">
        <w:tc>
          <w:tcPr>
            <w:tcW w:w="1913" w:type="pct"/>
            <w:gridSpan w:val="2"/>
            <w:vMerge w:val="restar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Категория заявителей</w:t>
            </w:r>
          </w:p>
        </w:tc>
        <w:tc>
          <w:tcPr>
            <w:tcW w:w="1543" w:type="pct"/>
            <w:gridSpan w:val="3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Количество заявок </w:t>
            </w: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(штук)</w:t>
            </w:r>
          </w:p>
        </w:tc>
        <w:tc>
          <w:tcPr>
            <w:tcW w:w="1544" w:type="pct"/>
            <w:gridSpan w:val="3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Максимальная мощность (кВт)</w:t>
            </w:r>
          </w:p>
        </w:tc>
      </w:tr>
      <w:tr w:rsidR="00E611BA" w:rsidRPr="00E611BA" w:rsidTr="00E611BA">
        <w:tc>
          <w:tcPr>
            <w:tcW w:w="1913" w:type="pct"/>
            <w:gridSpan w:val="2"/>
            <w:vMerge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514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0,4 </w:t>
            </w:r>
            <w:proofErr w:type="spellStart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514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1 - 20 </w:t>
            </w:r>
            <w:proofErr w:type="spellStart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515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35 </w:t>
            </w:r>
            <w:proofErr w:type="spellStart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 и выше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0,4 </w:t>
            </w:r>
            <w:proofErr w:type="spellStart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514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1 - 20 </w:t>
            </w:r>
            <w:proofErr w:type="spellStart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516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35 </w:t>
            </w:r>
            <w:proofErr w:type="spellStart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 и выше</w:t>
            </w: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514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514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515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514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514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516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1" w:name="sub_5001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1.</w:t>
            </w:r>
            <w:bookmarkEnd w:id="1"/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До 15 кВт - всего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5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6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в том числе </w:t>
            </w: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льготная категория</w:t>
            </w:r>
            <w:hyperlink w:anchor="sub_5111" w:history="1">
              <w:r w:rsidRPr="00E611BA">
                <w:rPr>
                  <w:rFonts w:ascii="Times New Roman CYR" w:eastAsiaTheme="minorEastAsia" w:hAnsi="Times New Roman CYR" w:cs="Times New Roman CYR"/>
                  <w:color w:val="106BBE"/>
                  <w:sz w:val="24"/>
                  <w:szCs w:val="24"/>
                  <w:lang w:eastAsia="ru-RU"/>
                </w:rPr>
                <w:t>*</w:t>
              </w:r>
            </w:hyperlink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6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2" w:name="sub_5002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2.</w:t>
            </w:r>
            <w:bookmarkEnd w:id="2"/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От 15 до 150 кВт - всего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6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в том числе </w:t>
            </w: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льготная категория</w:t>
            </w:r>
            <w:hyperlink w:anchor="sub_5222" w:history="1">
              <w:r w:rsidRPr="00E611BA">
                <w:rPr>
                  <w:rFonts w:ascii="Times New Roman CYR" w:eastAsiaTheme="minorEastAsia" w:hAnsi="Times New Roman CYR" w:cs="Times New Roman CYR"/>
                  <w:color w:val="106BBE"/>
                  <w:sz w:val="24"/>
                  <w:szCs w:val="24"/>
                  <w:lang w:eastAsia="ru-RU"/>
                </w:rPr>
                <w:t>**</w:t>
              </w:r>
            </w:hyperlink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6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3" w:name="sub_5003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3.</w:t>
            </w:r>
            <w:bookmarkEnd w:id="3"/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От 150 кВт до 670 кВт - всего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6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в том числе</w:t>
            </w: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 xml:space="preserve">по </w:t>
            </w:r>
            <w:proofErr w:type="gramStart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индивидуальному проекту</w:t>
            </w:r>
            <w:proofErr w:type="gramEnd"/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6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4" w:name="sub_5004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4.</w:t>
            </w:r>
            <w:bookmarkEnd w:id="4"/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От 670 кВт до </w:t>
            </w: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8900 кВт - всего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6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в том числе</w:t>
            </w: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 xml:space="preserve">по </w:t>
            </w:r>
            <w:proofErr w:type="gramStart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индивидуальному проекту</w:t>
            </w:r>
            <w:proofErr w:type="gramEnd"/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6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5" w:name="sub_5005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5.</w:t>
            </w:r>
            <w:bookmarkEnd w:id="5"/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От 8900 кВт - всего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6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6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в том числе</w:t>
            </w: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 xml:space="preserve">по </w:t>
            </w:r>
            <w:proofErr w:type="gramStart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индивидуальному проекту</w:t>
            </w:r>
            <w:proofErr w:type="gramEnd"/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6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11BA" w:rsidRPr="00E611BA" w:rsidTr="00E611BA">
        <w:tc>
          <w:tcPr>
            <w:tcW w:w="439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6" w:name="sub_5006"/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6.</w:t>
            </w:r>
            <w:bookmarkEnd w:id="6"/>
          </w:p>
        </w:tc>
        <w:tc>
          <w:tcPr>
            <w:tcW w:w="1473" w:type="pct"/>
          </w:tcPr>
          <w:p w:rsidR="00E611BA" w:rsidRPr="00E611BA" w:rsidRDefault="00E611BA" w:rsidP="00E61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E611BA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Объекты генерации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6" w:type="pct"/>
          </w:tcPr>
          <w:p w:rsidR="00E611BA" w:rsidRPr="00E611BA" w:rsidRDefault="00E611BA" w:rsidP="00E61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611BA" w:rsidRPr="00E611BA" w:rsidRDefault="00E611BA" w:rsidP="00E611B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E611BA" w:rsidRPr="00E611BA" w:rsidRDefault="00E611BA" w:rsidP="00A62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bookmarkStart w:id="7" w:name="sub_5111"/>
      <w:r w:rsidRPr="00E611BA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* Заявители, оплачивающие технологическое присоединение своих </w:t>
      </w:r>
      <w:proofErr w:type="spellStart"/>
      <w:r w:rsidRPr="00E611BA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энергопринимающих</w:t>
      </w:r>
      <w:proofErr w:type="spellEnd"/>
      <w:r w:rsidRPr="00E611BA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устройств в размере не более 550 рублей.</w:t>
      </w:r>
    </w:p>
    <w:p w:rsidR="00E611BA" w:rsidRPr="00E611BA" w:rsidRDefault="00E611BA" w:rsidP="00E611B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bookmarkStart w:id="8" w:name="sub_5222"/>
      <w:bookmarkEnd w:id="7"/>
      <w:proofErr w:type="gramStart"/>
      <w:r w:rsidRPr="00E611BA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** Заявители - юридические лица или индивидуальные предприниматели, заключившие договор об осуществлении технологического присоединения по одному источнику электроснабжения </w:t>
      </w:r>
      <w:proofErr w:type="spellStart"/>
      <w:r w:rsidRPr="00E611BA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энергопринимающих</w:t>
      </w:r>
      <w:proofErr w:type="spellEnd"/>
      <w:r w:rsidRPr="00E611BA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устройств максимальной мощностью свыше 15 и до 150 кВт включительно (с учетом ранее присоединенных </w:t>
      </w:r>
      <w:proofErr w:type="spellStart"/>
      <w:r w:rsidRPr="00E611BA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энергопринимающих</w:t>
      </w:r>
      <w:proofErr w:type="spellEnd"/>
      <w:r w:rsidRPr="00E611BA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устройств), у которых в договоре предусматривается беспроцентная рассрочка платежа за технологическое присоединение в размере 95 процентов платы за технологическое присоединение с условием ежеквартального внесения платы равными долями от</w:t>
      </w:r>
      <w:proofErr w:type="gramEnd"/>
      <w:r w:rsidRPr="00E611BA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общей суммы рассрочки до 3 лет со дня подписания сторонами акта об осуществлении технологического присоединения.</w:t>
      </w:r>
    </w:p>
    <w:bookmarkEnd w:id="8"/>
    <w:p w:rsidR="00693427" w:rsidRDefault="00E611BA" w:rsidP="00A62244">
      <w:pPr>
        <w:widowControl w:val="0"/>
        <w:autoSpaceDE w:val="0"/>
        <w:autoSpaceDN w:val="0"/>
        <w:adjustRightInd w:val="0"/>
        <w:spacing w:after="0" w:line="240" w:lineRule="auto"/>
      </w:pPr>
      <w:r w:rsidRPr="00E611BA">
        <w:rPr>
          <w:rFonts w:ascii="Courier New" w:eastAsiaTheme="minorEastAsia" w:hAnsi="Courier New" w:cs="Courier New"/>
          <w:lang w:eastAsia="ru-RU"/>
        </w:rPr>
        <w:t>──────────────────────────────</w:t>
      </w:r>
      <w:bookmarkStart w:id="9" w:name="_GoBack"/>
      <w:bookmarkEnd w:id="9"/>
    </w:p>
    <w:sectPr w:rsidR="0069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18"/>
    <w:rsid w:val="00624018"/>
    <w:rsid w:val="00693427"/>
    <w:rsid w:val="009334C7"/>
    <w:rsid w:val="00A361F4"/>
    <w:rsid w:val="00A62244"/>
    <w:rsid w:val="00E611BA"/>
    <w:rsid w:val="00E6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1489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</dc:creator>
  <cp:keywords/>
  <dc:description/>
  <cp:lastModifiedBy>energ</cp:lastModifiedBy>
  <cp:revision>7</cp:revision>
  <dcterms:created xsi:type="dcterms:W3CDTF">2019-04-17T07:13:00Z</dcterms:created>
  <dcterms:modified xsi:type="dcterms:W3CDTF">2020-02-17T11:02:00Z</dcterms:modified>
</cp:coreProperties>
</file>