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REFERRAL PARTNER AGREEMENT</w:t>
      </w:r>
    </w:p>
    <w:p>
      <w:pPr>
        <w:spacing w:after="360"/>
        <w:jc w:val="center"/>
      </w:pPr>
      <w:r>
        <w:rPr>
          <w:rFonts w:ascii="Times New Roman" w:cs="Times New Roman" w:eastAsia="Times New Roman" w:hAnsi="Times New Roman"/>
          <w:i/>
          <w:iCs/>
          <w:sz w:val="20"/>
          <w:szCs w:val="20"/>
        </w:rPr>
        <w:t xml:space="preserve">relating to the introduction of prospective clients</w:t>
      </w:r>
    </w:p>
    <w:p>
      <w:pPr>
        <w:spacing w:after="120"/>
      </w:pPr>
      <w:r>
        <w:rPr>
          <w:b/>
          <w:bCs/>
          <w:sz w:val="22"/>
          <w:szCs w:val="22"/>
        </w:rPr>
        <w:t xml:space="preserve">THIS AGREEMENT</w:t>
      </w:r>
      <w:r>
        <w:rPr>
          <w:sz w:val="22"/>
          <w:szCs w:val="22"/>
        </w:rPr>
        <w:t xml:space="preserve"> is made on ________________________________ 20____</w:t>
      </w:r>
    </w:p>
    <w:p>
      <w:pPr>
        <w:spacing w:after="80" w:before="200"/>
      </w:pPr>
      <w:r>
        <w:rPr>
          <w:b/>
          <w:bCs/>
          <w:sz w:val="22"/>
          <w:szCs w:val="22"/>
        </w:rPr>
        <w:t xml:space="preserve">BETWEEN:</w:t>
      </w:r>
    </w:p>
    <w:p>
      <w:pPr>
        <w:spacing w:after="80"/>
      </w:pPr>
      <w:r>
        <w:rPr>
          <w:b/>
          <w:bCs/>
          <w:sz w:val="22"/>
          <w:szCs w:val="22"/>
        </w:rPr>
        <w:t xml:space="preserve">(1)  MARHANA &amp; CO CONSULTING LTD</w:t>
      </w:r>
      <w:r>
        <w:rPr>
          <w:sz w:val="22"/>
          <w:szCs w:val="22"/>
        </w:rPr>
        <w:t xml:space="preserve">, a private company limited by shares incorporated in England and Wales under company number [●], whose registered office is at [●] (the "</w:t>
      </w:r>
      <w:r>
        <w:rPr>
          <w:b/>
          <w:bCs/>
          <w:sz w:val="22"/>
          <w:szCs w:val="22"/>
        </w:rPr>
        <w:t xml:space="preserve">Company</w:t>
      </w:r>
      <w:r>
        <w:rPr>
          <w:sz w:val="22"/>
          <w:szCs w:val="22"/>
        </w:rPr>
        <w:t xml:space="preserve">"); and</w:t>
      </w:r>
    </w:p>
    <w:p>
      <w:pPr>
        <w:spacing w:after="200"/>
      </w:pPr>
      <w:r>
        <w:rPr>
          <w:sz w:val="22"/>
          <w:szCs w:val="22"/>
        </w:rPr>
        <w:t xml:space="preserve">(2)  _______________________________________________ of _______________________________________________ (the "</w:t>
      </w:r>
      <w:r>
        <w:rPr>
          <w:b/>
          <w:bCs/>
          <w:sz w:val="22"/>
          <w:szCs w:val="22"/>
        </w:rPr>
        <w:t xml:space="preserve">Partner</w:t>
      </w:r>
      <w:r>
        <w:rPr>
          <w:sz w:val="22"/>
          <w:szCs w:val="22"/>
        </w:rPr>
        <w:t xml:space="preserve">"),</w:t>
      </w:r>
    </w:p>
    <w:p>
      <w:pPr>
        <w:spacing w:after="200"/>
      </w:pPr>
      <w:r>
        <w:rPr>
          <w:sz w:val="22"/>
          <w:szCs w:val="22"/>
        </w:rPr>
        <w:t xml:space="preserve">(together the "</w:t>
      </w:r>
      <w:r>
        <w:rPr>
          <w:b/>
          <w:bCs/>
          <w:sz w:val="22"/>
          <w:szCs w:val="22"/>
        </w:rPr>
        <w:t xml:space="preserve">Parties</w:t>
      </w:r>
      <w:r>
        <w:rPr>
          <w:sz w:val="22"/>
          <w:szCs w:val="22"/>
        </w:rPr>
        <w:t xml:space="preserve">" and each a "</w:t>
      </w:r>
      <w:r>
        <w:rPr>
          <w:b/>
          <w:bCs/>
          <w:sz w:val="22"/>
          <w:szCs w:val="22"/>
        </w:rPr>
        <w:t xml:space="preserve">Party</w:t>
      </w:r>
      <w:r>
        <w:rPr>
          <w:sz w:val="22"/>
          <w:szCs w:val="22"/>
        </w:rPr>
        <w:t xml:space="preserve">").</w:t>
      </w:r>
    </w:p>
    <w:p>
      <w:pPr>
        <w:spacing w:after="120" w:before="200"/>
      </w:pPr>
      <w:r>
        <w:rPr>
          <w:b/>
          <w:bCs/>
          <w:sz w:val="22"/>
          <w:szCs w:val="22"/>
        </w:rPr>
        <w:t xml:space="preserve">BACKGROUND:</w:t>
      </w:r>
    </w:p>
    <w:p>
      <w:pPr>
        <w:spacing w:after="80"/>
      </w:pPr>
      <w:r>
        <w:rPr>
          <w:sz w:val="22"/>
          <w:szCs w:val="22"/>
        </w:rPr>
        <w:t xml:space="preserve">(A)  The Company carries on business as a specialist public-sector bid and tender consultancy.</w:t>
      </w:r>
    </w:p>
    <w:p>
      <w:pPr>
        <w:spacing w:after="80"/>
      </w:pPr>
      <w:r>
        <w:rPr>
          <w:sz w:val="22"/>
          <w:szCs w:val="22"/>
        </w:rPr>
        <w:t xml:space="preserve">(B)  The Partner is a professional adviser (including, without limitation, an accountant, solicitor, business adviser or trade association) who from time to time encounters clients or contacts who may benefit from the Company’s services.</w:t>
      </w:r>
    </w:p>
    <w:p>
      <w:pPr>
        <w:spacing w:after="200"/>
      </w:pPr>
      <w:r>
        <w:rPr>
          <w:sz w:val="22"/>
          <w:szCs w:val="22"/>
        </w:rPr>
        <w:t xml:space="preserve">(C)  The Parties wish to formalise the basis on which the Partner may introduce prospective clients to the Company and the Company may pay a referral fee in respect of successful introductions.</w:t>
      </w:r>
    </w:p>
    <w:p>
      <w:pPr>
        <w:spacing w:after="200"/>
      </w:pPr>
      <w:r>
        <w:rPr>
          <w:b/>
          <w:bCs/>
          <w:sz w:val="22"/>
          <w:szCs w:val="22"/>
        </w:rPr>
        <w:t xml:space="preserve">IT IS AGREED as follows:</w:t>
      </w:r>
    </w:p>
    <w:p>
      <w:pPr>
        <w:spacing w:after="160" w:before="280"/>
      </w:pPr>
      <w:r>
        <w:rPr>
          <w:b/>
          <w:bCs/>
          <w:sz w:val="24"/>
          <w:szCs w:val="24"/>
        </w:rPr>
        <w:t xml:space="preserve">1. DEFINITIONS AND INTERPRETATION</w:t>
      </w:r>
    </w:p>
    <w:p>
      <w:pPr>
        <w:spacing w:after="100"/>
      </w:pPr>
      <w:r>
        <w:rPr>
          <w:sz w:val="22"/>
          <w:szCs w:val="22"/>
        </w:rPr>
        <w:t xml:space="preserve">1.1  In this Agreement:</w:t>
      </w:r>
    </w:p>
    <w:p>
      <w:pPr>
        <w:spacing w:after="80"/>
      </w:pPr>
      <w:r>
        <w:rPr>
          <w:b/>
          <w:bCs/>
          <w:sz w:val="22"/>
          <w:szCs w:val="22"/>
        </w:rPr>
        <w:t xml:space="preserve">"Introduction"</w:t>
      </w:r>
      <w:r>
        <w:rPr>
          <w:sz w:val="22"/>
          <w:szCs w:val="22"/>
        </w:rPr>
        <w:t xml:space="preserve"> means the introduction by the Partner to the Company of a Prospective Client who has not previously been in substantive discussions with the Company regarding the Services within the twelve (12) months preceding the Introduction.</w:t>
      </w:r>
    </w:p>
    <w:p>
      <w:pPr>
        <w:spacing w:after="80"/>
      </w:pPr>
      <w:r>
        <w:rPr>
          <w:b/>
          <w:bCs/>
          <w:sz w:val="22"/>
          <w:szCs w:val="22"/>
        </w:rPr>
        <w:t xml:space="preserve">"Prospective Client"</w:t>
      </w:r>
      <w:r>
        <w:rPr>
          <w:sz w:val="22"/>
          <w:szCs w:val="22"/>
        </w:rPr>
        <w:t xml:space="preserve"> means any person or entity introduced by the Partner who may require the Services.</w:t>
      </w:r>
    </w:p>
    <w:p>
      <w:pPr>
        <w:spacing w:after="80"/>
      </w:pPr>
      <w:r>
        <w:rPr>
          <w:b/>
          <w:bCs/>
          <w:sz w:val="22"/>
          <w:szCs w:val="22"/>
        </w:rPr>
        <w:t xml:space="preserve">"Qualifying Engagement"</w:t>
      </w:r>
      <w:r>
        <w:rPr>
          <w:sz w:val="22"/>
          <w:szCs w:val="22"/>
        </w:rPr>
        <w:t xml:space="preserve"> means a paid engagement for the Services entered into between the Company and a Prospective Client within twelve (12) months of the Introduction, where the Introduction was the effective cause of that engagement.</w:t>
      </w:r>
    </w:p>
    <w:p>
      <w:pPr>
        <w:spacing w:after="80"/>
      </w:pPr>
      <w:r>
        <w:rPr>
          <w:b/>
          <w:bCs/>
          <w:sz w:val="22"/>
          <w:szCs w:val="22"/>
        </w:rPr>
        <w:t xml:space="preserve">"Referral Fee"</w:t>
      </w:r>
      <w:r>
        <w:rPr>
          <w:sz w:val="22"/>
          <w:szCs w:val="22"/>
        </w:rPr>
        <w:t xml:space="preserve"> means the fee payable under clause 3.</w:t>
      </w:r>
    </w:p>
    <w:p>
      <w:pPr>
        <w:spacing w:after="200"/>
      </w:pPr>
      <w:r>
        <w:rPr>
          <w:b/>
          <w:bCs/>
          <w:sz w:val="22"/>
          <w:szCs w:val="22"/>
        </w:rPr>
        <w:t xml:space="preserve">"Services"</w:t>
      </w:r>
      <w:r>
        <w:rPr>
          <w:sz w:val="22"/>
          <w:szCs w:val="22"/>
        </w:rPr>
        <w:t xml:space="preserve"> means the public-sector bid and tender support services offered by the Company from time to time.</w:t>
      </w:r>
    </w:p>
    <w:p>
      <w:pPr>
        <w:spacing w:after="160" w:before="280"/>
      </w:pPr>
      <w:r>
        <w:rPr>
          <w:b/>
          <w:bCs/>
          <w:sz w:val="24"/>
          <w:szCs w:val="24"/>
        </w:rPr>
        <w:t xml:space="preserve">2. INTRODUCTION PROCESS</w:t>
      </w:r>
    </w:p>
    <w:p>
      <w:pPr>
        <w:spacing w:after="120"/>
      </w:pPr>
      <w:r>
        <w:rPr>
          <w:sz w:val="22"/>
          <w:szCs w:val="22"/>
        </w:rPr>
        <w:t xml:space="preserve">2.1  The Partner may, from time to time, introduce Prospective Clients to the Company by written notice (including email) setting out the name and contact details of the Prospective Client and a brief description of the opportunity or need.</w:t>
      </w:r>
    </w:p>
    <w:p>
      <w:pPr>
        <w:spacing w:after="120"/>
      </w:pPr>
      <w:r>
        <w:rPr>
          <w:sz w:val="22"/>
          <w:szCs w:val="22"/>
        </w:rPr>
        <w:t xml:space="preserve">2.2  The Company shall acknowledge receipt of each Introduction in writing within five (5) Business Days and shall confirm whether the Prospective Client is already known to the Company.</w:t>
      </w:r>
    </w:p>
    <w:p>
      <w:pPr>
        <w:spacing w:after="200"/>
      </w:pPr>
      <w:r>
        <w:rPr>
          <w:sz w:val="22"/>
          <w:szCs w:val="22"/>
        </w:rPr>
        <w:t xml:space="preserve">2.3  The Partner shall not make any representation or warranty about the Company or the Services that is inconsistent with the Company’s published materials, and shall not bind the Company to any obligation.</w:t>
      </w:r>
    </w:p>
    <w:p>
      <w:pPr>
        <w:spacing w:after="160" w:before="280"/>
      </w:pPr>
      <w:r>
        <w:rPr>
          <w:b/>
          <w:bCs/>
          <w:sz w:val="24"/>
          <w:szCs w:val="24"/>
        </w:rPr>
        <w:t xml:space="preserve">3. REFERRAL FEE</w:t>
      </w:r>
    </w:p>
    <w:p>
      <w:pPr>
        <w:spacing w:after="120"/>
      </w:pPr>
      <w:r>
        <w:rPr>
          <w:sz w:val="22"/>
          <w:szCs w:val="22"/>
        </w:rPr>
        <w:t xml:space="preserve">3.1  Subject to the terms of this Agreement, the Company shall pay the Partner a Referral Fee equal to </w:t>
      </w:r>
      <w:r>
        <w:rPr>
          <w:b/>
          <w:bCs/>
          <w:sz w:val="22"/>
          <w:szCs w:val="22"/>
        </w:rPr>
        <w:t xml:space="preserve">[10% / 15% / such other percentage as agreed in writing]</w:t>
      </w:r>
      <w:r>
        <w:rPr>
          <w:sz w:val="22"/>
          <w:szCs w:val="22"/>
        </w:rPr>
        <w:t xml:space="preserve"> of the net fees (exclusive of VAT and disbursements) actually received by the Company from a Qualifying Engagement during the first twelve (12) months of that engagement.</w:t>
      </w:r>
    </w:p>
    <w:p>
      <w:pPr>
        <w:spacing w:after="120"/>
      </w:pPr>
      <w:r>
        <w:rPr>
          <w:sz w:val="22"/>
          <w:szCs w:val="22"/>
        </w:rPr>
        <w:t xml:space="preserve">3.2  No Referral Fee shall be payable in respect of:</w:t>
      </w:r>
    </w:p>
    <w:p>
      <w:pPr>
        <w:spacing w:after="80"/>
        <w:ind w:left="360"/>
      </w:pPr>
      <w:r>
        <w:rPr>
          <w:sz w:val="22"/>
          <w:szCs w:val="22"/>
        </w:rPr>
        <w:t xml:space="preserve">(a)  any engagement with a person already known to the Company;</w:t>
      </w:r>
    </w:p>
    <w:p>
      <w:pPr>
        <w:spacing w:after="80"/>
        <w:ind w:left="360"/>
      </w:pPr>
      <w:r>
        <w:rPr>
          <w:sz w:val="22"/>
          <w:szCs w:val="22"/>
        </w:rPr>
        <w:t xml:space="preserve">(b)  fees that are refunded, written off or remain unpaid; or</w:t>
      </w:r>
    </w:p>
    <w:p>
      <w:pPr>
        <w:spacing w:after="200"/>
        <w:ind w:left="360"/>
      </w:pPr>
      <w:r>
        <w:rPr>
          <w:sz w:val="22"/>
          <w:szCs w:val="22"/>
        </w:rPr>
        <w:t xml:space="preserve">(c)  any engagement that is not a Qualifying Engagement.</w:t>
      </w:r>
    </w:p>
    <w:p>
      <w:pPr>
        <w:spacing w:after="120"/>
      </w:pPr>
      <w:r>
        <w:rPr>
          <w:sz w:val="22"/>
          <w:szCs w:val="22"/>
        </w:rPr>
        <w:t xml:space="preserve">3.3  Referral Fees shall be calculated and paid quarterly in arrears, within thirty (30) days of the end of each calendar quarter, upon the Partner’s valid invoice (if the Partner is VAT-registered) or written request.</w:t>
      </w:r>
    </w:p>
    <w:p>
      <w:pPr>
        <w:spacing w:after="200"/>
      </w:pPr>
      <w:r>
        <w:rPr>
          <w:sz w:val="22"/>
          <w:szCs w:val="22"/>
        </w:rPr>
        <w:t xml:space="preserve">3.4  The Partner is solely responsible for any tax arising on Referral Fees. The Company shall not be obliged to make any deduction or account for tax unless required by law.</w:t>
      </w:r>
    </w:p>
    <w:p>
      <w:pPr>
        <w:spacing w:after="160" w:before="280"/>
      </w:pPr>
      <w:r>
        <w:rPr>
          <w:b/>
          <w:bCs/>
          <w:sz w:val="24"/>
          <w:szCs w:val="24"/>
        </w:rPr>
        <w:t xml:space="preserve">4. STATUS OF THE PARTNER</w:t>
      </w:r>
    </w:p>
    <w:p>
      <w:pPr>
        <w:spacing w:after="120"/>
      </w:pPr>
      <w:r>
        <w:rPr>
          <w:sz w:val="22"/>
          <w:szCs w:val="22"/>
        </w:rPr>
        <w:t xml:space="preserve">4.1  Nothing in this Agreement creates a partnership, joint venture, employment or agency relationship between the Parties. The Partner is an independent introducer and has no authority to bind the Company.</w:t>
      </w:r>
    </w:p>
    <w:p>
      <w:pPr>
        <w:spacing w:after="200"/>
      </w:pPr>
      <w:r>
        <w:rPr>
          <w:sz w:val="22"/>
          <w:szCs w:val="22"/>
        </w:rPr>
        <w:t xml:space="preserve">4.2  The Partner shall not hold itself out as an agent, employee or partner of the Company.</w:t>
      </w:r>
    </w:p>
    <w:p>
      <w:pPr>
        <w:spacing w:after="160" w:before="280"/>
      </w:pPr>
      <w:r>
        <w:rPr>
          <w:b/>
          <w:bCs/>
          <w:sz w:val="24"/>
          <w:szCs w:val="24"/>
        </w:rPr>
        <w:t xml:space="preserve">5. CONFIDENTIALITY AND DATA PROTECTION</w:t>
      </w:r>
    </w:p>
    <w:p>
      <w:pPr>
        <w:spacing w:after="120"/>
      </w:pPr>
      <w:r>
        <w:rPr>
          <w:sz w:val="22"/>
          <w:szCs w:val="22"/>
        </w:rPr>
        <w:t xml:space="preserve">5.1  Each Party shall keep confidential all confidential information received from the other Party in connection with this Agreement and shall not disclose it to any third party without the prior written consent of the disclosing Party, except as required by law.</w:t>
      </w:r>
    </w:p>
    <w:p>
      <w:pPr>
        <w:spacing w:after="200"/>
      </w:pPr>
      <w:r>
        <w:rPr>
          <w:sz w:val="22"/>
          <w:szCs w:val="22"/>
        </w:rPr>
        <w:t xml:space="preserve">5.2  Where the Partner processes any personal data in the course of making Introductions, the Partner shall comply with all applicable data protection legislation and shall only share personal data with the Company where it has a lawful basis to do so.</w:t>
      </w:r>
    </w:p>
    <w:p>
      <w:pPr>
        <w:spacing w:after="160" w:before="280"/>
      </w:pPr>
      <w:r>
        <w:rPr>
          <w:b/>
          <w:bCs/>
          <w:sz w:val="24"/>
          <w:szCs w:val="24"/>
        </w:rPr>
        <w:t xml:space="preserve">6. NON-SOLICITATION</w:t>
      </w:r>
    </w:p>
    <w:p>
      <w:pPr>
        <w:spacing w:after="200"/>
      </w:pPr>
      <w:r>
        <w:rPr>
          <w:sz w:val="22"/>
          <w:szCs w:val="22"/>
        </w:rPr>
        <w:t xml:space="preserve">6.1  During the term of this Agreement and for a period of twelve (12) months following its termination, the Partner shall not, directly or indirectly, solicit or endeavour to entice away from the Company any client of the Company who was introduced under this Agreement, with a view to providing services that compete with the Services.</w:t>
      </w:r>
    </w:p>
    <w:p>
      <w:pPr>
        <w:spacing w:after="160" w:before="280"/>
      </w:pPr>
      <w:r>
        <w:rPr>
          <w:b/>
          <w:bCs/>
          <w:sz w:val="24"/>
          <w:szCs w:val="24"/>
        </w:rPr>
        <w:t xml:space="preserve">7. TERM AND TERMINATION</w:t>
      </w:r>
    </w:p>
    <w:p>
      <w:pPr>
        <w:spacing w:after="120"/>
      </w:pPr>
      <w:r>
        <w:rPr>
          <w:sz w:val="22"/>
          <w:szCs w:val="22"/>
        </w:rPr>
        <w:t xml:space="preserve">7.1  This Agreement shall commence on the date of signature and shall continue until terminated by either Party giving not less than thirty (30) days’ written notice to the other.</w:t>
      </w:r>
    </w:p>
    <w:p>
      <w:pPr>
        <w:spacing w:after="120"/>
      </w:pPr>
      <w:r>
        <w:rPr>
          <w:sz w:val="22"/>
          <w:szCs w:val="22"/>
        </w:rPr>
        <w:t xml:space="preserve">7.2  Either Party may terminate this Agreement immediately by written notice if the other Party commits a material breach which is not remedied within fourteen (14) days of written notice requiring remedy, or if the other Party becomes insolvent or ceases to trade.</w:t>
      </w:r>
    </w:p>
    <w:p>
      <w:pPr>
        <w:spacing w:after="200"/>
      </w:pPr>
      <w:r>
        <w:rPr>
          <w:sz w:val="22"/>
          <w:szCs w:val="22"/>
        </w:rPr>
        <w:t xml:space="preserve">7.3  Termination shall not affect any Referral Fee that has already accrued in respect of Qualifying Engagements entered into before the effective date of termination.</w:t>
      </w:r>
    </w:p>
    <w:p>
      <w:pPr>
        <w:spacing w:after="160" w:before="280"/>
      </w:pPr>
      <w:r>
        <w:rPr>
          <w:b/>
          <w:bCs/>
          <w:sz w:val="24"/>
          <w:szCs w:val="24"/>
        </w:rPr>
        <w:t xml:space="preserve">8. GENERAL</w:t>
      </w:r>
    </w:p>
    <w:p>
      <w:pPr>
        <w:spacing w:after="120"/>
      </w:pPr>
      <w:r>
        <w:rPr>
          <w:sz w:val="22"/>
          <w:szCs w:val="22"/>
        </w:rPr>
        <w:t xml:space="preserve">8.1  This Agreement constitutes the entire agreement between the Parties relating to its subject matter and supersedes all prior discussions and agreements.</w:t>
      </w:r>
    </w:p>
    <w:p>
      <w:pPr>
        <w:spacing w:after="120"/>
      </w:pPr>
      <w:r>
        <w:rPr>
          <w:sz w:val="22"/>
          <w:szCs w:val="22"/>
        </w:rPr>
        <w:t xml:space="preserve">8.2  No variation of this Agreement shall be valid unless made in writing and signed by or on behalf of both Parties.</w:t>
      </w:r>
    </w:p>
    <w:p>
      <w:pPr>
        <w:spacing w:after="120"/>
      </w:pPr>
      <w:r>
        <w:rPr>
          <w:sz w:val="22"/>
          <w:szCs w:val="22"/>
        </w:rPr>
        <w:t xml:space="preserve">8.3  This Agreement and any dispute arising out of or in connection with it shall be governed by and construed in accordance with the laws of England and Wales. The courts of England and Wales shall have exclusive jurisdiction.</w:t>
      </w:r>
    </w:p>
    <w:p>
      <w:pPr>
        <w:spacing w:after="200"/>
      </w:pPr>
      <w:r>
        <w:rPr>
          <w:sz w:val="22"/>
          <w:szCs w:val="22"/>
        </w:rPr>
        <w:t xml:space="preserve">8.4  If the Partner is established in Scotland, the Parties agree that the courts of England and Wales shall retain exclusive jurisdiction, but nothing shall prevent either Party from enforcing a judgment in the courts of Scotland.</w:t>
      </w:r>
    </w:p>
    <w:p>
      <w:pPr>
        <w:spacing w:after="200" w:before="400"/>
      </w:pPr>
      <w:r>
        <w:rPr>
          <w:sz w:val="22"/>
          <w:szCs w:val="22"/>
        </w:rPr>
        <w:t xml:space="preserve">IN WITNESS whereof the Parties have executed this Agreement on the date first written above.</w:t>
      </w:r>
    </w:p>
    <w:p>
      <w:pPr>
        <w:spacing w:after="80" w:before="300"/>
      </w:pPr>
      <w:r>
        <w:rPr>
          <w:i/>
          <w:iCs/>
          <w:sz w:val="20"/>
          <w:szCs w:val="20"/>
        </w:rPr>
        <w:t xml:space="preserve">Signed for and on behalf of</w:t>
      </w:r>
    </w:p>
    <w:p>
      <w:pPr>
        <w:spacing w:after="40"/>
      </w:pPr>
      <w:r>
        <w:rPr>
          <w:b/>
          <w:bCs/>
          <w:sz w:val="22"/>
          <w:szCs w:val="22"/>
        </w:rPr>
        <w:t xml:space="preserve">MARHANA &amp; CO CONSULTING LTD</w:t>
      </w:r>
    </w:p>
    <w:p>
      <w:pPr>
        <w:spacing w:after="40" w:before="200"/>
      </w:pPr>
      <w:r>
        <w:rPr>
          <w:sz w:val="22"/>
          <w:szCs w:val="22"/>
        </w:rPr>
        <w:t xml:space="preserve">Signature: _______________________________</w:t>
      </w:r>
    </w:p>
    <w:p>
      <w:pPr>
        <w:spacing w:after="40"/>
      </w:pPr>
      <w:r>
        <w:rPr>
          <w:sz w:val="22"/>
          <w:szCs w:val="22"/>
        </w:rPr>
        <w:t xml:space="preserve">Name: ___________________________________</w:t>
      </w:r>
    </w:p>
    <w:p>
      <w:pPr>
        <w:spacing w:after="40"/>
      </w:pPr>
      <w:r>
        <w:rPr>
          <w:sz w:val="22"/>
          <w:szCs w:val="22"/>
        </w:rPr>
        <w:t xml:space="preserve">Position: ________________________________</w:t>
      </w:r>
    </w:p>
    <w:p>
      <w:pPr>
        <w:spacing w:after="200"/>
      </w:pPr>
      <w:r>
        <w:rPr>
          <w:sz w:val="22"/>
          <w:szCs w:val="22"/>
        </w:rPr>
        <w:t xml:space="preserve">Date: ____________________________________</w:t>
      </w:r>
    </w:p>
    <w:p>
      <w:pPr>
        <w:spacing w:after="80" w:before="300"/>
      </w:pPr>
      <w:r>
        <w:rPr>
          <w:i/>
          <w:iCs/>
          <w:sz w:val="20"/>
          <w:szCs w:val="20"/>
        </w:rPr>
        <w:t xml:space="preserve">Signed by the Partner</w:t>
      </w:r>
    </w:p>
    <w:p>
      <w:pPr>
        <w:spacing w:after="40"/>
      </w:pPr>
      <w:r>
        <w:rPr>
          <w:b/>
          <w:bCs/>
          <w:sz w:val="22"/>
          <w:szCs w:val="22"/>
        </w:rPr>
        <w:t xml:space="preserve">PARTNER</w:t>
      </w:r>
    </w:p>
    <w:p>
      <w:pPr>
        <w:spacing w:after="40" w:before="200"/>
      </w:pPr>
      <w:r>
        <w:rPr>
          <w:sz w:val="22"/>
          <w:szCs w:val="22"/>
        </w:rPr>
        <w:t xml:space="preserve">Signature: _______________________________</w:t>
      </w:r>
    </w:p>
    <w:p>
      <w:pPr>
        <w:spacing w:after="40"/>
      </w:pPr>
      <w:r>
        <w:rPr>
          <w:sz w:val="22"/>
          <w:szCs w:val="22"/>
        </w:rPr>
        <w:t xml:space="preserve">Name: ___________________________________</w:t>
      </w:r>
    </w:p>
    <w:p>
      <w:pPr>
        <w:spacing w:after="200"/>
      </w:pPr>
      <w:r>
        <w:rPr>
          <w:sz w:val="22"/>
          <w:szCs w:val="22"/>
        </w:rPr>
        <w:t xml:space="preserve">Date: ____________________________________</w:t>
      </w:r>
    </w:p>
    <w:p>
      <w:pPr>
        <w:spacing w:before="400"/>
      </w:pPr>
      <w:r>
        <w:rPr>
          <w:b/>
          <w:bCs/>
          <w:color w:val="666666"/>
          <w:sz w:val="18"/>
          <w:szCs w:val="18"/>
        </w:rPr>
        <w:t xml:space="preserve">END OF REFERRAL PARTNER AGREEMENT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Confidential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of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r>
      <w:rPr>
        <w:rFonts w:ascii="Times New Roman" w:cs="Times New Roman" w:eastAsia="Times New Roman" w:hAnsi="Times New Roman"/>
        <w:color w:val="666666"/>
        <w:sz w:val="16"/>
        <w:szCs w:val="16"/>
      </w:rPr>
      <w:t xml:space="preserve">  |  Referral Partner Agreement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6" w:space="8"/>
      </w:pBdr>
    </w:pPr>
    <w:r>
      <w:rPr>
        <w:rFonts w:ascii="Times New Roman" w:cs="Times New Roman" w:eastAsia="Times New Roman" w:hAnsi="Times New Roman"/>
        <w:b/>
        <w:bCs/>
        <w:sz w:val="18"/>
        <w:szCs w:val="18"/>
      </w:rPr>
      <w:t xml:space="preserve">MARHANA &amp; CO CONSULTING LTD</w:t>
    </w:r>
    <w:r>
      <w:rPr>
        <w:rFonts w:ascii="Times New Roman" w:cs="Times New Roman" w:eastAsia="Times New Roman" w:hAnsi="Times New Roman"/>
        <w:color w:val="666666"/>
        <w:sz w:val="18"/>
        <w:szCs w:val="18"/>
      </w:rPr>
      <w:t xml:space="preserve">  |  Referral Partner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2026-09-10T23:02:35.047Z</dcterms:created>
  <dcterms:modified xsi:type="dcterms:W3CDTF">2026-09-10T23:02:35.047Z</dcterms:modified>
</cp:coreProperties>
</file>

<file path=docProps/custom.xml><?xml version="1.0" encoding="utf-8"?>
<Properties xmlns="http://schemas.openxmlformats.org/officeDocument/2006/custom-properties" xmlns:vt="http://schemas.openxmlformats.org/officeDocument/2006/docPropsVTypes"/>
</file>