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90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300"/>
        <w:gridCol w:w="7606"/>
      </w:tblGrid>
      <w:tr>
        <w:trPr>
          <w:trHeight w:val="16838" w:hRule="exact"/>
        </w:trPr>
        <w:tc>
          <w:tcPr>
            <w:tcW w:type="dxa" w:w="4300"/>
            <w:shd w:fill="03353A" w:color="auto" w:val="clear"/>
            <w:tcMar>
              <w:top w:type="dxa" w:w="0"/>
              <w:left w:type="dxa" w:w="340"/>
              <w:bottom w:type="dxa" w:w="0"/>
              <w:right w:type="dxa" w:w="340"/>
            </w:tcMar>
            <w:vAlign w:val="top"/>
          </w:tcPr>
          <w:p>
            <w:pPr>
              <w:spacing w:after="1500" w:before="1900"/>
              <w:jc w:val="center"/>
            </w:pPr>
            <w:r>
              <w:drawing>
                <wp:inline distT="0" distB="0" distL="0" distR="0">
                  <wp:extent cx="2000250" cy="14954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0" cy="1495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 w:before="19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FA9AC"/>
                <w:spacing w:val="85"/>
                <w:sz w:val="13"/>
                <w:szCs w:val="13"/>
              </w:rPr>
              <w:t xml:space="preserve">CLIENT</w:t>
            </w:r>
          </w:p>
          <w:p>
            <w:pPr>
              <w:spacing w:after="50" w:before="0"/>
              <w:jc w:val="center"/>
            </w:pPr>
            <w:r>
              <w:rPr>
                <w:rFonts w:ascii="Georgia" w:cs="Georgia" w:eastAsia="Georgia" w:hAnsi="Georgia"/>
                <w:color w:val="F7EDE3"/>
                <w:sz w:val="18"/>
                <w:szCs w:val="18"/>
              </w:rPr>
              <w:t xml:space="preserve">[CLIENT LEGAL NAME]</w:t>
            </w:r>
          </w:p>
          <w:p>
            <w:pPr>
              <w:spacing w:after="20" w:before="19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FA9AC"/>
                <w:spacing w:val="85"/>
                <w:sz w:val="13"/>
                <w:szCs w:val="13"/>
              </w:rPr>
              <w:t xml:space="preserve">REFERENCE</w:t>
            </w:r>
          </w:p>
          <w:p>
            <w:pPr>
              <w:spacing w:after="50" w:before="0"/>
              <w:jc w:val="center"/>
            </w:pPr>
            <w:r>
              <w:rPr>
                <w:rFonts w:ascii="Georgia" w:cs="Georgia" w:eastAsia="Georgia" w:hAnsi="Georgia"/>
                <w:color w:val="F7EDE3"/>
                <w:sz w:val="18"/>
                <w:szCs w:val="18"/>
              </w:rPr>
              <w:t xml:space="preserve">[ENGAGEMENT REFERENCE]</w:t>
            </w:r>
          </w:p>
          <w:p>
            <w:pPr>
              <w:spacing w:after="20" w:before="19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FA9AC"/>
                <w:spacing w:val="85"/>
                <w:sz w:val="13"/>
                <w:szCs w:val="13"/>
              </w:rPr>
              <w:t xml:space="preserve">ISSUED</w:t>
            </w:r>
          </w:p>
          <w:p>
            <w:pPr>
              <w:spacing w:after="50" w:before="0"/>
              <w:jc w:val="center"/>
            </w:pPr>
            <w:r>
              <w:rPr>
                <w:rFonts w:ascii="Georgia" w:cs="Georgia" w:eastAsia="Georgia" w:hAnsi="Georgia"/>
                <w:color w:val="F7EDE3"/>
                <w:sz w:val="18"/>
                <w:szCs w:val="18"/>
              </w:rPr>
              <w:t xml:space="preserve">[DATE]</w:t>
            </w:r>
          </w:p>
          <w:p>
            <w:pPr>
              <w:spacing w:after="20" w:before="19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FA9AC"/>
                <w:spacing w:val="85"/>
                <w:sz w:val="13"/>
                <w:szCs w:val="13"/>
              </w:rPr>
              <w:t xml:space="preserve">VERSION</w:t>
            </w:r>
          </w:p>
          <w:p>
            <w:pPr>
              <w:spacing w:after="50" w:before="0"/>
              <w:jc w:val="center"/>
            </w:pPr>
            <w:r>
              <w:rPr>
                <w:rFonts w:ascii="Georgia" w:cs="Georgia" w:eastAsia="Georgia" w:hAnsi="Georgia"/>
                <w:color w:val="F7EDE3"/>
                <w:sz w:val="18"/>
                <w:szCs w:val="18"/>
              </w:rPr>
              <w:t xml:space="preserve">[VERSION NUMBER]</w:t>
            </w:r>
          </w:p>
        </w:tc>
        <w:tc>
          <w:tcPr>
            <w:tcW w:type="dxa" w:w="7606"/>
            <w:tcMar>
              <w:top w:type="dxa" w:w="0"/>
              <w:left w:type="dxa" w:w="700"/>
              <w:bottom w:type="dxa" w:w="0"/>
              <w:right w:type="dxa" w:w="800"/>
            </w:tcMar>
            <w:vAlign w:val="top"/>
          </w:tcPr>
          <w:p>
            <w:pPr>
              <w:spacing w:after="60" w:before="2600"/>
            </w:pPr>
            <w:r>
              <w:rPr>
                <w:rFonts w:ascii="Calibri" w:cs="Calibri" w:eastAsia="Calibri" w:hAnsi="Calibri"/>
                <w:b/>
                <w:bCs/>
                <w:color w:val="2A5459"/>
                <w:spacing w:val="110"/>
                <w:sz w:val="14"/>
                <w:szCs w:val="14"/>
              </w:rPr>
              <w:t xml:space="preserve">CONFIDENTIAL</w:t>
            </w:r>
          </w:p>
          <w:p>
            <w:pPr>
              <w:pBdr>
                <w:bottom w:val="single" w:color="03353A" w:sz="12"/>
              </w:pBdr>
              <w:spacing w:after="300" w:before="0"/>
            </w:pPr>
            <w:r>
              <w:rPr>
                <w:sz w:val="2"/>
                <w:szCs w:val="2"/>
              </w:rPr>
              <w:t xml:space="preserve"/>
            </w:r>
          </w:p>
          <w:p>
            <w:pPr>
              <w:spacing w:after="100" w:before="200"/>
            </w:pPr>
            <w:r>
              <w:rPr>
                <w:rFonts w:ascii="Georgia" w:cs="Georgia" w:eastAsia="Georgia" w:hAnsi="Georgia"/>
                <w:color w:val="03353A"/>
                <w:sz w:val="42"/>
                <w:szCs w:val="42"/>
              </w:rPr>
              <w:t xml:space="preserve">Social Value
Authoring Framework</w:t>
            </w:r>
          </w:p>
          <w:p>
            <w:pPr>
              <w:spacing w:after="460" w:before="0"/>
            </w:pPr>
            <w:r>
              <w:rPr>
                <w:rFonts w:ascii="Georgia" w:cs="Georgia" w:eastAsia="Georgia" w:hAnsi="Georgia"/>
                <w:i/>
                <w:iCs/>
                <w:color w:val="2A5459"/>
                <w:sz w:val="24"/>
                <w:szCs w:val="24"/>
              </w:rPr>
              <w:t xml:space="preserve">Planning Instrument for a Scored Social Value Response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2A5459"/>
                <w:spacing w:val="85"/>
                <w:sz w:val="13"/>
                <w:szCs w:val="13"/>
              </w:rPr>
              <w:t xml:space="preserve">OPPORTUNITY</w:t>
            </w:r>
          </w:p>
          <w:p>
            <w:pPr>
              <w:spacing w:after="240" w:before="0"/>
            </w:pPr>
            <w:r>
              <w:rPr>
                <w:rFonts w:ascii="Georgia" w:cs="Georgia" w:eastAsia="Georgia" w:hAnsi="Georgia"/>
                <w:color w:val="03353A"/>
                <w:sz w:val="23"/>
                <w:szCs w:val="23"/>
              </w:rPr>
              <w:t xml:space="preserve">[OPPORTUNITY TITLE]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2A5459"/>
                <w:spacing w:val="85"/>
                <w:sz w:val="13"/>
                <w:szCs w:val="13"/>
              </w:rPr>
              <w:t xml:space="preserve">CONTRACTING AUTHORITY</w:t>
            </w:r>
          </w:p>
          <w:p>
            <w:pPr>
              <w:spacing w:after="240" w:before="0"/>
            </w:pPr>
            <w:r>
              <w:rPr>
                <w:rFonts w:ascii="Georgia" w:cs="Georgia" w:eastAsia="Georgia" w:hAnsi="Georgia"/>
                <w:color w:val="03353A"/>
                <w:sz w:val="23"/>
                <w:szCs w:val="23"/>
              </w:rPr>
              <w:t xml:space="preserve">[CONTRACTING AUTHORITY NAME]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2A5459"/>
                <w:spacing w:val="85"/>
                <w:sz w:val="13"/>
                <w:szCs w:val="13"/>
              </w:rPr>
              <w:t xml:space="preserve">SOCIAL VALUE WEIGHTING</w:t>
            </w:r>
          </w:p>
          <w:p>
            <w:pPr>
              <w:spacing w:after="240" w:before="0"/>
            </w:pPr>
            <w:r>
              <w:rPr>
                <w:rFonts w:ascii="Georgia" w:cs="Georgia" w:eastAsia="Georgia" w:hAnsi="Georgia"/>
                <w:color w:val="03353A"/>
                <w:sz w:val="23"/>
                <w:szCs w:val="23"/>
              </w:rPr>
              <w:t xml:space="preserve">[WEIGHTING]%</w:t>
            </w:r>
          </w:p>
          <w:p>
            <w:pPr>
              <w:pBdr>
                <w:top w:val="single" w:color="C9BFB4" w:sz="6"/>
              </w:pBdr>
              <w:spacing w:after="0" w:before="500"/>
            </w:pPr>
            <w:r>
              <w:rPr>
                <w:sz w:val="2"/>
                <w:szCs w:val="2"/>
              </w:rPr>
              <w:t xml:space="preserve"/>
            </w:r>
          </w:p>
          <w:p>
            <w:pPr>
              <w:spacing w:after="0" w:before="150"/>
            </w:pPr>
            <w:r>
              <w:rPr>
                <w:rFonts w:ascii="Calibri" w:cs="Calibri" w:eastAsia="Calibri" w:hAnsi="Calibri"/>
                <w:i/>
                <w:iCs/>
                <w:color w:val="4A4A4A"/>
                <w:sz w:val="16"/>
                <w:szCs w:val="16"/>
              </w:rPr>
              <w:t xml:space="preserve">Prepared by Marhana &amp; Co Consulting Ltd for the addressee named above. This document is confidential and is issued subject to the firm’s terms of engagement.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03353A" w:sz="8"/>
        </w:pBdr>
        <w:spacing w:after="60" w:before="460"/>
      </w:pPr>
      <w:r>
        <w:rPr>
          <w:rFonts w:ascii="Georgia" w:cs="Georgia" w:eastAsia="Georgia" w:hAnsi="Georgia"/>
          <w:color w:val="03353A"/>
          <w:spacing w:val="26"/>
          <w:sz w:val="25"/>
          <w:szCs w:val="25"/>
        </w:rPr>
        <w:t xml:space="preserve">Document Control</w:t>
      </w:r>
    </w:p>
    <w:tbl>
      <w:tblPr>
        <w:tblW w:type="dxa" w:w="9746"/>
        <w:tblBorders>
          <w:top w:val="single" w:color="03353A" w:sz="8"/>
          <w:left w:val="none" w:color="auto" w:sz="0"/>
          <w:bottom w:val="single" w:color="03353A" w:sz="8"/>
          <w:right w:val="none" w:color="auto" w:sz="0"/>
          <w:insideH w:val="single" w:color="E3DFD8" w:sz="2"/>
          <w:insideV w:val="none" w:color="auto" w:sz="0"/>
        </w:tblBorders>
      </w:tblPr>
      <w:tblGrid>
        <w:gridCol w:w="3100"/>
        <w:gridCol w:w="6646"/>
      </w:tblGrid>
      <w:tr>
        <w:tc>
          <w:tcPr>
            <w:tcW w:type="dxa" w:w="3100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F6E70"/>
                <w:spacing w:val="34"/>
                <w:sz w:val="14"/>
                <w:szCs w:val="14"/>
              </w:rPr>
              <w:t xml:space="preserve">DOCUMENT OWNER</w:t>
            </w:r>
          </w:p>
        </w:tc>
        <w:tc>
          <w:tcPr>
            <w:tcW w:type="dxa" w:w="6646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[DOCUMENT OWNER NAME], [DOCUMENT OWNER ROLE]</w:t>
            </w:r>
          </w:p>
        </w:tc>
      </w:tr>
      <w:tr>
        <w:tc>
          <w:tcPr>
            <w:tcW w:type="dxa" w:w="3100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F6E70"/>
                <w:spacing w:val="34"/>
                <w:sz w:val="14"/>
                <w:szCs w:val="14"/>
              </w:rPr>
              <w:t xml:space="preserve">VERSION</w:t>
            </w:r>
          </w:p>
        </w:tc>
        <w:tc>
          <w:tcPr>
            <w:tcW w:type="dxa" w:w="6646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[VERSION NUMBER]</w:t>
            </w:r>
          </w:p>
        </w:tc>
      </w:tr>
      <w:tr>
        <w:tc>
          <w:tcPr>
            <w:tcW w:type="dxa" w:w="3100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F6E70"/>
                <w:spacing w:val="34"/>
                <w:sz w:val="14"/>
                <w:szCs w:val="14"/>
              </w:rPr>
              <w:t xml:space="preserve">LAST REVIEWED</w:t>
            </w:r>
          </w:p>
        </w:tc>
        <w:tc>
          <w:tcPr>
            <w:tcW w:type="dxa" w:w="6646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[LAST REVIEWED DATE]</w:t>
            </w:r>
          </w:p>
        </w:tc>
      </w:tr>
      <w:tr>
        <w:tc>
          <w:tcPr>
            <w:tcW w:type="dxa" w:w="3100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F6E70"/>
                <w:spacing w:val="34"/>
                <w:sz w:val="14"/>
                <w:szCs w:val="14"/>
              </w:rPr>
              <w:t xml:space="preserve">NEXT REVIEW DATE</w:t>
            </w:r>
          </w:p>
        </w:tc>
        <w:tc>
          <w:tcPr>
            <w:tcW w:type="dxa" w:w="6646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[NEXT REVIEW DATE]</w:t>
            </w:r>
          </w:p>
        </w:tc>
      </w:tr>
      <w:tr>
        <w:tc>
          <w:tcPr>
            <w:tcW w:type="dxa" w:w="3100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F6E70"/>
                <w:spacing w:val="34"/>
                <w:sz w:val="14"/>
                <w:szCs w:val="14"/>
              </w:rPr>
              <w:t xml:space="preserve">CLIENT</w:t>
            </w:r>
          </w:p>
        </w:tc>
        <w:tc>
          <w:tcPr>
            <w:tcW w:type="dxa" w:w="6646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[CLIENT LEGAL NAME]</w:t>
            </w:r>
          </w:p>
        </w:tc>
      </w:tr>
      <w:tr>
        <w:tc>
          <w:tcPr>
            <w:tcW w:type="dxa" w:w="3100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F6E70"/>
                <w:spacing w:val="34"/>
                <w:sz w:val="14"/>
                <w:szCs w:val="14"/>
              </w:rPr>
              <w:t xml:space="preserve">ENGAGEMENT REFERENCE</w:t>
            </w:r>
          </w:p>
        </w:tc>
        <w:tc>
          <w:tcPr>
            <w:tcW w:type="dxa" w:w="6646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[ENGAGEMENT REFERENCE]</w:t>
            </w:r>
          </w:p>
        </w:tc>
      </w:tr>
      <w:tr>
        <w:tc>
          <w:tcPr>
            <w:tcW w:type="dxa" w:w="3100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F6E70"/>
                <w:spacing w:val="34"/>
                <w:sz w:val="14"/>
                <w:szCs w:val="14"/>
              </w:rPr>
              <w:t xml:space="preserve">PREPARED BY</w:t>
            </w:r>
          </w:p>
        </w:tc>
        <w:tc>
          <w:tcPr>
            <w:tcW w:type="dxa" w:w="6646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[PREPARER NAME], [PREPARER ROLE]</w:t>
            </w:r>
          </w:p>
        </w:tc>
      </w:tr>
      <w:tr>
        <w:tc>
          <w:tcPr>
            <w:tcW w:type="dxa" w:w="3100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F6E70"/>
                <w:spacing w:val="34"/>
                <w:sz w:val="14"/>
                <w:szCs w:val="14"/>
              </w:rPr>
              <w:t xml:space="preserve">DATE</w:t>
            </w:r>
          </w:p>
        </w:tc>
        <w:tc>
          <w:tcPr>
            <w:tcW w:type="dxa" w:w="6646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[DATE]</w:t>
            </w:r>
          </w:p>
        </w:tc>
      </w:tr>
    </w:tbl>
    <w:p>
      <w:r>
        <w:rPr>
          <w:sz w:val="14"/>
          <w:szCs w:val="14"/>
        </w:rPr>
        <w:t xml:space="preserve"/>
      </w:r>
    </w:p>
    <w:p>
      <w:pPr>
        <w:pStyle w:val="Heading1"/>
        <w:pBdr>
          <w:bottom w:val="single" w:color="03353A" w:sz="8"/>
        </w:pBdr>
        <w:spacing w:after="60" w:before="460"/>
      </w:pPr>
      <w:r>
        <w:rPr>
          <w:rFonts w:ascii="Georgia" w:cs="Georgia" w:eastAsia="Georgia" w:hAnsi="Georgia"/>
          <w:color w:val="03353A"/>
          <w:spacing w:val="26"/>
          <w:sz w:val="25"/>
          <w:szCs w:val="25"/>
        </w:rPr>
        <w:t xml:space="preserve">SECTION A — APPLICABLE FRAMEWORK</w:t>
      </w:r>
    </w:p>
    <w:p>
      <w:pPr>
        <w:spacing w:after="13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The framework depends on the authority and on when the procurement commenced. Establish this before drafting; the outcomes and metrics differ between models.</w:t>
      </w:r>
    </w:p>
    <w:tbl>
      <w:tblPr>
        <w:tblW w:type="dxa" w:w="9746"/>
        <w:tblBorders>
          <w:top w:val="single" w:color="03353A" w:sz="8"/>
          <w:left w:val="none" w:color="auto" w:sz="0"/>
          <w:bottom w:val="single" w:color="03353A" w:sz="8"/>
          <w:right w:val="none" w:color="auto" w:sz="0"/>
          <w:insideH w:val="single" w:color="E3DFD8" w:sz="2"/>
          <w:insideV w:val="none" w:color="auto" w:sz="0"/>
        </w:tblBorders>
      </w:tblPr>
      <w:tblGrid>
        <w:gridCol w:w="1000"/>
        <w:gridCol w:w="4385"/>
        <w:gridCol w:w="4361"/>
      </w:tblGrid>
      <w:tr>
        <w:trPr>
          <w:tblHeader/>
        </w:trPr>
        <w:tc>
          <w:tcPr>
            <w:tcW w:type="dxa" w:w="1000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4"/>
                <w:szCs w:val="14"/>
              </w:rPr>
              <w:t xml:space="preserve">REF</w:t>
            </w:r>
          </w:p>
        </w:tc>
        <w:tc>
          <w:tcPr>
            <w:tcW w:type="dxa" w:w="4385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4"/>
                <w:szCs w:val="14"/>
              </w:rPr>
              <w:t xml:space="preserve">ITEM</w:t>
            </w:r>
          </w:p>
        </w:tc>
        <w:tc>
          <w:tcPr>
            <w:tcW w:type="dxa" w:w="4361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4"/>
                <w:szCs w:val="14"/>
              </w:rPr>
              <w:t xml:space="preserve">ENTRY</w:t>
            </w:r>
          </w:p>
        </w:tc>
      </w:tr>
      <w:tr>
        <w:tc>
          <w:tcPr>
            <w:tcW w:type="dxa" w:w="1000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A.1</w:t>
            </w:r>
          </w:p>
        </w:tc>
        <w:tc>
          <w:tcPr>
            <w:tcW w:type="dxa" w:w="4385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Contracting authority</w:t>
            </w:r>
          </w:p>
        </w:tc>
        <w:tc>
          <w:tcPr>
            <w:tcW w:type="dxa" w:w="4361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[CONTRACTING AUTHORITY NAME]</w:t>
            </w:r>
          </w:p>
        </w:tc>
      </w:tr>
      <w:tr>
        <w:tc>
          <w:tcPr>
            <w:tcW w:type="dxa" w:w="1000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A.2</w:t>
            </w:r>
          </w:p>
        </w:tc>
        <w:tc>
          <w:tcPr>
            <w:tcW w:type="dxa" w:w="4385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Authority type</w:t>
            </w:r>
          </w:p>
        </w:tc>
        <w:tc>
          <w:tcPr>
            <w:tcW w:type="dxa" w:w="4361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[CENTRAL GOVERNMENT / NHS / LOCAL AUTHORITY / OTHER]</w:t>
            </w:r>
          </w:p>
        </w:tc>
      </w:tr>
      <w:tr>
        <w:tc>
          <w:tcPr>
            <w:tcW w:type="dxa" w:w="1000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A.3</w:t>
            </w:r>
          </w:p>
        </w:tc>
        <w:tc>
          <w:tcPr>
            <w:tcW w:type="dxa" w:w="4385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Procurement commencement date</w:t>
            </w:r>
          </w:p>
        </w:tc>
        <w:tc>
          <w:tcPr>
            <w:tcW w:type="dxa" w:w="4361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[PROCUREMENT COMMENCEMENT DATE]</w:t>
            </w:r>
          </w:p>
        </w:tc>
      </w:tr>
      <w:tr>
        <w:tc>
          <w:tcPr>
            <w:tcW w:type="dxa" w:w="1000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A.4</w:t>
            </w:r>
          </w:p>
        </w:tc>
        <w:tc>
          <w:tcPr>
            <w:tcW w:type="dxa" w:w="4385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Contract value including VAT</w:t>
            </w:r>
          </w:p>
        </w:tc>
        <w:tc>
          <w:tcPr>
            <w:tcW w:type="dxa" w:w="4361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£[CONTRACT VALUE]</w:t>
            </w:r>
          </w:p>
        </w:tc>
      </w:tr>
      <w:tr>
        <w:tc>
          <w:tcPr>
            <w:tcW w:type="dxa" w:w="1000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A.5</w:t>
            </w:r>
          </w:p>
        </w:tc>
        <w:tc>
          <w:tcPr>
            <w:tcW w:type="dxa" w:w="4385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Framework applied</w:t>
            </w:r>
          </w:p>
        </w:tc>
        <w:tc>
          <w:tcPr>
            <w:tcW w:type="dxa" w:w="4361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[PPN 002 SOCIAL VALUE MODEL / PPN 026 SOCIAL VALUE MODEL / AUTHORITY'S OWN FRAMEWORK — [NAME] / TOM SYSTEM / OTHER]</w:t>
            </w:r>
          </w:p>
        </w:tc>
      </w:tr>
      <w:tr>
        <w:tc>
          <w:tcPr>
            <w:tcW w:type="dxa" w:w="1000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A.6</w:t>
            </w:r>
          </w:p>
        </w:tc>
        <w:tc>
          <w:tcPr>
            <w:tcW w:type="dxa" w:w="4385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Basis for that determination</w:t>
            </w:r>
          </w:p>
        </w:tc>
        <w:tc>
          <w:tcPr>
            <w:tcW w:type="dxa" w:w="4361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[BASIS]</w:t>
            </w:r>
          </w:p>
        </w:tc>
      </w:tr>
      <w:tr>
        <w:tc>
          <w:tcPr>
            <w:tcW w:type="dxa" w:w="1000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A.7</w:t>
            </w:r>
          </w:p>
        </w:tc>
        <w:tc>
          <w:tcPr>
            <w:tcW w:type="dxa" w:w="4385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Social value weighting</w:t>
            </w:r>
          </w:p>
        </w:tc>
        <w:tc>
          <w:tcPr>
            <w:tcW w:type="dxa" w:w="4361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[WEIGHTING]% of total score</w:t>
            </w:r>
          </w:p>
        </w:tc>
      </w:tr>
      <w:tr>
        <w:tc>
          <w:tcPr>
            <w:tcW w:type="dxa" w:w="1000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A.8</w:t>
            </w:r>
          </w:p>
        </w:tc>
        <w:tc>
          <w:tcPr>
            <w:tcW w:type="dxa" w:w="4385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Themes, outcomes or criteria specified by the authority</w:t>
            </w:r>
          </w:p>
        </w:tc>
        <w:tc>
          <w:tcPr>
            <w:tcW w:type="dxa" w:w="4361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[THEMES AND OUTCOMES]</w:t>
            </w:r>
          </w:p>
        </w:tc>
      </w:tr>
      <w:tr>
        <w:tc>
          <w:tcPr>
            <w:tcW w:type="dxa" w:w="1000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A.9</w:t>
            </w:r>
          </w:p>
        </w:tc>
        <w:tc>
          <w:tcPr>
            <w:tcW w:type="dxa" w:w="4385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Local priorities identified in the tender documents</w:t>
            </w:r>
          </w:p>
        </w:tc>
        <w:tc>
          <w:tcPr>
            <w:tcW w:type="dxa" w:w="4361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[LOCAL PRIORITIES]</w:t>
            </w:r>
          </w:p>
        </w:tc>
      </w:tr>
      <w:tr>
        <w:tc>
          <w:tcPr>
            <w:tcW w:type="dxa" w:w="1000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A.10</w:t>
            </w:r>
          </w:p>
        </w:tc>
        <w:tc>
          <w:tcPr>
            <w:tcW w:type="dxa" w:w="4385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Reporting obligations after award</w:t>
            </w:r>
          </w:p>
        </w:tc>
        <w:tc>
          <w:tcPr>
            <w:tcW w:type="dxa" w:w="4361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[REPORTING OBLIGATIONS]</w:t>
            </w:r>
          </w:p>
        </w:tc>
      </w:tr>
      <w:tr>
        <w:tc>
          <w:tcPr>
            <w:tcW w:type="dxa" w:w="1000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A.11</w:t>
            </w:r>
          </w:p>
        </w:tc>
        <w:tc>
          <w:tcPr>
            <w:tcW w:type="dxa" w:w="4385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Are commitments to become contractual KPIs?</w:t>
            </w:r>
          </w:p>
        </w:tc>
        <w:tc>
          <w:tcPr>
            <w:tcW w:type="dxa" w:w="4361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[YES / NO]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spacing w:after="130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0"/>
          <w:szCs w:val="20"/>
        </w:rPr>
        <w:t xml:space="preserve">Reference points.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Under PPN 002, in force for central government procurements from 1 October 2025, a minimum 10% weighting applies. PPN 026, published August 2026, introduces a further Social Value Model applying to central government procurements commenced on or after 1 January 2027, with a £1 million threshold and minimum weightings of 10% between £1 million and £5 million and 20% at £5 million and above. Local authorities set their own weightings, commonly 10–20% and sometimes higher. Confirm the position from the tender documents rather than assuming.</w:t>
      </w:r>
    </w:p>
    <w:p>
      <w:pPr>
        <w:pStyle w:val="Heading1"/>
        <w:pBdr>
          <w:bottom w:val="single" w:color="03353A" w:sz="8"/>
        </w:pBdr>
        <w:spacing w:after="60" w:before="460"/>
      </w:pPr>
      <w:r>
        <w:rPr>
          <w:rFonts w:ascii="Georgia" w:cs="Georgia" w:eastAsia="Georgia" w:hAnsi="Georgia"/>
          <w:color w:val="03353A"/>
          <w:spacing w:val="26"/>
          <w:sz w:val="25"/>
          <w:szCs w:val="25"/>
        </w:rPr>
        <w:t xml:space="preserve">SECTION B — CLIENT CAPABILITY AUDIT</w:t>
      </w:r>
    </w:p>
    <w:p>
      <w:pPr>
        <w:spacing w:after="13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What the Client already does. Commitments are built from this, not invented for the bid.</w:t>
      </w:r>
    </w:p>
    <w:tbl>
      <w:tblPr>
        <w:tblW w:type="dxa" w:w="9746"/>
        <w:tblBorders>
          <w:top w:val="single" w:color="03353A" w:sz="8"/>
          <w:left w:val="none" w:color="auto" w:sz="0"/>
          <w:bottom w:val="single" w:color="03353A" w:sz="8"/>
          <w:right w:val="none" w:color="auto" w:sz="0"/>
          <w:insideH w:val="single" w:color="E3DFD8" w:sz="2"/>
          <w:insideV w:val="none" w:color="auto" w:sz="0"/>
        </w:tblBorders>
      </w:tblPr>
      <w:tblGrid>
        <w:gridCol w:w="866"/>
        <w:gridCol w:w="3449"/>
        <w:gridCol w:w="1862"/>
        <w:gridCol w:w="1848"/>
        <w:gridCol w:w="1721"/>
      </w:tblGrid>
      <w:tr>
        <w:trPr>
          <w:tblHeader/>
        </w:trPr>
        <w:tc>
          <w:tcPr>
            <w:tcW w:type="dxa" w:w="866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REF</w:t>
            </w:r>
          </w:p>
        </w:tc>
        <w:tc>
          <w:tcPr>
            <w:tcW w:type="dxa" w:w="3449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AREA</w:t>
            </w:r>
          </w:p>
        </w:tc>
        <w:tc>
          <w:tcPr>
            <w:tcW w:type="dxa" w:w="1862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CURRENT ACTIVITY</w:t>
            </w:r>
          </w:p>
        </w:tc>
        <w:tc>
          <w:tcPr>
            <w:tcW w:type="dxa" w:w="1848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EVIDENCE HELD</w:t>
            </w:r>
          </w:p>
        </w:tc>
        <w:tc>
          <w:tcPr>
            <w:tcW w:type="dxa" w:w="1721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SCALABLE TO THIS CONTRACT</w:t>
            </w:r>
          </w:p>
        </w:tc>
      </w:tr>
      <w:tr>
        <w:tc>
          <w:tcPr>
            <w:tcW w:type="dxa" w:w="866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B.1</w:t>
            </w:r>
          </w:p>
        </w:tc>
        <w:tc>
          <w:tcPr>
            <w:tcW w:type="dxa" w:w="3449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Employment of local people</w:t>
            </w:r>
          </w:p>
        </w:tc>
        <w:tc>
          <w:tcPr>
            <w:tcW w:type="dxa" w:w="1862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[ACTIVITY]</w:t>
            </w:r>
          </w:p>
        </w:tc>
        <w:tc>
          <w:tcPr>
            <w:tcW w:type="dxa" w:w="1848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[EVIDENCE]</w:t>
            </w:r>
          </w:p>
        </w:tc>
        <w:tc>
          <w:tcPr>
            <w:tcW w:type="dxa" w:w="1721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[YES / NO]</w:t>
            </w:r>
          </w:p>
        </w:tc>
      </w:tr>
      <w:tr>
        <w:tc>
          <w:tcPr>
            <w:tcW w:type="dxa" w:w="866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B.2</w:t>
            </w:r>
          </w:p>
        </w:tc>
        <w:tc>
          <w:tcPr>
            <w:tcW w:type="dxa" w:w="3449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Apprenticeships and training</w:t>
            </w:r>
          </w:p>
        </w:tc>
        <w:tc>
          <w:tcPr>
            <w:tcW w:type="dxa" w:w="1862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[ACTIVITY]</w:t>
            </w:r>
          </w:p>
        </w:tc>
        <w:tc>
          <w:tcPr>
            <w:tcW w:type="dxa" w:w="1848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[EVIDENCE]</w:t>
            </w:r>
          </w:p>
        </w:tc>
        <w:tc>
          <w:tcPr>
            <w:tcW w:type="dxa" w:w="1721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[YES / NO]</w:t>
            </w:r>
          </w:p>
        </w:tc>
      </w:tr>
      <w:tr>
        <w:tc>
          <w:tcPr>
            <w:tcW w:type="dxa" w:w="866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B.3</w:t>
            </w:r>
          </w:p>
        </w:tc>
        <w:tc>
          <w:tcPr>
            <w:tcW w:type="dxa" w:w="3449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Employment of people facing barriers to work</w:t>
            </w:r>
          </w:p>
        </w:tc>
        <w:tc>
          <w:tcPr>
            <w:tcW w:type="dxa" w:w="1862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[ACTIVITY]</w:t>
            </w:r>
          </w:p>
        </w:tc>
        <w:tc>
          <w:tcPr>
            <w:tcW w:type="dxa" w:w="1848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[EVIDENCE]</w:t>
            </w:r>
          </w:p>
        </w:tc>
        <w:tc>
          <w:tcPr>
            <w:tcW w:type="dxa" w:w="1721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[YES / NO]</w:t>
            </w:r>
          </w:p>
        </w:tc>
      </w:tr>
      <w:tr>
        <w:tc>
          <w:tcPr>
            <w:tcW w:type="dxa" w:w="866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B.4</w:t>
            </w:r>
          </w:p>
        </w:tc>
        <w:tc>
          <w:tcPr>
            <w:tcW w:type="dxa" w:w="3449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Local and SME supply chain spend</w:t>
            </w:r>
          </w:p>
        </w:tc>
        <w:tc>
          <w:tcPr>
            <w:tcW w:type="dxa" w:w="1862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[ACTIVITY]</w:t>
            </w:r>
          </w:p>
        </w:tc>
        <w:tc>
          <w:tcPr>
            <w:tcW w:type="dxa" w:w="1848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[EVIDENCE]</w:t>
            </w:r>
          </w:p>
        </w:tc>
        <w:tc>
          <w:tcPr>
            <w:tcW w:type="dxa" w:w="1721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[YES / NO]</w:t>
            </w:r>
          </w:p>
        </w:tc>
      </w:tr>
      <w:tr>
        <w:tc>
          <w:tcPr>
            <w:tcW w:type="dxa" w:w="866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B.5</w:t>
            </w:r>
          </w:p>
        </w:tc>
        <w:tc>
          <w:tcPr>
            <w:tcW w:type="dxa" w:w="3449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VCSE engagement</w:t>
            </w:r>
          </w:p>
        </w:tc>
        <w:tc>
          <w:tcPr>
            <w:tcW w:type="dxa" w:w="1862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[ACTIVITY]</w:t>
            </w:r>
          </w:p>
        </w:tc>
        <w:tc>
          <w:tcPr>
            <w:tcW w:type="dxa" w:w="1848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[EVIDENCE]</w:t>
            </w:r>
          </w:p>
        </w:tc>
        <w:tc>
          <w:tcPr>
            <w:tcW w:type="dxa" w:w="1721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[YES / NO]</w:t>
            </w:r>
          </w:p>
        </w:tc>
      </w:tr>
      <w:tr>
        <w:tc>
          <w:tcPr>
            <w:tcW w:type="dxa" w:w="866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B.6</w:t>
            </w:r>
          </w:p>
        </w:tc>
        <w:tc>
          <w:tcPr>
            <w:tcW w:type="dxa" w:w="3449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Carbon and environmental measures</w:t>
            </w:r>
          </w:p>
        </w:tc>
        <w:tc>
          <w:tcPr>
            <w:tcW w:type="dxa" w:w="1862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[ACTIVITY]</w:t>
            </w:r>
          </w:p>
        </w:tc>
        <w:tc>
          <w:tcPr>
            <w:tcW w:type="dxa" w:w="1848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[EVIDENCE]</w:t>
            </w:r>
          </w:p>
        </w:tc>
        <w:tc>
          <w:tcPr>
            <w:tcW w:type="dxa" w:w="1721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[YES / NO]</w:t>
            </w:r>
          </w:p>
        </w:tc>
      </w:tr>
      <w:tr>
        <w:tc>
          <w:tcPr>
            <w:tcW w:type="dxa" w:w="866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B.7</w:t>
            </w:r>
          </w:p>
        </w:tc>
        <w:tc>
          <w:tcPr>
            <w:tcW w:type="dxa" w:w="3449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Waste reduction and circularity</w:t>
            </w:r>
          </w:p>
        </w:tc>
        <w:tc>
          <w:tcPr>
            <w:tcW w:type="dxa" w:w="1862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[ACTIVITY]</w:t>
            </w:r>
          </w:p>
        </w:tc>
        <w:tc>
          <w:tcPr>
            <w:tcW w:type="dxa" w:w="1848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[EVIDENCE]</w:t>
            </w:r>
          </w:p>
        </w:tc>
        <w:tc>
          <w:tcPr>
            <w:tcW w:type="dxa" w:w="1721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[YES / NO]</w:t>
            </w:r>
          </w:p>
        </w:tc>
      </w:tr>
      <w:tr>
        <w:tc>
          <w:tcPr>
            <w:tcW w:type="dxa" w:w="866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B.8</w:t>
            </w:r>
          </w:p>
        </w:tc>
        <w:tc>
          <w:tcPr>
            <w:tcW w:type="dxa" w:w="3449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Community and school engagement</w:t>
            </w:r>
          </w:p>
        </w:tc>
        <w:tc>
          <w:tcPr>
            <w:tcW w:type="dxa" w:w="1862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[ACTIVITY]</w:t>
            </w:r>
          </w:p>
        </w:tc>
        <w:tc>
          <w:tcPr>
            <w:tcW w:type="dxa" w:w="1848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[EVIDENCE]</w:t>
            </w:r>
          </w:p>
        </w:tc>
        <w:tc>
          <w:tcPr>
            <w:tcW w:type="dxa" w:w="1721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[YES / NO]</w:t>
            </w:r>
          </w:p>
        </w:tc>
      </w:tr>
      <w:tr>
        <w:tc>
          <w:tcPr>
            <w:tcW w:type="dxa" w:w="866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B.9</w:t>
            </w:r>
          </w:p>
        </w:tc>
        <w:tc>
          <w:tcPr>
            <w:tcW w:type="dxa" w:w="3449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Workforce pay, terms and wellbeing</w:t>
            </w:r>
          </w:p>
        </w:tc>
        <w:tc>
          <w:tcPr>
            <w:tcW w:type="dxa" w:w="1862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[ACTIVITY]</w:t>
            </w:r>
          </w:p>
        </w:tc>
        <w:tc>
          <w:tcPr>
            <w:tcW w:type="dxa" w:w="1848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[EVIDENCE]</w:t>
            </w:r>
          </w:p>
        </w:tc>
        <w:tc>
          <w:tcPr>
            <w:tcW w:type="dxa" w:w="1721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[YES / NO]</w:t>
            </w:r>
          </w:p>
        </w:tc>
      </w:tr>
      <w:tr>
        <w:tc>
          <w:tcPr>
            <w:tcW w:type="dxa" w:w="866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B.10</w:t>
            </w:r>
          </w:p>
        </w:tc>
        <w:tc>
          <w:tcPr>
            <w:tcW w:type="dxa" w:w="3449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Equality, diversity and inclusion practice</w:t>
            </w:r>
          </w:p>
        </w:tc>
        <w:tc>
          <w:tcPr>
            <w:tcW w:type="dxa" w:w="1862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[ACTIVITY]</w:t>
            </w:r>
          </w:p>
        </w:tc>
        <w:tc>
          <w:tcPr>
            <w:tcW w:type="dxa" w:w="1848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[EVIDENCE]</w:t>
            </w:r>
          </w:p>
        </w:tc>
        <w:tc>
          <w:tcPr>
            <w:tcW w:type="dxa" w:w="1721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[YES / NO]</w:t>
            </w:r>
          </w:p>
        </w:tc>
      </w:tr>
      <w:tr>
        <w:tc>
          <w:tcPr>
            <w:tcW w:type="dxa" w:w="866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B.11</w:t>
            </w:r>
          </w:p>
        </w:tc>
        <w:tc>
          <w:tcPr>
            <w:tcW w:type="dxa" w:w="3449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Modern slavery due diligence</w:t>
            </w:r>
          </w:p>
        </w:tc>
        <w:tc>
          <w:tcPr>
            <w:tcW w:type="dxa" w:w="1862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[ACTIVITY]</w:t>
            </w:r>
          </w:p>
        </w:tc>
        <w:tc>
          <w:tcPr>
            <w:tcW w:type="dxa" w:w="1848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[EVIDENCE]</w:t>
            </w:r>
          </w:p>
        </w:tc>
        <w:tc>
          <w:tcPr>
            <w:tcW w:type="dxa" w:w="1721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[YES / NO]</w:t>
            </w:r>
          </w:p>
        </w:tc>
      </w:tr>
      <w:tr>
        <w:tc>
          <w:tcPr>
            <w:tcW w:type="dxa" w:w="866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B.12</w:t>
            </w:r>
          </w:p>
        </w:tc>
        <w:tc>
          <w:tcPr>
            <w:tcW w:type="dxa" w:w="3449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Prompt payment performance</w:t>
            </w:r>
          </w:p>
        </w:tc>
        <w:tc>
          <w:tcPr>
            <w:tcW w:type="dxa" w:w="1862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[ACTIVITY]</w:t>
            </w:r>
          </w:p>
        </w:tc>
        <w:tc>
          <w:tcPr>
            <w:tcW w:type="dxa" w:w="1848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[EVIDENCE]</w:t>
            </w:r>
          </w:p>
        </w:tc>
        <w:tc>
          <w:tcPr>
            <w:tcW w:type="dxa" w:w="1721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[YES / NO]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Heading1"/>
        <w:pBdr>
          <w:bottom w:val="single" w:color="03353A" w:sz="8"/>
        </w:pBdr>
        <w:spacing w:after="60" w:before="460"/>
      </w:pPr>
      <w:r>
        <w:rPr>
          <w:rFonts w:ascii="Georgia" w:cs="Georgia" w:eastAsia="Georgia" w:hAnsi="Georgia"/>
          <w:color w:val="03353A"/>
          <w:spacing w:val="26"/>
          <w:sz w:val="25"/>
          <w:szCs w:val="25"/>
        </w:rPr>
        <w:t xml:space="preserve">SECTION C — COMMITMENT DESIGN</w:t>
      </w:r>
    </w:p>
    <w:p>
      <w:pPr>
        <w:spacing w:after="13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One block per proposed commitment. A commitment that cannot pass every test below does not go in the response.</w:t>
      </w:r>
    </w:p>
    <w:p>
      <w:pPr>
        <w:pStyle w:val="Heading2"/>
        <w:spacing w:after="110" w:before="320"/>
      </w:pPr>
      <w:r>
        <w:rPr>
          <w:rFonts w:ascii="Georgia" w:cs="Georgia" w:eastAsia="Georgia" w:hAnsi="Georgia"/>
          <w:b/>
          <w:bCs/>
          <w:color w:val="03353A"/>
          <w:sz w:val="21"/>
          <w:szCs w:val="21"/>
        </w:rPr>
        <w:t xml:space="preserve">Commitment [NUMBER]</w:t>
      </w:r>
    </w:p>
    <w:tbl>
      <w:tblPr>
        <w:tblW w:type="dxa" w:w="9746"/>
        <w:tblBorders>
          <w:top w:val="single" w:color="03353A" w:sz="8"/>
          <w:left w:val="none" w:color="auto" w:sz="0"/>
          <w:bottom w:val="single" w:color="03353A" w:sz="8"/>
          <w:right w:val="none" w:color="auto" w:sz="0"/>
          <w:insideH w:val="single" w:color="E3DFD8" w:sz="2"/>
          <w:insideV w:val="none" w:color="auto" w:sz="0"/>
        </w:tblBorders>
      </w:tblPr>
      <w:tblGrid>
        <w:gridCol w:w="6025"/>
        <w:gridCol w:w="3721"/>
      </w:tblGrid>
      <w:tr>
        <w:trPr>
          <w:tblHeader/>
        </w:trPr>
        <w:tc>
          <w:tcPr>
            <w:tcW w:type="dxa" w:w="6025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4"/>
                <w:szCs w:val="14"/>
              </w:rPr>
              <w:t xml:space="preserve">ITEM</w:t>
            </w:r>
          </w:p>
        </w:tc>
        <w:tc>
          <w:tcPr>
            <w:tcW w:type="dxa" w:w="3721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4"/>
                <w:szCs w:val="14"/>
              </w:rPr>
              <w:t xml:space="preserve">ENTRY</w:t>
            </w:r>
          </w:p>
        </w:tc>
      </w:tr>
      <w:tr>
        <w:tc>
          <w:tcPr>
            <w:tcW w:type="dxa" w:w="6025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Outcome or criterion addressed</w:t>
            </w:r>
          </w:p>
        </w:tc>
        <w:tc>
          <w:tcPr>
            <w:tcW w:type="dxa" w:w="3721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[OUTCOME]</w:t>
            </w:r>
          </w:p>
        </w:tc>
      </w:tr>
      <w:tr>
        <w:tc>
          <w:tcPr>
            <w:tcW w:type="dxa" w:w="6025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Commitment as it will be stated</w:t>
            </w:r>
          </w:p>
        </w:tc>
        <w:tc>
          <w:tcPr>
            <w:tcW w:type="dxa" w:w="3721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[COMMITMENT]</w:t>
            </w:r>
          </w:p>
        </w:tc>
      </w:tr>
      <w:tr>
        <w:tc>
          <w:tcPr>
            <w:tcW w:type="dxa" w:w="6025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Measure and unit</w:t>
            </w:r>
          </w:p>
        </w:tc>
        <w:tc>
          <w:tcPr>
            <w:tcW w:type="dxa" w:w="3721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[MEASURE]</w:t>
            </w:r>
          </w:p>
        </w:tc>
      </w:tr>
      <w:tr>
        <w:tc>
          <w:tcPr>
            <w:tcW w:type="dxa" w:w="6025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Quantity committed</w:t>
            </w:r>
          </w:p>
        </w:tc>
        <w:tc>
          <w:tcPr>
            <w:tcW w:type="dxa" w:w="3721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[QUANTITY]</w:t>
            </w:r>
          </w:p>
        </w:tc>
      </w:tr>
      <w:tr>
        <w:tc>
          <w:tcPr>
            <w:tcW w:type="dxa" w:w="6025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Baseline — what would happen without this contract</w:t>
            </w:r>
          </w:p>
        </w:tc>
        <w:tc>
          <w:tcPr>
            <w:tcW w:type="dxa" w:w="3721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[BASELINE]</w:t>
            </w:r>
          </w:p>
        </w:tc>
      </w:tr>
      <w:tr>
        <w:tc>
          <w:tcPr>
            <w:tcW w:type="dxa" w:w="6025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Additionality — what this contract causes that would not otherwise occur</w:t>
            </w:r>
          </w:p>
        </w:tc>
        <w:tc>
          <w:tcPr>
            <w:tcW w:type="dxa" w:w="3721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[ADDITIONALITY]</w:t>
            </w:r>
          </w:p>
        </w:tc>
      </w:tr>
      <w:tr>
        <w:tc>
          <w:tcPr>
            <w:tcW w:type="dxa" w:w="6025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Timescale</w:t>
            </w:r>
          </w:p>
        </w:tc>
        <w:tc>
          <w:tcPr>
            <w:tcW w:type="dxa" w:w="3721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[TIMESCALE]</w:t>
            </w:r>
          </w:p>
        </w:tc>
      </w:tr>
      <w:tr>
        <w:tc>
          <w:tcPr>
            <w:tcW w:type="dxa" w:w="6025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Named owner within the Client</w:t>
            </w:r>
          </w:p>
        </w:tc>
        <w:tc>
          <w:tcPr>
            <w:tcW w:type="dxa" w:w="3721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[OWNER NAME], [OWNER ROLE]</w:t>
            </w:r>
          </w:p>
        </w:tc>
      </w:tr>
      <w:tr>
        <w:tc>
          <w:tcPr>
            <w:tcW w:type="dxa" w:w="6025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Delivery partner, where applicable</w:t>
            </w:r>
          </w:p>
        </w:tc>
        <w:tc>
          <w:tcPr>
            <w:tcW w:type="dxa" w:w="3721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[PARTNER NAME]</w:t>
            </w:r>
          </w:p>
        </w:tc>
      </w:tr>
      <w:tr>
        <w:tc>
          <w:tcPr>
            <w:tcW w:type="dxa" w:w="6025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Partner engaged and willing</w:t>
            </w:r>
          </w:p>
        </w:tc>
        <w:tc>
          <w:tcPr>
            <w:tcW w:type="dxa" w:w="3721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[YES / NO / NOT APPLICABLE]</w:t>
            </w:r>
          </w:p>
        </w:tc>
      </w:tr>
      <w:tr>
        <w:tc>
          <w:tcPr>
            <w:tcW w:type="dxa" w:w="6025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Cost to deliver</w:t>
            </w:r>
          </w:p>
        </w:tc>
        <w:tc>
          <w:tcPr>
            <w:tcW w:type="dxa" w:w="3721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£[COST]</w:t>
            </w:r>
          </w:p>
        </w:tc>
      </w:tr>
      <w:tr>
        <w:tc>
          <w:tcPr>
            <w:tcW w:type="dxa" w:w="6025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Cost included in the price</w:t>
            </w:r>
          </w:p>
        </w:tc>
        <w:tc>
          <w:tcPr>
            <w:tcW w:type="dxa" w:w="3721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[YES / NO]</w:t>
            </w:r>
          </w:p>
        </w:tc>
      </w:tr>
      <w:tr>
        <w:tc>
          <w:tcPr>
            <w:tcW w:type="dxa" w:w="6025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How delivery will be evidenced</w:t>
            </w:r>
          </w:p>
        </w:tc>
        <w:tc>
          <w:tcPr>
            <w:tcW w:type="dxa" w:w="3721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[EVIDENCE METHOD]</w:t>
            </w:r>
          </w:p>
        </w:tc>
      </w:tr>
      <w:tr>
        <w:tc>
          <w:tcPr>
            <w:tcW w:type="dxa" w:w="6025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Local to the contract area</w:t>
            </w:r>
          </w:p>
        </w:tc>
        <w:tc>
          <w:tcPr>
            <w:tcW w:type="dxa" w:w="3721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[YES / NO]</w:t>
            </w:r>
          </w:p>
        </w:tc>
      </w:tr>
      <w:tr>
        <w:tc>
          <w:tcPr>
            <w:tcW w:type="dxa" w:w="6025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Deliverable if the contract is scaled down</w:t>
            </w:r>
          </w:p>
        </w:tc>
        <w:tc>
          <w:tcPr>
            <w:tcW w:type="dxa" w:w="3721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[YES / NO]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746"/>
        <w:tblBorders>
          <w:top w:val="single" w:color="03353A" w:sz="8"/>
          <w:left w:val="none" w:color="auto" w:sz="0"/>
          <w:bottom w:val="single" w:color="03353A" w:sz="8"/>
          <w:right w:val="none" w:color="auto" w:sz="0"/>
          <w:insideH w:val="single" w:color="E3DFD8" w:sz="2"/>
          <w:insideV w:val="none" w:color="auto" w:sz="0"/>
        </w:tblBorders>
      </w:tblPr>
      <w:tblGrid>
        <w:gridCol w:w="7215"/>
        <w:gridCol w:w="2531"/>
      </w:tblGrid>
      <w:tr>
        <w:trPr>
          <w:tblHeader/>
        </w:trPr>
        <w:tc>
          <w:tcPr>
            <w:tcW w:type="dxa" w:w="7215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4"/>
                <w:szCs w:val="14"/>
              </w:rPr>
              <w:t xml:space="preserve">TEST</w:t>
            </w:r>
          </w:p>
        </w:tc>
        <w:tc>
          <w:tcPr>
            <w:tcW w:type="dxa" w:w="2531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4"/>
                <w:szCs w:val="14"/>
              </w:rPr>
              <w:t xml:space="preserve">RESULT</w:t>
            </w:r>
          </w:p>
        </w:tc>
      </w:tr>
      <w:tr>
        <w:tc>
          <w:tcPr>
            <w:tcW w:type="dxa" w:w="7215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Specific — states what, how much and by when</w:t>
            </w:r>
          </w:p>
        </w:tc>
        <w:tc>
          <w:tcPr>
            <w:tcW w:type="dxa" w:w="2531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[PASS / FAIL]</w:t>
            </w:r>
          </w:p>
        </w:tc>
      </w:tr>
      <w:tr>
        <w:tc>
          <w:tcPr>
            <w:tcW w:type="dxa" w:w="7215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Measurable — a defined unit and counting method</w:t>
            </w:r>
          </w:p>
        </w:tc>
        <w:tc>
          <w:tcPr>
            <w:tcW w:type="dxa" w:w="2531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[PASS / FAIL]</w:t>
            </w:r>
          </w:p>
        </w:tc>
      </w:tr>
      <w:tr>
        <w:tc>
          <w:tcPr>
            <w:tcW w:type="dxa" w:w="7215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Additional — beyond business as usual</w:t>
            </w:r>
          </w:p>
        </w:tc>
        <w:tc>
          <w:tcPr>
            <w:tcW w:type="dxa" w:w="2531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[PASS / FAIL]</w:t>
            </w:r>
          </w:p>
        </w:tc>
      </w:tr>
      <w:tr>
        <w:tc>
          <w:tcPr>
            <w:tcW w:type="dxa" w:w="7215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Relevant — connected to the contract and its locality</w:t>
            </w:r>
          </w:p>
        </w:tc>
        <w:tc>
          <w:tcPr>
            <w:tcW w:type="dxa" w:w="2531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[PASS / FAIL]</w:t>
            </w:r>
          </w:p>
        </w:tc>
      </w:tr>
      <w:tr>
        <w:tc>
          <w:tcPr>
            <w:tcW w:type="dxa" w:w="7215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Resourced — owner named and cost included in the price</w:t>
            </w:r>
          </w:p>
        </w:tc>
        <w:tc>
          <w:tcPr>
            <w:tcW w:type="dxa" w:w="2531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[PASS / FAIL]</w:t>
            </w:r>
          </w:p>
        </w:tc>
      </w:tr>
      <w:tr>
        <w:tc>
          <w:tcPr>
            <w:tcW w:type="dxa" w:w="7215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Deliverable — the Client can do it, not merely intends to</w:t>
            </w:r>
          </w:p>
        </w:tc>
        <w:tc>
          <w:tcPr>
            <w:tcW w:type="dxa" w:w="2531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[PASS / FAIL]</w:t>
            </w:r>
          </w:p>
        </w:tc>
      </w:tr>
      <w:tr>
        <w:tc>
          <w:tcPr>
            <w:tcW w:type="dxa" w:w="7215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Reportable — evidence can be produced on request</w:t>
            </w:r>
          </w:p>
        </w:tc>
        <w:tc>
          <w:tcPr>
            <w:tcW w:type="dxa" w:w="2531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[PASS / FAIL]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Heading1"/>
        <w:pBdr>
          <w:bottom w:val="single" w:color="03353A" w:sz="8"/>
        </w:pBdr>
        <w:spacing w:after="60" w:before="460"/>
      </w:pPr>
      <w:r>
        <w:rPr>
          <w:rFonts w:ascii="Georgia" w:cs="Georgia" w:eastAsia="Georgia" w:hAnsi="Georgia"/>
          <w:color w:val="03353A"/>
          <w:spacing w:val="26"/>
          <w:sz w:val="25"/>
          <w:szCs w:val="25"/>
        </w:rPr>
        <w:t xml:space="preserve">SECTION D — COMMITMENT SCHEDULE</w:t>
      </w:r>
    </w:p>
    <w:tbl>
      <w:tblPr>
        <w:tblW w:type="dxa" w:w="9746"/>
        <w:tblBorders>
          <w:top w:val="single" w:color="03353A" w:sz="8"/>
          <w:left w:val="none" w:color="auto" w:sz="0"/>
          <w:bottom w:val="single" w:color="03353A" w:sz="8"/>
          <w:right w:val="none" w:color="auto" w:sz="0"/>
          <w:insideH w:val="single" w:color="E3DFD8" w:sz="2"/>
          <w:insideV w:val="none" w:color="auto" w:sz="0"/>
        </w:tblBorders>
      </w:tblPr>
      <w:tblGrid>
        <w:gridCol w:w="697"/>
        <w:gridCol w:w="1677"/>
        <w:gridCol w:w="1239"/>
        <w:gridCol w:w="1344"/>
        <w:gridCol w:w="1449"/>
        <w:gridCol w:w="1028"/>
        <w:gridCol w:w="1086"/>
        <w:gridCol w:w="1226"/>
      </w:tblGrid>
      <w:tr>
        <w:trPr>
          <w:tblHeader/>
        </w:trPr>
        <w:tc>
          <w:tcPr>
            <w:tcW w:type="dxa" w:w="697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REF</w:t>
            </w:r>
          </w:p>
        </w:tc>
        <w:tc>
          <w:tcPr>
            <w:tcW w:type="dxa" w:w="1677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COMMITMENT</w:t>
            </w:r>
          </w:p>
        </w:tc>
        <w:tc>
          <w:tcPr>
            <w:tcW w:type="dxa" w:w="1239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OUTCOME</w:t>
            </w:r>
          </w:p>
        </w:tc>
        <w:tc>
          <w:tcPr>
            <w:tcW w:type="dxa" w:w="1344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QUANTITY</w:t>
            </w:r>
          </w:p>
        </w:tc>
        <w:tc>
          <w:tcPr>
            <w:tcW w:type="dxa" w:w="1449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TIMESCALE</w:t>
            </w:r>
          </w:p>
        </w:tc>
        <w:tc>
          <w:tcPr>
            <w:tcW w:type="dxa" w:w="1028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OWNER</w:t>
            </w:r>
          </w:p>
        </w:tc>
        <w:tc>
          <w:tcPr>
            <w:tcW w:type="dxa" w:w="1086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COST</w:t>
            </w:r>
          </w:p>
        </w:tc>
        <w:tc>
          <w:tcPr>
            <w:tcW w:type="dxa" w:w="1226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INCLUDED IN PRICE</w:t>
            </w:r>
          </w:p>
        </w:tc>
      </w:tr>
      <w:tr>
        <w:tc>
          <w:tcPr>
            <w:tcW w:type="dxa" w:w="697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D.1</w:t>
            </w:r>
          </w:p>
        </w:tc>
        <w:tc>
          <w:tcPr>
            <w:tcW w:type="dxa" w:w="1677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[COMMITMENT]</w:t>
            </w:r>
          </w:p>
        </w:tc>
        <w:tc>
          <w:tcPr>
            <w:tcW w:type="dxa" w:w="1239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[OUTCOME]</w:t>
            </w:r>
          </w:p>
        </w:tc>
        <w:tc>
          <w:tcPr>
            <w:tcW w:type="dxa" w:w="1344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[QUANTITY]</w:t>
            </w:r>
          </w:p>
        </w:tc>
        <w:tc>
          <w:tcPr>
            <w:tcW w:type="dxa" w:w="1449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[TIMESCALE]</w:t>
            </w:r>
          </w:p>
        </w:tc>
        <w:tc>
          <w:tcPr>
            <w:tcW w:type="dxa" w:w="1028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[OWNER]</w:t>
            </w:r>
          </w:p>
        </w:tc>
        <w:tc>
          <w:tcPr>
            <w:tcW w:type="dxa" w:w="1086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£[COST]</w:t>
            </w:r>
          </w:p>
        </w:tc>
        <w:tc>
          <w:tcPr>
            <w:tcW w:type="dxa" w:w="1226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[YES / NO]</w:t>
            </w:r>
          </w:p>
        </w:tc>
      </w:tr>
      <w:tr>
        <w:tc>
          <w:tcPr>
            <w:tcW w:type="dxa" w:w="697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D.2</w:t>
            </w:r>
          </w:p>
        </w:tc>
        <w:tc>
          <w:tcPr>
            <w:tcW w:type="dxa" w:w="1677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[COMMITMENT]</w:t>
            </w:r>
          </w:p>
        </w:tc>
        <w:tc>
          <w:tcPr>
            <w:tcW w:type="dxa" w:w="1239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[OUTCOME]</w:t>
            </w:r>
          </w:p>
        </w:tc>
        <w:tc>
          <w:tcPr>
            <w:tcW w:type="dxa" w:w="1344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[QUANTITY]</w:t>
            </w:r>
          </w:p>
        </w:tc>
        <w:tc>
          <w:tcPr>
            <w:tcW w:type="dxa" w:w="1449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[TIMESCALE]</w:t>
            </w:r>
          </w:p>
        </w:tc>
        <w:tc>
          <w:tcPr>
            <w:tcW w:type="dxa" w:w="1028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[OWNER]</w:t>
            </w:r>
          </w:p>
        </w:tc>
        <w:tc>
          <w:tcPr>
            <w:tcW w:type="dxa" w:w="1086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£[COST]</w:t>
            </w:r>
          </w:p>
        </w:tc>
        <w:tc>
          <w:tcPr>
            <w:tcW w:type="dxa" w:w="1226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[YES / NO]</w:t>
            </w:r>
          </w:p>
        </w:tc>
      </w:tr>
      <w:tr>
        <w:tc>
          <w:tcPr>
            <w:tcW w:type="dxa" w:w="697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D.3</w:t>
            </w:r>
          </w:p>
        </w:tc>
        <w:tc>
          <w:tcPr>
            <w:tcW w:type="dxa" w:w="1677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[COMMITMENT]</w:t>
            </w:r>
          </w:p>
        </w:tc>
        <w:tc>
          <w:tcPr>
            <w:tcW w:type="dxa" w:w="1239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[OUTCOME]</w:t>
            </w:r>
          </w:p>
        </w:tc>
        <w:tc>
          <w:tcPr>
            <w:tcW w:type="dxa" w:w="1344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[QUANTITY]</w:t>
            </w:r>
          </w:p>
        </w:tc>
        <w:tc>
          <w:tcPr>
            <w:tcW w:type="dxa" w:w="1449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[TIMESCALE]</w:t>
            </w:r>
          </w:p>
        </w:tc>
        <w:tc>
          <w:tcPr>
            <w:tcW w:type="dxa" w:w="1028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[OWNER]</w:t>
            </w:r>
          </w:p>
        </w:tc>
        <w:tc>
          <w:tcPr>
            <w:tcW w:type="dxa" w:w="1086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£[COST]</w:t>
            </w:r>
          </w:p>
        </w:tc>
        <w:tc>
          <w:tcPr>
            <w:tcW w:type="dxa" w:w="1226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[YES / NO]</w:t>
            </w:r>
          </w:p>
        </w:tc>
      </w:tr>
      <w:tr>
        <w:tc>
          <w:tcPr>
            <w:tcW w:type="dxa" w:w="697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D.4</w:t>
            </w:r>
          </w:p>
        </w:tc>
        <w:tc>
          <w:tcPr>
            <w:tcW w:type="dxa" w:w="1677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[COMMITMENT]</w:t>
            </w:r>
          </w:p>
        </w:tc>
        <w:tc>
          <w:tcPr>
            <w:tcW w:type="dxa" w:w="1239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[OUTCOME]</w:t>
            </w:r>
          </w:p>
        </w:tc>
        <w:tc>
          <w:tcPr>
            <w:tcW w:type="dxa" w:w="1344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[QUANTITY]</w:t>
            </w:r>
          </w:p>
        </w:tc>
        <w:tc>
          <w:tcPr>
            <w:tcW w:type="dxa" w:w="1449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[TIMESCALE]</w:t>
            </w:r>
          </w:p>
        </w:tc>
        <w:tc>
          <w:tcPr>
            <w:tcW w:type="dxa" w:w="1028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[OWNER]</w:t>
            </w:r>
          </w:p>
        </w:tc>
        <w:tc>
          <w:tcPr>
            <w:tcW w:type="dxa" w:w="1086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£[COST]</w:t>
            </w:r>
          </w:p>
        </w:tc>
        <w:tc>
          <w:tcPr>
            <w:tcW w:type="dxa" w:w="1226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[YES / NO]</w:t>
            </w:r>
          </w:p>
        </w:tc>
      </w:tr>
      <w:tr>
        <w:tc>
          <w:tcPr>
            <w:tcW w:type="dxa" w:w="697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</w:p>
        </w:tc>
        <w:tc>
          <w:tcPr>
            <w:tcW w:type="dxa" w:w="1677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Total cost of commitments</w:t>
            </w:r>
          </w:p>
        </w:tc>
        <w:tc>
          <w:tcPr>
            <w:tcW w:type="dxa" w:w="1239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</w:p>
        </w:tc>
        <w:tc>
          <w:tcPr>
            <w:tcW w:type="dxa" w:w="1344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</w:p>
        </w:tc>
        <w:tc>
          <w:tcPr>
            <w:tcW w:type="dxa" w:w="1449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</w:p>
        </w:tc>
        <w:tc>
          <w:tcPr>
            <w:tcW w:type="dxa" w:w="1028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</w:p>
        </w:tc>
        <w:tc>
          <w:tcPr>
            <w:tcW w:type="dxa" w:w="1086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£[TOTAL COST]</w:t>
            </w:r>
          </w:p>
        </w:tc>
        <w:tc>
          <w:tcPr>
            <w:tcW w:type="dxa" w:w="1226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</w:p>
        </w:tc>
      </w:tr>
    </w:tbl>
    <w:p>
      <w:r>
        <w:rPr>
          <w:sz w:val="16"/>
          <w:szCs w:val="16"/>
        </w:rPr>
        <w:t xml:space="preserve"/>
      </w:r>
    </w:p>
    <w:p>
      <w:pPr>
        <w:spacing w:after="130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0"/>
          <w:szCs w:val="20"/>
        </w:rPr>
        <w:t xml:space="preserve">Total cost as a proportion of contract value: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[PERCENTAGE]%</w:t>
      </w:r>
    </w:p>
    <w:p>
      <w:pPr>
        <w:pStyle w:val="Heading1"/>
        <w:pBdr>
          <w:bottom w:val="single" w:color="03353A" w:sz="8"/>
        </w:pBdr>
        <w:spacing w:after="60" w:before="460"/>
      </w:pPr>
      <w:r>
        <w:rPr>
          <w:rFonts w:ascii="Georgia" w:cs="Georgia" w:eastAsia="Georgia" w:hAnsi="Georgia"/>
          <w:color w:val="03353A"/>
          <w:spacing w:val="26"/>
          <w:sz w:val="25"/>
          <w:szCs w:val="25"/>
        </w:rPr>
        <w:t xml:space="preserve">SECTION E — COMMITMENTS REJECTED</w:t>
      </w:r>
    </w:p>
    <w:p>
      <w:pPr>
        <w:spacing w:after="13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Recorded so the reasoning survives, and so the same unsuitable commitment is not proposed on the next bid.</w:t>
      </w:r>
    </w:p>
    <w:tbl>
      <w:tblPr>
        <w:tblW w:type="dxa" w:w="9746"/>
        <w:tblBorders>
          <w:top w:val="single" w:color="03353A" w:sz="8"/>
          <w:left w:val="none" w:color="auto" w:sz="0"/>
          <w:bottom w:val="single" w:color="03353A" w:sz="8"/>
          <w:right w:val="none" w:color="auto" w:sz="0"/>
          <w:insideH w:val="single" w:color="E3DFD8" w:sz="2"/>
          <w:insideV w:val="none" w:color="auto" w:sz="0"/>
        </w:tblBorders>
      </w:tblPr>
      <w:tblGrid>
        <w:gridCol w:w="961"/>
        <w:gridCol w:w="2825"/>
        <w:gridCol w:w="5960"/>
      </w:tblGrid>
      <w:tr>
        <w:trPr>
          <w:tblHeader/>
        </w:trPr>
        <w:tc>
          <w:tcPr>
            <w:tcW w:type="dxa" w:w="961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4"/>
                <w:szCs w:val="14"/>
              </w:rPr>
              <w:t xml:space="preserve">REF</w:t>
            </w:r>
          </w:p>
        </w:tc>
        <w:tc>
          <w:tcPr>
            <w:tcW w:type="dxa" w:w="2825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4"/>
                <w:szCs w:val="14"/>
              </w:rPr>
              <w:t xml:space="preserve">COMMITMENT CONSIDERED</w:t>
            </w:r>
          </w:p>
        </w:tc>
        <w:tc>
          <w:tcPr>
            <w:tcW w:type="dxa" w:w="5960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4"/>
                <w:szCs w:val="14"/>
              </w:rPr>
              <w:t xml:space="preserve">REASON REJECTED</w:t>
            </w:r>
          </w:p>
        </w:tc>
      </w:tr>
      <w:tr>
        <w:tc>
          <w:tcPr>
            <w:tcW w:type="dxa" w:w="961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E.1</w:t>
            </w:r>
          </w:p>
        </w:tc>
        <w:tc>
          <w:tcPr>
            <w:tcW w:type="dxa" w:w="2825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[COMMITMENT]</w:t>
            </w:r>
          </w:p>
        </w:tc>
        <w:tc>
          <w:tcPr>
            <w:tcW w:type="dxa" w:w="5960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[NOT ADDITIONAL / NOT DELIVERABLE / NOT MEASURABLE / NOT COSTED / NOT RELEVANT TO THE LOCALITY / DEPENDS ON AN UNSECURED PARTNER]</w:t>
            </w:r>
          </w:p>
        </w:tc>
      </w:tr>
      <w:tr>
        <w:tc>
          <w:tcPr>
            <w:tcW w:type="dxa" w:w="961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E.2</w:t>
            </w:r>
          </w:p>
        </w:tc>
        <w:tc>
          <w:tcPr>
            <w:tcW w:type="dxa" w:w="2825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[COMMITMENT]</w:t>
            </w:r>
          </w:p>
        </w:tc>
        <w:tc>
          <w:tcPr>
            <w:tcW w:type="dxa" w:w="5960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[REASON]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Heading1"/>
        <w:pBdr>
          <w:bottom w:val="single" w:color="03353A" w:sz="8"/>
        </w:pBdr>
        <w:spacing w:after="60" w:before="460"/>
      </w:pPr>
      <w:r>
        <w:rPr>
          <w:rFonts w:ascii="Georgia" w:cs="Georgia" w:eastAsia="Georgia" w:hAnsi="Georgia"/>
          <w:color w:val="03353A"/>
          <w:spacing w:val="26"/>
          <w:sz w:val="25"/>
          <w:szCs w:val="25"/>
        </w:rPr>
        <w:t xml:space="preserve">SECTION F — DELIVERY AND GOVERNANCE</w:t>
      </w:r>
    </w:p>
    <w:tbl>
      <w:tblPr>
        <w:tblW w:type="dxa" w:w="9746"/>
        <w:tblBorders>
          <w:top w:val="single" w:color="03353A" w:sz="8"/>
          <w:left w:val="none" w:color="auto" w:sz="0"/>
          <w:bottom w:val="single" w:color="03353A" w:sz="8"/>
          <w:right w:val="none" w:color="auto" w:sz="0"/>
          <w:insideH w:val="single" w:color="E3DFD8" w:sz="2"/>
          <w:insideV w:val="none" w:color="auto" w:sz="0"/>
        </w:tblBorders>
      </w:tblPr>
      <w:tblGrid>
        <w:gridCol w:w="1035"/>
        <w:gridCol w:w="4725"/>
        <w:gridCol w:w="3986"/>
      </w:tblGrid>
      <w:tr>
        <w:trPr>
          <w:tblHeader/>
        </w:trPr>
        <w:tc>
          <w:tcPr>
            <w:tcW w:type="dxa" w:w="1035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4"/>
                <w:szCs w:val="14"/>
              </w:rPr>
              <w:t xml:space="preserve">REF</w:t>
            </w:r>
          </w:p>
        </w:tc>
        <w:tc>
          <w:tcPr>
            <w:tcW w:type="dxa" w:w="4725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4"/>
                <w:szCs w:val="14"/>
              </w:rPr>
              <w:t xml:space="preserve">ITEM</w:t>
            </w:r>
          </w:p>
        </w:tc>
        <w:tc>
          <w:tcPr>
            <w:tcW w:type="dxa" w:w="3986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4"/>
                <w:szCs w:val="14"/>
              </w:rPr>
              <w:t xml:space="preserve">ENTRY</w:t>
            </w:r>
          </w:p>
        </w:tc>
      </w:tr>
      <w:tr>
        <w:tc>
          <w:tcPr>
            <w:tcW w:type="dxa" w:w="1035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F.1</w:t>
            </w:r>
          </w:p>
        </w:tc>
        <w:tc>
          <w:tcPr>
            <w:tcW w:type="dxa" w:w="4725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Person accountable for social value delivery</w:t>
            </w:r>
          </w:p>
        </w:tc>
        <w:tc>
          <w:tcPr>
            <w:tcW w:type="dxa" w:w="3986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[ACCOUNTABLE PERSON NAME], [ROLE]</w:t>
            </w:r>
          </w:p>
        </w:tc>
      </w:tr>
      <w:tr>
        <w:tc>
          <w:tcPr>
            <w:tcW w:type="dxa" w:w="1035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F.2</w:t>
            </w:r>
          </w:p>
        </w:tc>
        <w:tc>
          <w:tcPr>
            <w:tcW w:type="dxa" w:w="4725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Monitoring method</w:t>
            </w:r>
          </w:p>
        </w:tc>
        <w:tc>
          <w:tcPr>
            <w:tcW w:type="dxa" w:w="3986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[MONITORING METHOD]</w:t>
            </w:r>
          </w:p>
        </w:tc>
      </w:tr>
      <w:tr>
        <w:tc>
          <w:tcPr>
            <w:tcW w:type="dxa" w:w="1035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F.3</w:t>
            </w:r>
          </w:p>
        </w:tc>
        <w:tc>
          <w:tcPr>
            <w:tcW w:type="dxa" w:w="4725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Internal reporting frequency</w:t>
            </w:r>
          </w:p>
        </w:tc>
        <w:tc>
          <w:tcPr>
            <w:tcW w:type="dxa" w:w="3986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[INTERNAL FREQUENCY]</w:t>
            </w:r>
          </w:p>
        </w:tc>
      </w:tr>
      <w:tr>
        <w:tc>
          <w:tcPr>
            <w:tcW w:type="dxa" w:w="1035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F.4</w:t>
            </w:r>
          </w:p>
        </w:tc>
        <w:tc>
          <w:tcPr>
            <w:tcW w:type="dxa" w:w="4725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Reporting frequency to the authority</w:t>
            </w:r>
          </w:p>
        </w:tc>
        <w:tc>
          <w:tcPr>
            <w:tcW w:type="dxa" w:w="3986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[AUTHORITY FREQUENCY]</w:t>
            </w:r>
          </w:p>
        </w:tc>
      </w:tr>
      <w:tr>
        <w:tc>
          <w:tcPr>
            <w:tcW w:type="dxa" w:w="1035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F.5</w:t>
            </w:r>
          </w:p>
        </w:tc>
        <w:tc>
          <w:tcPr>
            <w:tcW w:type="dxa" w:w="4725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Evidence collection process</w:t>
            </w:r>
          </w:p>
        </w:tc>
        <w:tc>
          <w:tcPr>
            <w:tcW w:type="dxa" w:w="3986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[EVIDENCE PROCESS]</w:t>
            </w:r>
          </w:p>
        </w:tc>
      </w:tr>
      <w:tr>
        <w:tc>
          <w:tcPr>
            <w:tcW w:type="dxa" w:w="1035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F.6</w:t>
            </w:r>
          </w:p>
        </w:tc>
        <w:tc>
          <w:tcPr>
            <w:tcW w:type="dxa" w:w="4725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Escalation route where a commitment falls behind</w:t>
            </w:r>
          </w:p>
        </w:tc>
        <w:tc>
          <w:tcPr>
            <w:tcW w:type="dxa" w:w="3986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[ESCALATION ROUTE]</w:t>
            </w:r>
          </w:p>
        </w:tc>
      </w:tr>
      <w:tr>
        <w:tc>
          <w:tcPr>
            <w:tcW w:type="dxa" w:w="1035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F.7</w:t>
            </w:r>
          </w:p>
        </w:tc>
        <w:tc>
          <w:tcPr>
            <w:tcW w:type="dxa" w:w="4725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Reporting template to be used</w:t>
            </w:r>
          </w:p>
        </w:tc>
        <w:tc>
          <w:tcPr>
            <w:tcW w:type="dxa" w:w="3986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9 — Social Value Delivery Report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Heading1"/>
        <w:pBdr>
          <w:bottom w:val="single" w:color="03353A" w:sz="8"/>
        </w:pBdr>
        <w:spacing w:after="60" w:before="460"/>
      </w:pPr>
      <w:r>
        <w:rPr>
          <w:rFonts w:ascii="Georgia" w:cs="Georgia" w:eastAsia="Georgia" w:hAnsi="Georgia"/>
          <w:color w:val="03353A"/>
          <w:spacing w:val="26"/>
          <w:sz w:val="25"/>
          <w:szCs w:val="25"/>
        </w:rPr>
        <w:t xml:space="preserve">SECTION G — CLIENT ACKNOWLEDGEMENT</w:t>
      </w:r>
    </w:p>
    <w:p>
      <w:pPr>
        <w:spacing w:after="13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The Client acknowledges that:</w:t>
      </w:r>
    </w:p>
    <w:p>
      <w:pPr>
        <w:pStyle w:val="ListParagraph"/>
        <w:numPr>
          <w:ilvl w:val="0"/>
          <w:numId w:val="2"/>
        </w:numPr>
        <w:spacing w:after="7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Social value commitments made at bid stage become contractual obligations on award.</w:t>
      </w:r>
    </w:p>
    <w:p>
      <w:pPr>
        <w:pStyle w:val="ListParagraph"/>
        <w:numPr>
          <w:ilvl w:val="0"/>
          <w:numId w:val="2"/>
        </w:numPr>
        <w:spacing w:after="7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Performance against them may be monitored, may be published by the authority, and may be relied upon as a discretionary exclusion ground in future procurements.</w:t>
      </w:r>
    </w:p>
    <w:p>
      <w:pPr>
        <w:pStyle w:val="ListParagraph"/>
        <w:numPr>
          <w:ilvl w:val="0"/>
          <w:numId w:val="2"/>
        </w:numPr>
        <w:spacing w:after="7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Each commitment in the schedule at Section D is one the Client is able and intends to deliver.</w:t>
      </w:r>
    </w:p>
    <w:p>
      <w:pPr>
        <w:pStyle w:val="ListParagraph"/>
        <w:numPr>
          <w:ilvl w:val="0"/>
          <w:numId w:val="2"/>
        </w:numPr>
        <w:spacing w:after="7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The cost of delivery has been considered in setting the tender price.</w:t>
      </w:r>
    </w:p>
    <w:tbl>
      <w:tblPr>
        <w:tblW w:type="dxa" w:w="9746"/>
        <w:tblBorders>
          <w:top w:val="single" w:color="03353A" w:sz="8"/>
          <w:left w:val="none" w:color="auto" w:sz="0"/>
          <w:bottom w:val="single" w:color="03353A" w:sz="8"/>
          <w:right w:val="none" w:color="auto" w:sz="0"/>
          <w:insideH w:val="single" w:color="E3DFD8" w:sz="2"/>
          <w:insideV w:val="none" w:color="auto" w:sz="0"/>
        </w:tblBorders>
      </w:tblPr>
      <w:tblGrid>
        <w:gridCol w:w="3380"/>
        <w:gridCol w:w="6366"/>
      </w:tblGrid>
      <w:tr>
        <w:trPr>
          <w:tblHeader/>
        </w:trPr>
        <w:tc>
          <w:tcPr>
            <w:tcW w:type="dxa" w:w="3380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4"/>
                <w:szCs w:val="14"/>
              </w:rPr>
              <w:t xml:space="preserve">FIELD</w:t>
            </w:r>
          </w:p>
        </w:tc>
        <w:tc>
          <w:tcPr>
            <w:tcW w:type="dxa" w:w="6366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4"/>
                <w:szCs w:val="14"/>
              </w:rPr>
              <w:t xml:space="preserve">ENTRY</w:t>
            </w:r>
          </w:p>
        </w:tc>
      </w:tr>
      <w:tr>
        <w:tc>
          <w:tcPr>
            <w:tcW w:type="dxa" w:w="3380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Signature</w:t>
            </w:r>
          </w:p>
        </w:tc>
        <w:tc>
          <w:tcPr>
            <w:tcW w:type="dxa" w:w="6366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[SIGNATURE]</w:t>
            </w:r>
          </w:p>
        </w:tc>
      </w:tr>
      <w:tr>
        <w:tc>
          <w:tcPr>
            <w:tcW w:type="dxa" w:w="3380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Name</w:t>
            </w:r>
          </w:p>
        </w:tc>
        <w:tc>
          <w:tcPr>
            <w:tcW w:type="dxa" w:w="6366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[CLIENT SIGNATORY NAME]</w:t>
            </w:r>
          </w:p>
        </w:tc>
      </w:tr>
      <w:tr>
        <w:tc>
          <w:tcPr>
            <w:tcW w:type="dxa" w:w="3380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Position</w:t>
            </w:r>
          </w:p>
        </w:tc>
        <w:tc>
          <w:tcPr>
            <w:tcW w:type="dxa" w:w="6366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[CLIENT SIGNATORY ROLE]</w:t>
            </w:r>
          </w:p>
        </w:tc>
      </w:tr>
      <w:tr>
        <w:tc>
          <w:tcPr>
            <w:tcW w:type="dxa" w:w="3380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Date</w:t>
            </w:r>
          </w:p>
        </w:tc>
        <w:tc>
          <w:tcPr>
            <w:tcW w:type="dxa" w:w="6366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[DATE]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spacing w:after="130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0"/>
          <w:szCs w:val="20"/>
        </w:rPr>
        <w:t xml:space="preserve">Document Owner: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[DOCUMENT OWNER NAME], [DOCUMENT OWNER ROLE] |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0"/>
          <w:szCs w:val="20"/>
        </w:rPr>
        <w:t xml:space="preserve">Version: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[VERSION NUMBER] |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0"/>
          <w:szCs w:val="20"/>
        </w:rPr>
        <w:t xml:space="preserve">Last Reviewed: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[LAST REVIEWED DATE] |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0"/>
          <w:szCs w:val="20"/>
        </w:rPr>
        <w:t xml:space="preserve">Next Review Date: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[NEXT REVIEW DATE]</w:t>
      </w:r>
    </w:p>
    <w:p>
      <w:pPr>
        <w:spacing w:after="130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0"/>
          <w:szCs w:val="20"/>
        </w:rPr>
        <w:t xml:space="preserve">Prepared by Marhana &amp; Co Consulting Ltd | Reference: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[ENGAGEMENT REFERENCE] |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0"/>
          <w:szCs w:val="20"/>
        </w:rPr>
        <w:t xml:space="preserve">Client: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[CLIENT NAME] |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0"/>
          <w:szCs w:val="20"/>
        </w:rPr>
        <w:t xml:space="preserve">Classification: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[CLASSIFICATION]</w:t>
      </w:r>
    </w:p>
    <w:sectPr>
      <w:headerReference w:type="default" r:id="rId7"/>
      <w:footerReference w:type="default" r:id="rId8"/>
      <w:pgSz w:w="11906" w:h="16838" w:orient="portrait"/>
      <w:pgMar w:top="1200" w:right="1080" w:bottom="1080" w:left="1080" w:header="620" w:footer="5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BFB4" w:sz="6"/>
      </w:pBdr>
      <w:spacing w:after="60" w:before="0"/>
    </w:pPr>
    <w:r>
      <w:rPr>
        <w:sz w:val="2"/>
        <w:szCs w:val="2"/>
      </w:rPr>
      <w:t xml:space="preserve"/>
    </w:r>
  </w:p>
  <w:p>
    <w:r>
      <w:rPr>
        <w:rFonts w:ascii="Calibri" w:cs="Calibri" w:eastAsia="Calibri" w:hAnsi="Calibri"/>
        <w:b/>
        <w:bCs/>
        <w:color w:val="03353A"/>
        <w:spacing w:val="70"/>
        <w:sz w:val="13"/>
        <w:szCs w:val="13"/>
      </w:rPr>
      <w:t xml:space="preserve">CONFIDENTIAL</w:t>
    </w:r>
    <w:r>
      <w:rPr>
        <w:rFonts w:ascii="Calibri" w:cs="Calibri" w:eastAsia="Calibri" w:hAnsi="Calibri"/>
        <w:color w:val="8A8A8A"/>
        <w:sz w:val="13"/>
        <w:szCs w:val="13"/>
      </w:rPr>
      <w:t xml:space="preserve">    |    [CLIENT LEGAL NAME]    |    [ENGAGEMENT REFERENCE]</w:t>
    </w:r>
    <w:r>
      <w:rPr>
        <w:rFonts w:ascii="Calibri" w:cs="Calibri" w:eastAsia="Calibri" w:hAnsi="Calibri"/>
        <w:sz w:val="13"/>
        <w:szCs w:val="13"/>
      </w:rPr>
      <w:t xml:space="preserve">		</w:t>
    </w:r>
    <w:r>
      <w:rPr>
        <w:rFonts w:ascii="Calibri" w:cs="Calibri" w:eastAsia="Calibri" w:hAnsi="Calibri"/>
        <w:color w:val="8A8A8A"/>
        <w:sz w:val="13"/>
        <w:szCs w:val="13"/>
      </w:rPr>
      <w:t xml:space="preserve">Page </w:t>
    </w:r>
    <w:r>
      <w:rPr>
        <w:rFonts w:ascii="Calibri" w:cs="Calibri" w:eastAsia="Calibri" w:hAnsi="Calibri"/>
        <w:b/>
        <w:bCs/>
        <w:color w:val="03353A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A8A8A"/>
        <w:sz w:val="13"/>
        <w:szCs w:val="13"/>
      </w:rPr>
      <w:t xml:space="preserve"> of </w:t>
    </w:r>
    <w:r>
      <w:rPr>
        <w:rFonts w:ascii="Calibri" w:cs="Calibri" w:eastAsia="Calibri" w:hAnsi="Calibri"/>
        <w:color w:val="8A8A8A"/>
        <w:sz w:val="13"/>
        <w:szCs w:val="13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746"/>
      <w:tblBorders>
        <w:top w:val="none" w:color="auto" w:sz="0"/>
        <w:left w:val="none" w:color="auto" w:sz="0"/>
        <w:bottom w:val="none" w:color="auto" w:sz="0"/>
        <w:right w:val="none" w:color="auto" w:sz="0"/>
        <w:insideH w:val="none" w:color="auto" w:sz="0"/>
        <w:insideV w:val="none" w:color="auto" w:sz="0"/>
      </w:tblBorders>
    </w:tblPr>
    <w:tblGrid>
      <w:gridCol w:w="600"/>
      <w:gridCol w:w="9146"/>
    </w:tblGrid>
    <w:tr>
      <w:tc>
        <w:tcPr>
          <w:tcW w:type="dxa" w:w="600"/>
          <w:tcMar>
            <w:top w:type="dxa" w:w="0"/>
            <w:left w:type="dxa" w:w="0"/>
            <w:bottom w:type="dxa" w:w="0"/>
            <w:right w:type="dxa" w:w="120"/>
          </w:tcMar>
          <w:vAlign w:val="center"/>
        </w:tcPr>
        <w:p>
          <w:pPr>
            <w:spacing w:after="0" w:before="0"/>
          </w:pPr>
          <w:r>
            <w:drawing>
              <wp:inline distT="0" distB="0" distL="0" distR="0">
                <wp:extent cx="228600" cy="238125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28600" cy="2381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9146"/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/>
          </w:pPr>
          <w:r>
            <w:rPr>
              <w:rFonts w:ascii="Calibri" w:cs="Calibri" w:eastAsia="Calibri" w:hAnsi="Calibri"/>
              <w:b/>
              <w:bCs/>
              <w:color w:val="03353A"/>
              <w:spacing w:val="110"/>
              <w:sz w:val="14"/>
              <w:szCs w:val="14"/>
            </w:rPr>
            <w:t xml:space="preserve">MARHANA &amp; CO CONSULTING</w:t>
          </w:r>
          <w:r>
            <w:rPr>
              <w:rFonts w:ascii="Calibri" w:cs="Calibri" w:eastAsia="Calibri" w:hAnsi="Calibri"/>
              <w:color w:val="7A7A7A"/>
              <w:sz w:val="14"/>
              <w:szCs w:val="14"/>
            </w:rPr>
            <w:t xml:space="preserve">    —    Social Value Authoring Framework</w:t>
          </w:r>
        </w:p>
      </w:tc>
    </w:tr>
  </w:tbl>
  <w:p>
    <w:pPr>
      <w:pBdr>
        <w:bottom w:val="single" w:color="03353A" w:sz="6"/>
      </w:pBdr>
      <w:spacing w:after="0" w:before="80"/>
    </w:pPr>
    <w:r>
      <w:rPr>
        <w:sz w:val="2"/>
        <w:szCs w:val="2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360" w:hanging="220"/>
      </w:pPr>
      <w:rPr>
        <w:color w:val="03353A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  <w:rPr>
        <w:b/>
        <w:bCs/>
        <w:color w:val="03353A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7097cb82bdc9ecba0afbb4ef460633e1851fa34a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f0e18ec62d49b8c89c8f4012a86b34a5c907c01a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2026-09-10T12:49:36.843Z</dcterms:created>
  <dcterms:modified xsi:type="dcterms:W3CDTF">2026-09-10T12:49:36.843Z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