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0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4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 |</w:t>
      </w:r>
    </w:p>
    <w:p>
      <w:pPr>
        <w:pStyle w:val="FirstParagraph"/>
      </w:pPr>
      <w:r>
        <w:t xml:space="preserve">Добавляем информацию о навыках (рис. 1)</w:t>
      </w:r>
    </w:p>
    <w:p>
      <w:pPr>
        <w:pStyle w:val="CaptionedFigure"/>
      </w:pPr>
      <w:r>
        <w:drawing>
          <wp:inline>
            <wp:extent cx="3733800" cy="1164090"/>
            <wp:effectExtent b="0" l="0" r="0" t="0"/>
            <wp:docPr descr="Информация о навыка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навыках</w:t>
      </w:r>
    </w:p>
    <w:p>
      <w:pPr>
        <w:pStyle w:val="BodyText"/>
      </w:pPr>
      <w:r>
        <w:t xml:space="preserve">Добавляем информацию об опыте (рис. 2)</w:t>
      </w:r>
    </w:p>
    <w:p>
      <w:pPr>
        <w:pStyle w:val="CaptionedFigure"/>
      </w:pPr>
      <w:r>
        <w:drawing>
          <wp:inline>
            <wp:extent cx="3733800" cy="1292778"/>
            <wp:effectExtent b="0" l="0" r="0" t="0"/>
            <wp:docPr descr="Информация об опыт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об опыте</w:t>
      </w:r>
    </w:p>
    <w:p>
      <w:pPr>
        <w:pStyle w:val="BodyText"/>
      </w:pPr>
      <w:r>
        <w:t xml:space="preserve">Добавляем информацию о достижениях (рис. 3),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CaptionedFigure"/>
      </w:pPr>
      <w:r>
        <w:drawing>
          <wp:inline>
            <wp:extent cx="3733800" cy="697251"/>
            <wp:effectExtent b="0" l="0" r="0" t="0"/>
            <wp:docPr descr="Информация о достижениях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достижениях</w:t>
      </w:r>
    </w:p>
    <w:p>
      <w:pPr>
        <w:pStyle w:val="BodyText"/>
      </w:pPr>
      <w:r>
        <w:t xml:space="preserve">Деляем пост по прошедшей неделе и добавляем пост на тему язык разметки Markdown (рис. 4)</w:t>
      </w:r>
    </w:p>
    <w:p>
      <w:pPr>
        <w:pStyle w:val="CaptionedFigure"/>
      </w:pPr>
      <w:r>
        <w:drawing>
          <wp:inline>
            <wp:extent cx="3733800" cy="1385680"/>
            <wp:effectExtent b="0" l="0" r="0" t="0"/>
            <wp:docPr descr="Пост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Посты</w:t>
      </w:r>
    </w:p>
    <w:bookmarkEnd w:id="34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5"/>
    <w:bookmarkStart w:id="3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6"/>
    <w:bookmarkStart w:id="3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7"/>
    <w:bookmarkStart w:id="3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№3</dc:title>
  <dc:creator>Дмитрий Константинович Кобзев</dc:creator>
  <dc:language>ru-RU</dc:language>
  <cp:keywords/>
  <dcterms:created xsi:type="dcterms:W3CDTF">2024-04-06T16:10:23Z</dcterms:created>
  <dcterms:modified xsi:type="dcterms:W3CDTF">2024-04-06T16:10:23Z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