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8.jpg" ContentType="image/jpeg"/>
  <Override PartName="/word/media/rId62.png" ContentType="image/png"/>
  <Override PartName="/word/media/rId66.png" ContentType="image/pn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png" ContentType="image/png"/>
  <Override PartName="/word/media/rId54.jpg" ContentType="image/jpeg"/>
  <Override PartName="/word/media/rId71.jpg" ContentType="image/jpeg"/>
  <Override PartName="/word/media/rId75.jpg" ContentType="image/jpeg"/>
  <Override PartName="/word/media/rId79.jpg" ContentType="image/jpeg"/>
  <Override PartName="/word/media/rId8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. Значения переменных выбрать из табл. 7.5 в соответствии с вариантом, полученным при выполнении лабораторной работы № 7. Создайте исполняемый файл и проверьте 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7.6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7.6.</w:t>
      </w:r>
    </w:p>
    <w:bookmarkEnd w:id="21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 |</w:t>
      </w:r>
    </w:p>
    <w:p>
      <w:pPr>
        <w:pStyle w:val="FirstParagraph"/>
      </w:pPr>
      <w:r>
        <w:t xml:space="preserve">[1–6]</w:t>
      </w:r>
    </w:p>
    <w:p>
      <w:pPr>
        <w:pStyle w:val="BodyText"/>
      </w:pPr>
      <w:r>
        <w:t xml:space="preserve">Создаем каталог для программ лабораторной работы № 7, переходим в него и создаем файл lab7-1.asm (рис. 1.1).</w:t>
      </w:r>
      <w:r>
        <w:t xml:space="preserve"> </w:t>
      </w:r>
      <w:bookmarkStart w:id="25" w:name="fig:001"/>
      <w:r>
        <w:drawing>
          <wp:inline>
            <wp:extent cx="3733800" cy="449494"/>
            <wp:effectExtent b="0" l="0" r="0" t="0"/>
            <wp:docPr descr="Рис. 1.1: Создание файла lab7-1.asm." title="" id="23" name="Picture"/>
            <a:graphic>
              <a:graphicData uri="http://schemas.openxmlformats.org/drawingml/2006/picture">
                <pic:pic>
                  <pic:nvPicPr>
                    <pic:cNvPr descr="image/1.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Вводим в файл lab7-1.asm текст программы листинга 7.1 (рис. 1.2).</w:t>
      </w:r>
      <w:r>
        <w:t xml:space="preserve"> </w:t>
      </w:r>
      <w:bookmarkStart w:id="29" w:name="fig:002"/>
      <w:r>
        <w:drawing>
          <wp:inline>
            <wp:extent cx="3625850" cy="2901950"/>
            <wp:effectExtent b="0" l="0" r="0" t="0"/>
            <wp:docPr descr="Рис. 1.2: Файл lab7-1.asm." title="" id="27" name="Picture"/>
            <a:graphic>
              <a:graphicData uri="http://schemas.openxmlformats.org/drawingml/2006/picture">
                <pic:pic>
                  <pic:nvPicPr>
                    <pic:cNvPr descr="image/1.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290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Создаем исполняемый файл и запускаем его (рис. 1.3).</w:t>
      </w:r>
      <w:r>
        <w:t xml:space="preserve"> </w:t>
      </w:r>
      <w:bookmarkStart w:id="33" w:name="fig:003"/>
      <w:r>
        <w:drawing>
          <wp:inline>
            <wp:extent cx="3733800" cy="529487"/>
            <wp:effectExtent b="0" l="0" r="0" t="0"/>
            <wp:docPr descr="Рис. 1.3: Запуск исполняемого файла." title="" id="31" name="Picture"/>
            <a:graphic>
              <a:graphicData uri="http://schemas.openxmlformats.org/drawingml/2006/picture">
                <pic:pic>
                  <pic:nvPicPr>
                    <pic:cNvPr descr="image/1.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9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BodyText"/>
      </w:pPr>
      <w:r>
        <w:t xml:space="preserve">Изменяем текст программы в соответствии с листингом 7.2 (рис. 1.4).</w:t>
      </w:r>
      <w:r>
        <w:t xml:space="preserve"> </w:t>
      </w:r>
      <w:bookmarkStart w:id="37" w:name="fig:004"/>
      <w:r>
        <w:drawing>
          <wp:inline>
            <wp:extent cx="3657600" cy="3187700"/>
            <wp:effectExtent b="0" l="0" r="0" t="0"/>
            <wp:docPr descr="Рис. 1.4: Файл lab7-1.asm." title="" id="35" name="Picture"/>
            <a:graphic>
              <a:graphicData uri="http://schemas.openxmlformats.org/drawingml/2006/picture">
                <pic:pic>
                  <pic:nvPicPr>
                    <pic:cNvPr descr="image/1.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Создаем исполняемый файл и запускаем его (рис. 1.5).</w:t>
      </w:r>
      <w:r>
        <w:t xml:space="preserve"> </w:t>
      </w:r>
      <w:bookmarkStart w:id="41" w:name="fig:005"/>
      <w:r>
        <w:drawing>
          <wp:inline>
            <wp:extent cx="3733800" cy="539993"/>
            <wp:effectExtent b="0" l="0" r="0" t="0"/>
            <wp:docPr descr="Рис. 1.5: Запуск исполняемого файла." title="" id="39" name="Picture"/>
            <a:graphic>
              <a:graphicData uri="http://schemas.openxmlformats.org/drawingml/2006/picture">
                <pic:pic>
                  <pic:nvPicPr>
                    <pic:cNvPr descr="image/1.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Изменяем текст программы добавив или изменив инструкции jmp (рис. 1.6), (рис. 1.7).</w:t>
      </w:r>
      <w:r>
        <w:t xml:space="preserve"> </w:t>
      </w:r>
      <w:bookmarkStart w:id="45" w:name="fig:006"/>
      <w:r>
        <w:drawing>
          <wp:inline>
            <wp:extent cx="3651250" cy="3276600"/>
            <wp:effectExtent b="0" l="0" r="0" t="0"/>
            <wp:docPr descr="Рис. 1.6: Файл lab7-1.asm." title="" id="43" name="Picture"/>
            <a:graphic>
              <a:graphicData uri="http://schemas.openxmlformats.org/drawingml/2006/picture">
                <pic:pic>
                  <pic:nvPicPr>
                    <pic:cNvPr descr="image/1.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9" w:name="fig:007"/>
      <w:r>
        <w:drawing>
          <wp:inline>
            <wp:extent cx="3733800" cy="605356"/>
            <wp:effectExtent b="0" l="0" r="0" t="0"/>
            <wp:docPr descr="Рис. 1.7: Запуск lab7-1.asm." title="" id="47" name="Picture"/>
            <a:graphic>
              <a:graphicData uri="http://schemas.openxmlformats.org/drawingml/2006/picture">
                <pic:pic>
                  <pic:nvPicPr>
                    <pic:cNvPr descr="image/1.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5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BodyText"/>
      </w:pPr>
      <w:r>
        <w:t xml:space="preserve">Создаем файл lab7-2.asm в каталоге ~/work/arch-pc/lab07. Внимательно изучаем текст программы из листинга 7.3 и вводим в lab7-2.asm. (рис. 1.8), (рис. 1.9).</w:t>
      </w:r>
      <w:r>
        <w:t xml:space="preserve"> </w:t>
      </w:r>
      <w:bookmarkStart w:id="53" w:name="fig:008"/>
      <w:r>
        <w:drawing>
          <wp:inline>
            <wp:extent cx="3733800" cy="162863"/>
            <wp:effectExtent b="0" l="0" r="0" t="0"/>
            <wp:docPr descr="Рис. 1.8: Создание файла lab7-2.asm." title="" id="51" name="Picture"/>
            <a:graphic>
              <a:graphicData uri="http://schemas.openxmlformats.org/drawingml/2006/picture">
                <pic:pic>
                  <pic:nvPicPr>
                    <pic:cNvPr descr="image/1.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009"/>
      <w:r>
        <w:drawing>
          <wp:inline>
            <wp:extent cx="3733800" cy="6257255"/>
            <wp:effectExtent b="0" l="0" r="0" t="0"/>
            <wp:docPr descr="Рис. 1.9: Файл lab7-2.asm." title="" id="55" name="Picture"/>
            <a:graphic>
              <a:graphicData uri="http://schemas.openxmlformats.org/drawingml/2006/picture">
                <pic:pic>
                  <pic:nvPicPr>
                    <pic:cNvPr descr="image/1.9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57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Создаем исполняемый файл и проверяем его работу (рис. 1.10).</w:t>
      </w:r>
      <w:r>
        <w:t xml:space="preserve"> </w:t>
      </w:r>
      <w:bookmarkStart w:id="61" w:name="fig:010"/>
      <w:r>
        <w:drawing>
          <wp:inline>
            <wp:extent cx="3733800" cy="514373"/>
            <wp:effectExtent b="0" l="0" r="0" t="0"/>
            <wp:docPr descr="Рис. 1.10: Запуск исполняемого файла." title="" id="59" name="Picture"/>
            <a:graphic>
              <a:graphicData uri="http://schemas.openxmlformats.org/drawingml/2006/picture">
                <pic:pic>
                  <pic:nvPicPr>
                    <pic:cNvPr descr="image/1.10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BodyText"/>
      </w:pPr>
      <w:r>
        <w:t xml:space="preserve">Создаем файл листинга для программы из файла lab7-2.asm (рис. 1.11).</w:t>
      </w:r>
      <w:r>
        <w:t xml:space="preserve"> </w:t>
      </w:r>
      <w:bookmarkStart w:id="65" w:name="fig:011"/>
      <w:r>
        <w:drawing>
          <wp:inline>
            <wp:extent cx="3733800" cy="101871"/>
            <wp:effectExtent b="0" l="0" r="0" t="0"/>
            <wp:docPr descr="Рис. 1.11: Создание файла листинга." title="" id="63" name="Picture"/>
            <a:graphic>
              <a:graphicData uri="http://schemas.openxmlformats.org/drawingml/2006/picture">
                <pic:pic>
                  <pic:nvPicPr>
                    <pic:cNvPr descr="image/1.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BodyText"/>
      </w:pPr>
      <w:r>
        <w:t xml:space="preserve">Открываем файл листинга lab7-2.lst с помощью mcedit (рис. 1.12).</w:t>
      </w:r>
      <w:r>
        <w:t xml:space="preserve"> </w:t>
      </w:r>
      <w:bookmarkStart w:id="69" w:name="fig:012"/>
      <w:r>
        <w:drawing>
          <wp:inline>
            <wp:extent cx="3733800" cy="170520"/>
            <wp:effectExtent b="0" l="0" r="0" t="0"/>
            <wp:docPr descr="Рис. 1.12: Открытие файла листинга." title="" id="67" name="Picture"/>
            <a:graphic>
              <a:graphicData uri="http://schemas.openxmlformats.org/drawingml/2006/picture">
                <pic:pic>
                  <pic:nvPicPr>
                    <pic:cNvPr descr="image/1.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bookmarkEnd w:id="70"/>
    <w:bookmarkStart w:id="87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Задание 1.</w:t>
      </w:r>
      <w:r>
        <w:t xml:space="preserve"> </w:t>
      </w:r>
      <w:r>
        <w:t xml:space="preserve">Пишем программу нахождения наименьшей из 3 целочисленных переменных a,b и . Значения переменных выбираем из табл. 7.5 в соответствии с вариантом, полученным при выполнении лабораторной работы № 7. Создаем исполняемый файл и проверяем его работу (рис. 2.1), (рис. 2.2).</w:t>
      </w:r>
      <w:r>
        <w:t xml:space="preserve"> </w:t>
      </w:r>
      <w:bookmarkStart w:id="74" w:name="fig:013"/>
      <w:r>
        <w:drawing>
          <wp:inline>
            <wp:extent cx="3733800" cy="5334808"/>
            <wp:effectExtent b="0" l="0" r="0" t="0"/>
            <wp:docPr descr="Рис. 2.1: Файл sr.asm." title="" id="72" name="Picture"/>
            <a:graphic>
              <a:graphicData uri="http://schemas.openxmlformats.org/drawingml/2006/picture">
                <pic:pic>
                  <pic:nvPicPr>
                    <pic:cNvPr descr="image/2.1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  <w:r>
        <w:t xml:space="preserve"> </w:t>
      </w:r>
      <w:bookmarkStart w:id="78" w:name="fig:014"/>
      <w:r>
        <w:drawing>
          <wp:inline>
            <wp:extent cx="3733800" cy="475210"/>
            <wp:effectExtent b="0" l="0" r="0" t="0"/>
            <wp:docPr descr="Рис. 2.2: Запуск исполняемого файла." title="" id="76" name="Picture"/>
            <a:graphic>
              <a:graphicData uri="http://schemas.openxmlformats.org/drawingml/2006/picture">
                <pic:pic>
                  <pic:nvPicPr>
                    <pic:cNvPr descr="image/2.2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BodyText"/>
      </w:pPr>
      <w:r>
        <w:t xml:space="preserve">Задание 2.</w:t>
      </w:r>
      <w:r>
        <w:t xml:space="preserve"> </w:t>
      </w:r>
      <w:r>
        <w:t xml:space="preserve">Пишем программу, которая для введенных с клавиатуры значений x и a вычисляет значение заданной функции f(x) и выводит результат вычислений. Вид функции f(x) выбираем из таблицы 7.6 вариантов заданий в соответствии с вариантом, полученным при выполнении лабораторной работы № 7. Создаем исполняемый файл и проверяем его работу для значений x и a из 7.6 (рис. 2.3), (рис. 2.4).</w:t>
      </w:r>
      <w:r>
        <w:t xml:space="preserve"> </w:t>
      </w:r>
      <w:bookmarkStart w:id="82" w:name="fig:015"/>
      <w:r>
        <w:drawing>
          <wp:inline>
            <wp:extent cx="2965450" cy="6991350"/>
            <wp:effectExtent b="0" l="0" r="0" t="0"/>
            <wp:docPr descr="Рис. 2.3: Файл sr2.asm." title="" id="80" name="Picture"/>
            <a:graphic>
              <a:graphicData uri="http://schemas.openxmlformats.org/drawingml/2006/picture">
                <pic:pic>
                  <pic:nvPicPr>
                    <pic:cNvPr descr="image/2.3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6991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  <w:r>
        <w:t xml:space="preserve"> </w:t>
      </w:r>
      <w:bookmarkStart w:id="86" w:name="fig:016"/>
      <w:r>
        <w:drawing>
          <wp:inline>
            <wp:extent cx="3733800" cy="1153531"/>
            <wp:effectExtent b="0" l="0" r="0" t="0"/>
            <wp:docPr descr="Рис. 2.4: Запуск исполняемого файла." title="" id="84" name="Picture"/>
            <a:graphic>
              <a:graphicData uri="http://schemas.openxmlformats.org/drawingml/2006/picture">
                <pic:pic>
                  <pic:nvPicPr>
                    <pic:cNvPr descr="image/2.4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3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bookmarkEnd w:id="87"/>
    <w:bookmarkStart w:id="8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мною были изучены команд условного и безусловного переходов. Приобретены навыки написания программ с использованием переходов. Также я познакомился с назначением и структурой файла листинга.</w:t>
      </w:r>
    </w:p>
    <w:bookmarkEnd w:id="88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8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0"/>
    <w:bookmarkStart w:id="9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2"/>
    <w:bookmarkStart w:id="9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3"/>
    <w:bookmarkStart w:id="9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5"/>
    <w:bookmarkStart w:id="9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6"/>
    <w:bookmarkStart w:id="9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8" Target="media/rId58.jp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png" /><Relationship Type="http://schemas.openxmlformats.org/officeDocument/2006/relationships/image" Id="rId54" Target="media/rId54.jpg" /><Relationship Type="http://schemas.openxmlformats.org/officeDocument/2006/relationships/image" Id="rId71" Target="media/rId71.jpg" /><Relationship Type="http://schemas.openxmlformats.org/officeDocument/2006/relationships/image" Id="rId75" Target="media/rId75.jpg" /><Relationship Type="http://schemas.openxmlformats.org/officeDocument/2006/relationships/image" Id="rId79" Target="media/rId79.jpg" /><Relationship Type="http://schemas.openxmlformats.org/officeDocument/2006/relationships/image" Id="rId83" Target="media/rId83.jpg" /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1" Target="http://www.amazon.com/Learning-bash-Shell-Programming-Nutshell/dp/0596009658" TargetMode="External" /><Relationship Type="http://schemas.openxmlformats.org/officeDocument/2006/relationships/hyperlink" Id="rId89" Target="https://www.gnu.org/software/bash/manual/" TargetMode="External" /><Relationship Type="http://schemas.openxmlformats.org/officeDocument/2006/relationships/hyperlink" Id="rId9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Дмитрий Константинович Кобзев</dc:creator>
  <dc:language>ru-RU</dc:language>
  <cp:keywords/>
  <dcterms:created xsi:type="dcterms:W3CDTF">2023-12-13T12:56:57Z</dcterms:created>
  <dcterms:modified xsi:type="dcterms:W3CDTF">2023-12-13T12:56:57Z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