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Настройка</w:t>
      </w:r>
      <w:r>
        <w:t xml:space="preserve"> </w:t>
      </w:r>
      <w:r>
        <w:t xml:space="preserve">журналирования</w:t>
      </w:r>
      <w:r>
        <w:t xml:space="preserve"> </w:t>
      </w:r>
      <w:r>
        <w:t xml:space="preserve">на</w:t>
      </w:r>
      <w:r>
        <w:t xml:space="preserve"> </w:t>
      </w:r>
      <w:r>
        <w:t xml:space="preserve">сетевом</w:t>
      </w:r>
      <w:r>
        <w:t xml:space="preserve"> </w:t>
      </w:r>
      <w:r>
        <w:t xml:space="preserve">оборудовании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Настройка журналирования на сетевом оборудовании</w:t>
      </w:r>
    </w:p>
    <w:p>
      <w:pPr>
        <w:pStyle w:val="BodyText"/>
      </w:pPr>
      <w:r>
        <w:rPr>
          <w:b/>
          <w:bCs/>
        </w:rPr>
        <w:t xml:space="preserve">Актуальность:</w:t>
      </w:r>
      <w:r>
        <w:t xml:space="preserve"> </w:t>
      </w:r>
      <w:r>
        <w:t xml:space="preserve">В современных сетях, где количество устройств и сервисов постоянно растёт, оперативное отслеживание их состояния становится критически важным элементом администрирования сетевых подсистем. Журналирование системных событий позволяет:</w:t>
      </w:r>
    </w:p>
    <w:p>
      <w:pPr>
        <w:numPr>
          <w:ilvl w:val="0"/>
          <w:numId w:val="1001"/>
        </w:numPr>
      </w:pPr>
      <w:r>
        <w:t xml:space="preserve">Выявлять сбои и нарушения безопасности в реальном времени</w:t>
      </w:r>
    </w:p>
    <w:p>
      <w:pPr>
        <w:numPr>
          <w:ilvl w:val="0"/>
          <w:numId w:val="1001"/>
        </w:numPr>
      </w:pPr>
      <w:r>
        <w:t xml:space="preserve">Проводить анализ инцидентов после их возникновения</w:t>
      </w:r>
    </w:p>
    <w:p>
      <w:pPr>
        <w:numPr>
          <w:ilvl w:val="0"/>
          <w:numId w:val="1001"/>
        </w:numPr>
      </w:pPr>
      <w:r>
        <w:t xml:space="preserve">Соответствовать требованиям стандартов информационной безопасности</w:t>
      </w:r>
    </w:p>
    <w:p>
      <w:pPr>
        <w:numPr>
          <w:ilvl w:val="0"/>
          <w:numId w:val="1001"/>
        </w:numPr>
      </w:pPr>
      <w:r>
        <w:t xml:space="preserve">Оптимизировать работу сетевой инфраструктуры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Показать практические аспекты настройки централизованной системы журналирования в сетевой инфраструктуре на базе rsyslog, включая:</w:t>
      </w:r>
    </w:p>
    <w:p>
      <w:pPr>
        <w:numPr>
          <w:ilvl w:val="0"/>
          <w:numId w:val="1002"/>
        </w:numPr>
      </w:pPr>
      <w:r>
        <w:t xml:space="preserve">Настройку сервера для приёма логов</w:t>
      </w:r>
    </w:p>
    <w:p>
      <w:pPr>
        <w:numPr>
          <w:ilvl w:val="0"/>
          <w:numId w:val="1002"/>
        </w:numPr>
      </w:pPr>
      <w:r>
        <w:t xml:space="preserve">Конфигурацию клиентов для отправки данных</w:t>
      </w:r>
    </w:p>
    <w:p>
      <w:pPr>
        <w:numPr>
          <w:ilvl w:val="0"/>
          <w:numId w:val="1002"/>
        </w:numPr>
      </w:pPr>
      <w:r>
        <w:t xml:space="preserve">Инструменты для просмотра и анализа собранной информации</w:t>
      </w:r>
    </w:p>
    <w:bookmarkEnd w:id="20"/>
    <w:bookmarkStart w:id="21" w:name="журналирование-системных-событ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Журналирование системных событий</w:t>
      </w:r>
    </w:p>
    <w:p>
      <w:pPr>
        <w:pStyle w:val="FirstParagraph"/>
      </w:pPr>
      <w:r>
        <w:t xml:space="preserve">В системах на базе Unix/Linux важное место при администрировании занимает отслеживание системных событий (и в частности возникновение возможных ошибок</w:t>
      </w:r>
      <w:r>
        <w:t xml:space="preserve"> </w:t>
      </w:r>
      <w:r>
        <w:t xml:space="preserve">в процессе настройки каких-то служб) через ведение log-файлов процессов системы.</w:t>
      </w:r>
      <w:r>
        <w:t xml:space="preserve"> </w:t>
      </w:r>
      <w:r>
        <w:t xml:space="preserve">Журналирование системных событий заключается в фиксировании с помощью сокета syslog в лог-файлах сообщений об ошибках и сообщений о состоянии работы практически всех процессов системы. Обычно лог-файлы располагаются в каталоге /var/log.</w:t>
      </w:r>
    </w:p>
    <w:p>
      <w:pPr>
        <w:pStyle w:val="BodyText"/>
      </w:pPr>
      <w:r>
        <w:t xml:space="preserve">Для управления логированием событий обычно используется служба syslog или</w:t>
      </w:r>
      <w:r>
        <w:t xml:space="preserve"> </w:t>
      </w:r>
      <w:r>
        <w:t xml:space="preserve">её модификация rsyslog. С их помощью можно настроить уровень подробности</w:t>
      </w:r>
      <w:r>
        <w:t xml:space="preserve"> </w:t>
      </w:r>
      <w:r>
        <w:t xml:space="preserve">логирования для каждого процесса. Все настройки rsyslog находятся в файле</w:t>
      </w:r>
      <w:r>
        <w:t xml:space="preserve"> </w:t>
      </w:r>
      <w:r>
        <w:t xml:space="preserve">/etc/rsyslog.conf. В этот же файл подключаются дополнительные файлы настройки</w:t>
      </w:r>
      <w:r>
        <w:t xml:space="preserve"> </w:t>
      </w:r>
      <w:r>
        <w:t xml:space="preserve">из каталога /etc/rsyslog.d/.</w:t>
      </w:r>
    </w:p>
    <w:bookmarkEnd w:id="21"/>
    <w:bookmarkStart w:id="22" w:name="зачем-нужен-сервер-сетевого-журнал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Зачем нужен сервер сетевого журнала</w:t>
      </w:r>
    </w:p>
    <w:p>
      <w:pPr>
        <w:pStyle w:val="FirstParagraph"/>
      </w:pPr>
      <w:r>
        <w:t xml:space="preserve">Сохранение всех событий системы приводит к быстрому заполнению дискового</w:t>
      </w:r>
      <w:r>
        <w:t xml:space="preserve"> </w:t>
      </w:r>
      <w:r>
        <w:t xml:space="preserve">пространства. Кроме того, если требуется администрировать несколько узлов сети, то</w:t>
      </w:r>
      <w:r>
        <w:t xml:space="preserve"> </w:t>
      </w:r>
      <w:r>
        <w:t xml:space="preserve">удобнее это делать с одного узла:</w:t>
      </w:r>
    </w:p>
    <w:p>
      <w:pPr>
        <w:numPr>
          <w:ilvl w:val="0"/>
          <w:numId w:val="1003"/>
        </w:numPr>
      </w:pPr>
      <w:r>
        <w:t xml:space="preserve">проще обеспечить безопасность и целостность лог-сообщений, которые в этом</w:t>
      </w:r>
      <w:r>
        <w:t xml:space="preserve"> </w:t>
      </w:r>
      <w:r>
        <w:t xml:space="preserve">случае не будут доступны злоумышленнику, если не нарушена безопасность самого</w:t>
      </w:r>
      <w:r>
        <w:t xml:space="preserve"> </w:t>
      </w:r>
      <w:r>
        <w:t xml:space="preserve">сервера;</w:t>
      </w:r>
    </w:p>
    <w:p>
      <w:pPr>
        <w:numPr>
          <w:ilvl w:val="0"/>
          <w:numId w:val="1003"/>
        </w:numPr>
      </w:pPr>
      <w:r>
        <w:t xml:space="preserve">проще и удобнее управлять дисковым пространством и политиками по времени</w:t>
      </w:r>
      <w:r>
        <w:t xml:space="preserve"> </w:t>
      </w:r>
      <w:r>
        <w:t xml:space="preserve">хранения информации в журналах, в том числе настроив logrotate для сохранения</w:t>
      </w:r>
      <w:r>
        <w:t xml:space="preserve"> </w:t>
      </w:r>
      <w:r>
        <w:t xml:space="preserve">сообщений в течение более длительного периода, чем период по умолчанию;</w:t>
      </w:r>
    </w:p>
    <w:p>
      <w:pPr>
        <w:numPr>
          <w:ilvl w:val="0"/>
          <w:numId w:val="1003"/>
        </w:numPr>
      </w:pPr>
      <w:r>
        <w:t xml:space="preserve">проверять файлы журналов на одном сервере проще, чем подключиться к нескольким серверам для анализа информации, которая была зарегистрирована.</w:t>
      </w:r>
    </w:p>
    <w:bookmarkEnd w:id="22"/>
    <w:bookmarkStart w:id="23" w:name="типы-логов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Типы логов</w:t>
      </w:r>
    </w:p>
    <w:p>
      <w:pPr>
        <w:pStyle w:val="FirstParagraph"/>
      </w:pPr>
      <w:r>
        <w:t xml:space="preserve">В зависимости от того, информация какого типа фиксируется системой, формируются разные типы записей. Поэтому логи делятся на: системные, серверные, почтовые, логи аутентификации, авторизации, log file приложений, баз данных и т.д. Подобная группировка помогает быстрее находить нужный лог и оптимизировать работу с ним.</w:t>
      </w:r>
    </w:p>
    <w:p>
      <w:pPr>
        <w:pStyle w:val="BodyText"/>
      </w:pPr>
      <w:r>
        <w:t xml:space="preserve">Часто используется несколько уровней важности сообщений, таких как DEBUG, INFO, WARNING, ERROR и CRITICAL. Это помогает фильтровать и приоритизировать информацию в журналах.</w:t>
      </w:r>
    </w:p>
    <w:bookmarkEnd w:id="23"/>
    <w:bookmarkStart w:id="24" w:name="настройка-сервера-сетевого-журнала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Настройка сервера сетевого журнала</w:t>
      </w:r>
    </w:p>
    <w:p>
      <w:pPr>
        <w:pStyle w:val="FirstParagraph"/>
      </w:pPr>
      <w:r>
        <w:t xml:space="preserve">Создаем файл конфигурации сетевого хранения журналов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netlog-server.conf</w:t>
      </w:r>
    </w:p>
    <w:p>
      <w:pPr>
        <w:pStyle w:val="FirstParagraph"/>
      </w:pPr>
      <w:r>
        <w:t xml:space="preserve">Включаем в нем приём записей журнала по TCP-порту 514: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FirstParagraph"/>
      </w:pPr>
      <w:r>
        <w:t xml:space="preserve">Перезапускаем службу rsyslog:</w:t>
      </w:r>
    </w:p>
    <w:p>
      <w:pPr>
        <w:pStyle w:val="BodyText"/>
      </w:pPr>
      <w:r>
        <w:rPr>
          <w:rStyle w:val="VerbatimChar"/>
        </w:rPr>
        <w:t xml:space="preserve">systemctl restart rsyslog</w:t>
      </w:r>
    </w:p>
    <w:p>
      <w:pPr>
        <w:pStyle w:val="BodyText"/>
      </w:pPr>
      <w:r>
        <w:t xml:space="preserve">Настраиваем межсетевой экран для приёма сообщений по TCP-порту 514: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24"/>
    <w:bookmarkStart w:id="25" w:name="настройка-клиента-сетевого-журнал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Настройка клиента сетевого журнала</w:t>
      </w:r>
    </w:p>
    <w:p>
      <w:pPr>
        <w:pStyle w:val="FirstParagraph"/>
      </w:pPr>
      <w:r>
        <w:t xml:space="preserve">Создаем файл конфигурации сетевого хранения журналов: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netlog-client.conf</w:t>
      </w:r>
    </w:p>
    <w:p>
      <w:pPr>
        <w:pStyle w:val="FirstParagraph"/>
      </w:pPr>
      <w:r>
        <w:t xml:space="preserve">Включаем в нем перенаправление сообщений журнала на 514 TCP-порт сервера:</w:t>
      </w:r>
    </w:p>
    <w:p>
      <w:pPr>
        <w:pStyle w:val="BodyText"/>
      </w:pPr>
      <w:r>
        <w:rPr>
          <w:rStyle w:val="VerbatimChar"/>
        </w:rPr>
        <w:t xml:space="preserve">*.* @@server.user.net:514</w:t>
      </w:r>
    </w:p>
    <w:p>
      <w:pPr>
        <w:pStyle w:val="BodyText"/>
      </w:pPr>
      <w:r>
        <w:t xml:space="preserve">Перезапускаем службу rsyslog:</w:t>
      </w:r>
    </w:p>
    <w:p>
      <w:pPr>
        <w:pStyle w:val="BodyText"/>
      </w:pPr>
      <w:r>
        <w:rPr>
          <w:rStyle w:val="VerbatimChar"/>
        </w:rPr>
        <w:t xml:space="preserve">systemctl restart rsyslog</w:t>
      </w:r>
    </w:p>
    <w:bookmarkEnd w:id="25"/>
    <w:bookmarkStart w:id="26" w:name="просмотр-журнала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Просмотр журнала</w:t>
      </w:r>
    </w:p>
    <w:p>
      <w:pPr>
        <w:pStyle w:val="FirstParagraph"/>
      </w:pPr>
      <w:r>
        <w:t xml:space="preserve">После настройки можно просматривать логи на сервере с помощью:</w:t>
      </w:r>
    </w:p>
    <w:p>
      <w:pPr>
        <w:numPr>
          <w:ilvl w:val="0"/>
          <w:numId w:val="1004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tail -f /var/log/messages</w:t>
      </w:r>
    </w:p>
    <w:p>
      <w:pPr>
        <w:numPr>
          <w:ilvl w:val="0"/>
          <w:numId w:val="1004"/>
        </w:numPr>
      </w:pPr>
      <w:r>
        <w:t xml:space="preserve">Графических утилит, например gnome-system-monitor</w:t>
      </w:r>
    </w:p>
    <w:p>
      <w:pPr>
        <w:numPr>
          <w:ilvl w:val="0"/>
          <w:numId w:val="1004"/>
        </w:numPr>
      </w:pPr>
      <w:r>
        <w:t xml:space="preserve">Специализированных программ, таких как lnav</w:t>
      </w:r>
    </w:p>
    <w:bookmarkEnd w:id="26"/>
    <w:bookmarkStart w:id="27" w:name="X15490050d3871a104e1c9f0460ba8209903e81c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Для автоматизации всех описанных этапов настройки можно использовать скрипты на базе Vagrant. Процесс автоматизации реализуется через создание provisioning-скриптов для сервера и клиента. Эти скрипты размещаются в соответствующих каталогах /vagrant/provision/ и выполняют полную настройку при запуске виртуальных машин.</w:t>
      </w:r>
    </w:p>
    <w:p>
      <w:pPr>
        <w:pStyle w:val="BodyText"/>
      </w:pPr>
      <w:r>
        <w:t xml:space="preserve">Серверный скрипт netlog.sh автоматически копирует конфигурационные файлы из подготовленного каталога в целевую систему, настраивает firewall для открытия TCP-порта 514 и перезапускает службу rsyslog. Клиентский скрипт выполняет аналогичные операции, дополнительно устанавливая необходимые пакеты вроде lnav для анализа логов.</w:t>
      </w:r>
    </w:p>
    <w:p>
      <w:pPr>
        <w:pStyle w:val="BodyText"/>
      </w:pPr>
      <w:r>
        <w:t xml:space="preserve">Интеграция с Vagrant обеспечивается через добавление соответствующих секций в Vagrantfile, где указываются пути к скриптам для сервера и клиента. Это позволяет автоматически развернуть полностью готовую систему сетевого журналирования без ручного вмешательства.</w:t>
      </w:r>
    </w:p>
    <w:bookmarkEnd w:id="27"/>
    <w:bookmarkStart w:id="28" w:name="заключение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Централизованное журналирование с использованием rsyslog и автоматизация развертывания через Vagrant позволяют создать надежную систему мониторинга сетевой инфраструктуры. Данный подход обеспечивает безопасное хранение логов, упрощает администрирование и ускоряет реакцию на инциденты.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журналирования на сетевом оборудовании</dc:title>
  <dc:creator>Кобзев Д. К.</dc:creator>
  <dc:language>ru-RU</dc:language>
  <cp:keywords/>
  <dcterms:created xsi:type="dcterms:W3CDTF">2025-11-24T15:28:12Z</dcterms:created>
  <dcterms:modified xsi:type="dcterms:W3CDTF">2025-11-24T15:28:12Z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Администрирование сетевых подсистем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