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37EB3" w14:textId="77777777" w:rsidR="004B4CD9" w:rsidRPr="004B4CD9" w:rsidRDefault="004B4CD9" w:rsidP="004B4C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Variant 2 — Answers</w:t>
      </w:r>
    </w:p>
    <w:p w14:paraId="3540952F" w14:textId="77777777" w:rsidR="004B4CD9" w:rsidRPr="004B4CD9" w:rsidRDefault="004B4CD9" w:rsidP="004B4C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1) OOP – Full Definition</w:t>
      </w:r>
    </w:p>
    <w:p w14:paraId="09A80518" w14:textId="2CC0A379" w:rsidR="004B4CD9" w:rsidRPr="004B4CD9" w:rsidRDefault="004B4CD9" w:rsidP="004B4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sz w:val="24"/>
          <w:szCs w:val="24"/>
          <w:lang w:val="en-US"/>
        </w:rPr>
        <w:t>Object-Oriented Programming (OOP) is a paradigm based on the concept of "objects" that encapsulate data (fields/attributes) and behavior (methods). Key principles inclu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e:</w:t>
      </w:r>
    </w:p>
    <w:p w14:paraId="0DD8151B" w14:textId="77777777" w:rsidR="004B4CD9" w:rsidRPr="004B4CD9" w:rsidRDefault="004B4CD9" w:rsidP="004B4CD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Encapsulation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combining data and methods with controlled access (private/protected/public)</w:t>
      </w:r>
    </w:p>
    <w:p w14:paraId="35AE66CE" w14:textId="77777777" w:rsidR="004B4CD9" w:rsidRPr="004B4CD9" w:rsidRDefault="004B4CD9" w:rsidP="004B4CD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Inheritance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creating new classes based on existing ones</w:t>
      </w:r>
    </w:p>
    <w:p w14:paraId="7EAAB6F0" w14:textId="77777777" w:rsidR="004B4CD9" w:rsidRPr="004B4CD9" w:rsidRDefault="004B4CD9" w:rsidP="004B4CD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Polymorphism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enabling objects of different classes to be processed through a common interface</w:t>
      </w:r>
    </w:p>
    <w:p w14:paraId="763907AD" w14:textId="77777777" w:rsidR="004B4CD9" w:rsidRPr="004B4CD9" w:rsidRDefault="004B4CD9" w:rsidP="004B4CD9">
      <w:pPr>
        <w:numPr>
          <w:ilvl w:val="0"/>
          <w:numId w:val="17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Abstraction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hiding complex implementation behind simple interfaces</w:t>
      </w:r>
    </w:p>
    <w:p w14:paraId="04E866AC" w14:textId="77777777" w:rsidR="004B4CD9" w:rsidRPr="004B4CD9" w:rsidRDefault="004B4CD9" w:rsidP="004B4C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2) Procedural – Structural Decomposition</w:t>
      </w:r>
    </w:p>
    <w:p w14:paraId="62B77A79" w14:textId="77777777" w:rsidR="004B4CD9" w:rsidRPr="004B4CD9" w:rsidRDefault="004B4CD9" w:rsidP="004B4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sz w:val="24"/>
          <w:szCs w:val="24"/>
          <w:lang w:val="en-US"/>
        </w:rPr>
        <w:t>Structural decomposition is the process of breaking down a complex task into a hierarchy of simpler subtasks. The main goal is to simplify planning, management, control, and resource allocation by dividing a large objective into understandable and achievable stages.</w:t>
      </w:r>
    </w:p>
    <w:p w14:paraId="33E25152" w14:textId="77777777" w:rsidR="004B4CD9" w:rsidRPr="004B4CD9" w:rsidRDefault="004B4CD9" w:rsidP="004B4C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3) Software Architecture – Definition and Examples</w:t>
      </w:r>
    </w:p>
    <w:p w14:paraId="0C5676B5" w14:textId="77777777" w:rsidR="004B4CD9" w:rsidRPr="004B4CD9" w:rsidRDefault="004B4CD9" w:rsidP="004B4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sz w:val="24"/>
          <w:szCs w:val="24"/>
          <w:lang w:val="en-US"/>
        </w:rPr>
        <w:t xml:space="preserve">Software architecture is the fundamental organization of a system, embodied in its components, their relationships </w:t>
      </w:r>
      <w:proofErr w:type="gramStart"/>
      <w:r w:rsidRPr="004B4CD9">
        <w:rPr>
          <w:rFonts w:ascii="Times New Roman" w:hAnsi="Times New Roman" w:cs="Times New Roman"/>
          <w:sz w:val="24"/>
          <w:szCs w:val="24"/>
          <w:lang w:val="en-US"/>
        </w:rPr>
        <w:t>to</w:t>
      </w:r>
      <w:proofErr w:type="gramEnd"/>
      <w:r w:rsidRPr="004B4CD9">
        <w:rPr>
          <w:rFonts w:ascii="Times New Roman" w:hAnsi="Times New Roman" w:cs="Times New Roman"/>
          <w:sz w:val="24"/>
          <w:szCs w:val="24"/>
          <w:lang w:val="en-US"/>
        </w:rPr>
        <w:t xml:space="preserve"> each other and the environment, and the principles guiding its design and evolution. Examples:</w:t>
      </w:r>
    </w:p>
    <w:p w14:paraId="6C14AEE8" w14:textId="77777777" w:rsidR="004B4CD9" w:rsidRPr="004B4CD9" w:rsidRDefault="004B4CD9" w:rsidP="004B4CD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Monolith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a traditional application with a single codebase</w:t>
      </w:r>
    </w:p>
    <w:p w14:paraId="7086DA1D" w14:textId="77777777" w:rsidR="004B4CD9" w:rsidRPr="004B4CD9" w:rsidRDefault="004B4CD9" w:rsidP="004B4CD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Microservices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Uber split into services for geolocation, payments, notifications</w:t>
      </w:r>
    </w:p>
    <w:p w14:paraId="006A70AB" w14:textId="77777777" w:rsidR="004B4CD9" w:rsidRPr="004B4CD9" w:rsidRDefault="004B4CD9" w:rsidP="004B4CD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Event-driven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trading platforms processing market events</w:t>
      </w:r>
    </w:p>
    <w:p w14:paraId="0E70F36A" w14:textId="77777777" w:rsidR="004B4CD9" w:rsidRPr="004B4CD9" w:rsidRDefault="004B4CD9" w:rsidP="004B4CD9">
      <w:pPr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Layered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web applications with presentation/business/data access layers</w:t>
      </w:r>
    </w:p>
    <w:p w14:paraId="1E36F231" w14:textId="77777777" w:rsidR="004B4CD9" w:rsidRPr="004B4CD9" w:rsidRDefault="004B4CD9" w:rsidP="004B4C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4) Software Entropy – At Least 3 Examples</w:t>
      </w:r>
    </w:p>
    <w:p w14:paraId="3CF6081F" w14:textId="77777777" w:rsidR="004B4CD9" w:rsidRPr="004B4CD9" w:rsidRDefault="004B4CD9" w:rsidP="004B4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sz w:val="24"/>
          <w:szCs w:val="24"/>
          <w:lang w:val="en-US"/>
        </w:rPr>
        <w:t>Software entropy is a measure of chaos and disorder in the codebase, leading to reduced maintainability. Examples:</w:t>
      </w:r>
    </w:p>
    <w:p w14:paraId="45A265F0" w14:textId="77777777" w:rsidR="004B4CD9" w:rsidRPr="004B4CD9" w:rsidRDefault="004B4CD9" w:rsidP="004B4CD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Increasing coupling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 xml:space="preserve">: the User class starts depending on </w:t>
      </w:r>
      <w:proofErr w:type="spellStart"/>
      <w:r w:rsidRPr="004B4CD9">
        <w:rPr>
          <w:rFonts w:ascii="Times New Roman" w:hAnsi="Times New Roman" w:cs="Times New Roman"/>
          <w:sz w:val="24"/>
          <w:szCs w:val="24"/>
          <w:lang w:val="en-US"/>
        </w:rPr>
        <w:t>EmailService</w:t>
      </w:r>
      <w:proofErr w:type="spellEnd"/>
      <w:r w:rsidRPr="004B4C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CD9">
        <w:rPr>
          <w:rFonts w:ascii="Times New Roman" w:hAnsi="Times New Roman" w:cs="Times New Roman"/>
          <w:sz w:val="24"/>
          <w:szCs w:val="24"/>
          <w:lang w:val="en-US"/>
        </w:rPr>
        <w:t>PaymentProcessor</w:t>
      </w:r>
      <w:proofErr w:type="spellEnd"/>
      <w:r w:rsidRPr="004B4CD9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4B4CD9">
        <w:rPr>
          <w:rFonts w:ascii="Times New Roman" w:hAnsi="Times New Roman" w:cs="Times New Roman"/>
          <w:sz w:val="24"/>
          <w:szCs w:val="24"/>
          <w:lang w:val="en-US"/>
        </w:rPr>
        <w:t>AnalyticsTracker</w:t>
      </w:r>
      <w:proofErr w:type="spellEnd"/>
      <w:r w:rsidRPr="004B4CD9">
        <w:rPr>
          <w:rFonts w:ascii="Times New Roman" w:hAnsi="Times New Roman" w:cs="Times New Roman"/>
          <w:sz w:val="24"/>
          <w:szCs w:val="24"/>
          <w:lang w:val="en-US"/>
        </w:rPr>
        <w:t xml:space="preserve"> — violating the Single Responsibility Principle (SRP)</w:t>
      </w:r>
    </w:p>
    <w:p w14:paraId="022D9417" w14:textId="77777777" w:rsidR="004B4CD9" w:rsidRPr="004B4CD9" w:rsidRDefault="004B4CD9" w:rsidP="004B4CD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Code duplication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the same 200 lines of validation logic repeated in 10 different parts of the system</w:t>
      </w:r>
    </w:p>
    <w:p w14:paraId="2996D90D" w14:textId="77777777" w:rsidR="004B4CD9" w:rsidRPr="004B4CD9" w:rsidRDefault="004B4CD9" w:rsidP="004B4CD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Inherited technical debt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legacy code with outdated patterns that is "too expensive" to rewrite</w:t>
      </w:r>
    </w:p>
    <w:p w14:paraId="1B117F06" w14:textId="77777777" w:rsidR="004B4CD9" w:rsidRPr="004B4CD9" w:rsidRDefault="004B4CD9" w:rsidP="004B4CD9">
      <w:pPr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Bloated interfaces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a god-class Utils with 50+ unrelated methods</w:t>
      </w:r>
    </w:p>
    <w:p w14:paraId="0942D59C" w14:textId="77777777" w:rsidR="004B4CD9" w:rsidRPr="004B4CD9" w:rsidRDefault="004B4CD9" w:rsidP="004B4CD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5) Sedov’s Law of Hierarchical Compensation in IT</w:t>
      </w:r>
    </w:p>
    <w:p w14:paraId="64097FA3" w14:textId="77777777" w:rsidR="004B4CD9" w:rsidRPr="004B4CD9" w:rsidRDefault="004B4CD9" w:rsidP="004B4CD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sz w:val="24"/>
          <w:szCs w:val="24"/>
          <w:lang w:val="en-US"/>
        </w:rPr>
        <w:t xml:space="preserve">Sedov’s Law in IT describes the balance between diversity and manageability in complex systems: the more freedom at the lower level, the more constraints are required at the upper level 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lastRenderedPageBreak/>
        <w:t>— and vice versa. It helps analyze architecture, technologies, and organizational strategies. Examples:</w:t>
      </w:r>
    </w:p>
    <w:p w14:paraId="5B72725F" w14:textId="77777777" w:rsidR="004B4CD9" w:rsidRPr="004B4CD9" w:rsidRDefault="004B4CD9" w:rsidP="004B4C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Caching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speeds up reading, but complicates invalidation and data consistency</w:t>
      </w:r>
    </w:p>
    <w:p w14:paraId="509A7E67" w14:textId="77777777" w:rsidR="004B4CD9" w:rsidRPr="004B4CD9" w:rsidRDefault="004B4CD9" w:rsidP="004B4C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Microservices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improve scalability, but add network latency and orchestration complexity</w:t>
      </w:r>
    </w:p>
    <w:p w14:paraId="51F011BB" w14:textId="77777777" w:rsidR="004B4CD9" w:rsidRPr="004B4CD9" w:rsidRDefault="004B4CD9" w:rsidP="004B4C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NoSQL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enables horizontal scaling, but sacrifices ACID transactions</w:t>
      </w:r>
    </w:p>
    <w:p w14:paraId="01E50462" w14:textId="77777777" w:rsidR="004B4CD9" w:rsidRPr="004B4CD9" w:rsidRDefault="004B4CD9" w:rsidP="004B4C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Containerization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simplifies deployment, but adds overhead and cluster management complexity</w:t>
      </w:r>
    </w:p>
    <w:p w14:paraId="49E5E816" w14:textId="77777777" w:rsidR="004B4CD9" w:rsidRPr="004B4CD9" w:rsidRDefault="004B4CD9" w:rsidP="004B4C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Low-code platforms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accelerate development, but limit flexibility and create vendor lock-in</w:t>
      </w:r>
    </w:p>
    <w:p w14:paraId="14056E96" w14:textId="77777777" w:rsidR="004B4CD9" w:rsidRPr="004B4CD9" w:rsidRDefault="004B4CD9" w:rsidP="004B4C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Agile/</w:t>
      </w:r>
      <w:proofErr w:type="gramStart"/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Scrum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</w:t>
      </w:r>
      <w:proofErr w:type="gramEnd"/>
      <w:r w:rsidRPr="004B4CD9">
        <w:rPr>
          <w:rFonts w:ascii="Times New Roman" w:hAnsi="Times New Roman" w:cs="Times New Roman"/>
          <w:sz w:val="24"/>
          <w:szCs w:val="24"/>
          <w:lang w:val="en-US"/>
        </w:rPr>
        <w:t xml:space="preserve"> increases adaptability, but introduces meeting and documentation overhead</w:t>
      </w:r>
    </w:p>
    <w:p w14:paraId="2F702BC3" w14:textId="77777777" w:rsidR="004B4CD9" w:rsidRPr="004B4CD9" w:rsidRDefault="004B4CD9" w:rsidP="004B4CD9">
      <w:pPr>
        <w:numPr>
          <w:ilvl w:val="0"/>
          <w:numId w:val="14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B4CD9">
        <w:rPr>
          <w:rFonts w:ascii="Times New Roman" w:hAnsi="Times New Roman" w:cs="Times New Roman"/>
          <w:b/>
          <w:bCs/>
          <w:sz w:val="24"/>
          <w:szCs w:val="24"/>
          <w:lang w:val="en-US"/>
        </w:rPr>
        <w:t>Automated testing</w:t>
      </w:r>
      <w:r w:rsidRPr="004B4CD9">
        <w:rPr>
          <w:rFonts w:ascii="Times New Roman" w:hAnsi="Times New Roman" w:cs="Times New Roman"/>
          <w:sz w:val="24"/>
          <w:szCs w:val="24"/>
          <w:lang w:val="en-US"/>
        </w:rPr>
        <w:t>: improves quality, but slows development and requires test maintenance</w:t>
      </w:r>
    </w:p>
    <w:p w14:paraId="0CBCADE5" w14:textId="6FC3E6C2" w:rsidR="00C70995" w:rsidRPr="004B4CD9" w:rsidRDefault="00C70995" w:rsidP="004B4CD9">
      <w:pPr>
        <w:rPr>
          <w:lang w:val="en-US"/>
        </w:rPr>
      </w:pPr>
    </w:p>
    <w:sectPr w:rsidR="00C70995" w:rsidRPr="004B4CD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F31D3A"/>
    <w:multiLevelType w:val="multilevel"/>
    <w:tmpl w:val="DE72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91DDD"/>
    <w:multiLevelType w:val="multilevel"/>
    <w:tmpl w:val="1D2475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9033E"/>
    <w:multiLevelType w:val="multilevel"/>
    <w:tmpl w:val="268C5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3593DC8"/>
    <w:multiLevelType w:val="multilevel"/>
    <w:tmpl w:val="C7CC97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7B1980"/>
    <w:multiLevelType w:val="multilevel"/>
    <w:tmpl w:val="99A85A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D422E8E"/>
    <w:multiLevelType w:val="multilevel"/>
    <w:tmpl w:val="6316B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0FC1C2E"/>
    <w:multiLevelType w:val="multilevel"/>
    <w:tmpl w:val="49EA17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3133B"/>
    <w:multiLevelType w:val="multilevel"/>
    <w:tmpl w:val="E7429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7A44B8"/>
    <w:multiLevelType w:val="multilevel"/>
    <w:tmpl w:val="155A79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19B5367"/>
    <w:multiLevelType w:val="multilevel"/>
    <w:tmpl w:val="A4FCC3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C2159D"/>
    <w:multiLevelType w:val="multilevel"/>
    <w:tmpl w:val="CBEC9F6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AE41A9"/>
    <w:multiLevelType w:val="multilevel"/>
    <w:tmpl w:val="985EE08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73954BB"/>
    <w:multiLevelType w:val="multilevel"/>
    <w:tmpl w:val="0A3CE83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73C490B"/>
    <w:multiLevelType w:val="multilevel"/>
    <w:tmpl w:val="FF38CC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CB51996"/>
    <w:multiLevelType w:val="multilevel"/>
    <w:tmpl w:val="76A2A5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1F08BE"/>
    <w:multiLevelType w:val="multilevel"/>
    <w:tmpl w:val="95A8F77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F860778"/>
    <w:multiLevelType w:val="multilevel"/>
    <w:tmpl w:val="FE56E07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31626791">
    <w:abstractNumId w:val="8"/>
  </w:num>
  <w:num w:numId="2" w16cid:durableId="1164247188">
    <w:abstractNumId w:val="2"/>
  </w:num>
  <w:num w:numId="3" w16cid:durableId="1196887935">
    <w:abstractNumId w:val="7"/>
  </w:num>
  <w:num w:numId="4" w16cid:durableId="1875656777">
    <w:abstractNumId w:val="3"/>
  </w:num>
  <w:num w:numId="5" w16cid:durableId="446824653">
    <w:abstractNumId w:val="13"/>
  </w:num>
  <w:num w:numId="6" w16cid:durableId="1522084032">
    <w:abstractNumId w:val="1"/>
  </w:num>
  <w:num w:numId="7" w16cid:durableId="1029601568">
    <w:abstractNumId w:val="6"/>
  </w:num>
  <w:num w:numId="8" w16cid:durableId="1551645249">
    <w:abstractNumId w:val="12"/>
  </w:num>
  <w:num w:numId="9" w16cid:durableId="1198615822">
    <w:abstractNumId w:val="16"/>
  </w:num>
  <w:num w:numId="10" w16cid:durableId="1184899671">
    <w:abstractNumId w:val="9"/>
  </w:num>
  <w:num w:numId="11" w16cid:durableId="1175074488">
    <w:abstractNumId w:val="0"/>
  </w:num>
  <w:num w:numId="12" w16cid:durableId="2020110869">
    <w:abstractNumId w:val="14"/>
  </w:num>
  <w:num w:numId="13" w16cid:durableId="2052339779">
    <w:abstractNumId w:val="5"/>
  </w:num>
  <w:num w:numId="14" w16cid:durableId="847209296">
    <w:abstractNumId w:val="11"/>
  </w:num>
  <w:num w:numId="15" w16cid:durableId="438453891">
    <w:abstractNumId w:val="15"/>
  </w:num>
  <w:num w:numId="16" w16cid:durableId="2123457677">
    <w:abstractNumId w:val="4"/>
  </w:num>
  <w:num w:numId="17" w16cid:durableId="171468994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1DAB"/>
    <w:rsid w:val="003B6E0E"/>
    <w:rsid w:val="00422018"/>
    <w:rsid w:val="004B4CD9"/>
    <w:rsid w:val="00531DAB"/>
    <w:rsid w:val="00872321"/>
    <w:rsid w:val="00BD6421"/>
    <w:rsid w:val="00C01926"/>
    <w:rsid w:val="00C70995"/>
    <w:rsid w:val="00D36E7D"/>
    <w:rsid w:val="00F63730"/>
    <w:rsid w:val="00FF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EA38FD"/>
  <w15:chartTrackingRefBased/>
  <w15:docId w15:val="{134B5378-F210-4D1E-9ECB-9C2B8726C0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31DA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31DA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31DA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31DA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31DA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31DA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31DA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31DA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31DA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31DA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31DA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31DA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31DA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31DA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31DA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31DA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31DA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31DA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31DA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31D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31DA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31DA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31DA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31DA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31DA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31DA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31DA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31DA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531DA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A72402-7BBF-4592-911C-B987CA3C4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329</Words>
  <Characters>2557</Characters>
  <Application>Microsoft Office Word</Application>
  <DocSecurity>0</DocSecurity>
  <Lines>63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AK131</dc:creator>
  <cp:keywords/>
  <dc:description/>
  <cp:lastModifiedBy>AK131</cp:lastModifiedBy>
  <cp:revision>2</cp:revision>
  <dcterms:created xsi:type="dcterms:W3CDTF">2025-10-23T10:53:00Z</dcterms:created>
  <dcterms:modified xsi:type="dcterms:W3CDTF">2025-10-23T10:53:00Z</dcterms:modified>
</cp:coreProperties>
</file>