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5364"/>
        <w:tblW w:w="0" w:type="auto"/>
        <w:tblLayout w:type="fixed"/>
        <w:tblLook w:val="0600" w:firstRow="0" w:lastRow="0" w:firstColumn="0" w:lastColumn="0" w:noHBand="1" w:noVBand="1"/>
      </w:tblPr>
      <w:tblGrid>
        <w:gridCol w:w="5395"/>
        <w:gridCol w:w="5395"/>
      </w:tblGrid>
      <w:tr w:rsidR="00C42125" w:rsidRPr="003A798E" w14:paraId="60E17116" w14:textId="77777777" w:rsidTr="00C42125">
        <w:tc>
          <w:tcPr>
            <w:tcW w:w="5395" w:type="dxa"/>
          </w:tcPr>
          <w:p w14:paraId="68CA81F5" w14:textId="77777777" w:rsidR="00C42125" w:rsidRPr="003A798E" w:rsidRDefault="00C42125" w:rsidP="00C42125">
            <w:pPr>
              <w:pStyle w:val="GraphicAnchor"/>
            </w:pPr>
          </w:p>
        </w:tc>
        <w:tc>
          <w:tcPr>
            <w:tcW w:w="5395" w:type="dxa"/>
          </w:tcPr>
          <w:p w14:paraId="3BE87BC8" w14:textId="77777777" w:rsidR="00C42125" w:rsidRPr="003A798E" w:rsidRDefault="00C42125" w:rsidP="00C42125">
            <w:pPr>
              <w:pStyle w:val="GraphicAnchor"/>
            </w:pPr>
          </w:p>
        </w:tc>
      </w:tr>
      <w:tr w:rsidR="00C42125" w:rsidRPr="003A798E" w14:paraId="1F50E293" w14:textId="77777777" w:rsidTr="00C42125">
        <w:trPr>
          <w:trHeight w:val="2719"/>
        </w:trPr>
        <w:tc>
          <w:tcPr>
            <w:tcW w:w="5395" w:type="dxa"/>
          </w:tcPr>
          <w:p w14:paraId="43BC3322" w14:textId="2BE0BCA2" w:rsidR="00C42125" w:rsidRPr="00C42125" w:rsidRDefault="00C42125" w:rsidP="00C42125">
            <w:pPr>
              <w:pStyle w:val="Heading1"/>
              <w:rPr>
                <w:color w:val="3F304C"/>
                <w:sz w:val="60"/>
                <w:szCs w:val="60"/>
                <w:lang w:val="en-IN"/>
              </w:rPr>
            </w:pPr>
            <w:r w:rsidRPr="00C42125">
              <w:rPr>
                <w:color w:val="3F304C"/>
                <w:sz w:val="60"/>
                <w:szCs w:val="60"/>
                <w:lang w:val="en-IN"/>
              </w:rPr>
              <w:t>SALES DATA ANALYSIS AND DASHBOARD</w:t>
            </w:r>
          </w:p>
          <w:p w14:paraId="26026689" w14:textId="37E6F7B6" w:rsidR="00C42125" w:rsidRPr="00C42125" w:rsidRDefault="00C42125" w:rsidP="00C42125">
            <w:pPr>
              <w:pStyle w:val="Heading1"/>
              <w:rPr>
                <w:sz w:val="72"/>
                <w:szCs w:val="72"/>
              </w:rPr>
            </w:pPr>
            <w:r w:rsidRPr="00C42125">
              <w:rPr>
                <w:lang w:val="en-IN"/>
              </w:rPr>
              <w:t xml:space="preserve"> </w:t>
            </w:r>
          </w:p>
        </w:tc>
        <w:tc>
          <w:tcPr>
            <w:tcW w:w="5395" w:type="dxa"/>
          </w:tcPr>
          <w:p w14:paraId="45245EAD" w14:textId="77777777" w:rsidR="00C42125" w:rsidRPr="003A798E" w:rsidRDefault="00C42125" w:rsidP="00C42125"/>
        </w:tc>
      </w:tr>
      <w:tr w:rsidR="00C42125" w:rsidRPr="003A798E" w14:paraId="437D0FD0" w14:textId="77777777" w:rsidTr="00C42125">
        <w:trPr>
          <w:trHeight w:val="7776"/>
        </w:trPr>
        <w:tc>
          <w:tcPr>
            <w:tcW w:w="5395" w:type="dxa"/>
          </w:tcPr>
          <w:p w14:paraId="7D10DF11" w14:textId="77777777" w:rsidR="00C42125" w:rsidRPr="003A798E" w:rsidRDefault="00C42125" w:rsidP="00C42125"/>
        </w:tc>
        <w:tc>
          <w:tcPr>
            <w:tcW w:w="5395" w:type="dxa"/>
          </w:tcPr>
          <w:p w14:paraId="0B4A7BD3" w14:textId="77777777" w:rsidR="00C42125" w:rsidRPr="003A798E" w:rsidRDefault="00C42125" w:rsidP="00C42125"/>
        </w:tc>
      </w:tr>
      <w:tr w:rsidR="00C42125" w:rsidRPr="003A798E" w14:paraId="649B65F6" w14:textId="77777777" w:rsidTr="00C42125">
        <w:trPr>
          <w:trHeight w:val="1299"/>
        </w:trPr>
        <w:tc>
          <w:tcPr>
            <w:tcW w:w="5395" w:type="dxa"/>
          </w:tcPr>
          <w:p w14:paraId="2FD48750" w14:textId="77777777" w:rsidR="00C42125" w:rsidRPr="003A798E" w:rsidRDefault="00C42125" w:rsidP="00C42125"/>
        </w:tc>
        <w:tc>
          <w:tcPr>
            <w:tcW w:w="5395" w:type="dxa"/>
          </w:tcPr>
          <w:p w14:paraId="512070FC" w14:textId="487E5FEC" w:rsidR="00C42125" w:rsidRPr="00C42125" w:rsidRDefault="00C42125" w:rsidP="00C42125">
            <w:pPr>
              <w:pStyle w:val="Heading2"/>
              <w:rPr>
                <w:sz w:val="34"/>
                <w:szCs w:val="34"/>
              </w:rPr>
            </w:pPr>
            <w:r w:rsidRPr="00C42125">
              <w:rPr>
                <w:sz w:val="34"/>
                <w:szCs w:val="34"/>
              </w:rPr>
              <w:t xml:space="preserve">BY: - DEVRAJ GADHAVI, RAJEEV,ANUSKA </w:t>
            </w:r>
            <w:r w:rsidR="00711DE3" w:rsidRPr="00C42125">
              <w:rPr>
                <w:sz w:val="34"/>
                <w:szCs w:val="34"/>
              </w:rPr>
              <w:t>VERMA, DIYA</w:t>
            </w:r>
            <w:r w:rsidRPr="00C42125">
              <w:rPr>
                <w:sz w:val="34"/>
                <w:szCs w:val="34"/>
              </w:rPr>
              <w:t xml:space="preserve"> KUMARI</w:t>
            </w:r>
          </w:p>
        </w:tc>
      </w:tr>
      <w:tr w:rsidR="00C42125" w:rsidRPr="00D26C99" w14:paraId="6335428D" w14:textId="77777777" w:rsidTr="00C42125">
        <w:trPr>
          <w:trHeight w:val="1402"/>
        </w:trPr>
        <w:tc>
          <w:tcPr>
            <w:tcW w:w="5395" w:type="dxa"/>
          </w:tcPr>
          <w:p w14:paraId="38A37638" w14:textId="77777777" w:rsidR="00C42125" w:rsidRPr="003A798E" w:rsidRDefault="00C42125" w:rsidP="00C42125"/>
        </w:tc>
        <w:tc>
          <w:tcPr>
            <w:tcW w:w="5395" w:type="dxa"/>
          </w:tcPr>
          <w:p w14:paraId="71FB12BD" w14:textId="611E4110" w:rsidR="00C42125" w:rsidRPr="000A2A69" w:rsidRDefault="00DE1D24" w:rsidP="00C42125">
            <w:pPr>
              <w:pStyle w:val="Heading2"/>
              <w:rPr>
                <w:lang w:val="fr-FR"/>
              </w:rPr>
            </w:pPr>
            <w:r w:rsidRPr="00DE1D24">
              <w:rPr>
                <w:noProof/>
                <w:lang w:val="fr-FR"/>
              </w:rPr>
              <w:drawing>
                <wp:inline distT="0" distB="0" distL="0" distR="0" wp14:anchorId="0C6981B3" wp14:editId="6635D1BD">
                  <wp:extent cx="1544955" cy="923805"/>
                  <wp:effectExtent l="0" t="0" r="0" b="0"/>
                  <wp:docPr id="1479996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0152" cy="998667"/>
                          </a:xfrm>
                          <a:prstGeom prst="rect">
                            <a:avLst/>
                          </a:prstGeom>
                          <a:noFill/>
                          <a:ln>
                            <a:noFill/>
                          </a:ln>
                        </pic:spPr>
                      </pic:pic>
                    </a:graphicData>
                  </a:graphic>
                </wp:inline>
              </w:drawing>
            </w:r>
          </w:p>
          <w:p w14:paraId="480AD90A" w14:textId="468DC1B0" w:rsidR="00C42125" w:rsidRPr="00A059BA" w:rsidRDefault="00C42125" w:rsidP="00C42125">
            <w:pPr>
              <w:pStyle w:val="Heading2"/>
              <w:rPr>
                <w:lang w:val="fr-FR"/>
              </w:rPr>
            </w:pPr>
            <w:r>
              <w:t xml:space="preserve"> </w:t>
            </w:r>
          </w:p>
        </w:tc>
      </w:tr>
    </w:tbl>
    <w:p w14:paraId="18D84CFF" w14:textId="77777777" w:rsidR="00154224" w:rsidRDefault="00154224">
      <w:r w:rsidRPr="003A798E">
        <w:rPr>
          <w:noProof/>
          <w:lang w:val="en-AU" w:eastAsia="en-AU"/>
        </w:rPr>
        <mc:AlternateContent>
          <mc:Choice Requires="wpg">
            <w:drawing>
              <wp:anchor distT="0" distB="0" distL="114300" distR="114300" simplePos="0" relativeHeight="251658240" behindDoc="1" locked="1" layoutInCell="1" allowOverlap="1" wp14:anchorId="0B7E0247" wp14:editId="7C2A0281">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4C34BB71" id="Group 1" o:spid="_x0000_s1026" alt="Decorative" style="position:absolute;margin-left:-36pt;margin-top:-36pt;width:612pt;height:11in;z-index:-251653120;mso-position-horizontal-relative:margin;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w10:anchorlock/>
              </v:group>
            </w:pict>
          </mc:Fallback>
        </mc:AlternateContent>
      </w:r>
    </w:p>
    <w:p w14:paraId="6D6875CD" w14:textId="77777777" w:rsidR="00154224" w:rsidRPr="00A059BA" w:rsidRDefault="00154224">
      <w:pPr>
        <w:rPr>
          <w:lang w:val="fr-FR"/>
        </w:rPr>
      </w:pPr>
    </w:p>
    <w:p w14:paraId="5B7C200C" w14:textId="77777777" w:rsidR="00154224" w:rsidRPr="00A059BA" w:rsidRDefault="00154224">
      <w:pPr>
        <w:rPr>
          <w:lang w:val="fr-FR"/>
        </w:rPr>
        <w:sectPr w:rsidR="00154224" w:rsidRPr="00A059BA" w:rsidSect="00286C35">
          <w:headerReference w:type="default" r:id="rId12"/>
          <w:headerReference w:type="first" r:id="rId13"/>
          <w:pgSz w:w="12240" w:h="15840" w:code="1"/>
          <w:pgMar w:top="720" w:right="720" w:bottom="0" w:left="720" w:header="0" w:footer="0" w:gutter="0"/>
          <w:cols w:space="708"/>
          <w:titlePg/>
          <w:docGrid w:linePitch="360"/>
        </w:sect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D26C99" w14:paraId="3854BB67" w14:textId="77777777" w:rsidTr="5B962731">
        <w:trPr>
          <w:trHeight w:val="441"/>
        </w:trPr>
        <w:tc>
          <w:tcPr>
            <w:tcW w:w="421" w:type="dxa"/>
            <w:shd w:val="clear" w:color="auto" w:fill="EDF0F4" w:themeFill="accent3"/>
          </w:tcPr>
          <w:p w14:paraId="43E65FD3" w14:textId="77777777" w:rsidR="00A81248" w:rsidRPr="00A059BA" w:rsidRDefault="00A81248">
            <w:pPr>
              <w:rPr>
                <w:lang w:val="fr-FR"/>
              </w:rPr>
            </w:pPr>
          </w:p>
        </w:tc>
        <w:tc>
          <w:tcPr>
            <w:tcW w:w="4912" w:type="dxa"/>
            <w:shd w:val="clear" w:color="auto" w:fill="EDF0F4" w:themeFill="accent3"/>
          </w:tcPr>
          <w:p w14:paraId="77F6F7F7" w14:textId="77777777" w:rsidR="00A81248" w:rsidRPr="00A059BA" w:rsidRDefault="00A81248">
            <w:pPr>
              <w:rPr>
                <w:lang w:val="fr-FR"/>
              </w:rPr>
            </w:pPr>
          </w:p>
        </w:tc>
        <w:tc>
          <w:tcPr>
            <w:tcW w:w="4912" w:type="dxa"/>
            <w:shd w:val="clear" w:color="auto" w:fill="EDF0F4" w:themeFill="accent3"/>
          </w:tcPr>
          <w:p w14:paraId="5893C886" w14:textId="77777777" w:rsidR="00A81248" w:rsidRPr="00A059BA" w:rsidRDefault="00A81248">
            <w:pPr>
              <w:rPr>
                <w:lang w:val="fr-FR"/>
              </w:rPr>
            </w:pPr>
          </w:p>
        </w:tc>
        <w:tc>
          <w:tcPr>
            <w:tcW w:w="421" w:type="dxa"/>
            <w:shd w:val="clear" w:color="auto" w:fill="EDF0F4" w:themeFill="accent3"/>
          </w:tcPr>
          <w:p w14:paraId="38809805" w14:textId="77777777" w:rsidR="00A81248" w:rsidRPr="00A059BA" w:rsidRDefault="00A81248">
            <w:pPr>
              <w:rPr>
                <w:lang w:val="fr-FR"/>
              </w:rPr>
            </w:pPr>
          </w:p>
        </w:tc>
      </w:tr>
      <w:tr w:rsidR="001205A1" w:rsidRPr="003A798E" w14:paraId="6A8D7C5D" w14:textId="77777777" w:rsidTr="5B962731">
        <w:trPr>
          <w:trHeight w:val="4599"/>
        </w:trPr>
        <w:tc>
          <w:tcPr>
            <w:tcW w:w="421" w:type="dxa"/>
            <w:shd w:val="clear" w:color="auto" w:fill="EDF0F4" w:themeFill="accent3"/>
          </w:tcPr>
          <w:p w14:paraId="25A6321D" w14:textId="77777777" w:rsidR="001205A1" w:rsidRPr="00A059BA" w:rsidRDefault="001205A1">
            <w:pPr>
              <w:rPr>
                <w:lang w:val="fr-FR"/>
              </w:rPr>
            </w:pPr>
          </w:p>
        </w:tc>
        <w:tc>
          <w:tcPr>
            <w:tcW w:w="9824" w:type="dxa"/>
            <w:gridSpan w:val="2"/>
            <w:shd w:val="clear" w:color="auto" w:fill="EDF0F4" w:themeFill="accent3"/>
          </w:tcPr>
          <w:p w14:paraId="73DD5840" w14:textId="77777777" w:rsidR="001205A1" w:rsidRPr="003A798E" w:rsidRDefault="00000000" w:rsidP="001205A1">
            <w:pPr>
              <w:pStyle w:val="Heading3"/>
            </w:pPr>
            <w:sdt>
              <w:sdtPr>
                <w:id w:val="1652173645"/>
                <w:placeholder>
                  <w:docPart w:val="8B3F71CAAE214531973E6C45040BECE1"/>
                </w:placeholder>
                <w:temporary/>
                <w:showingPlcHdr/>
                <w15:appearance w15:val="hidden"/>
              </w:sdtPr>
              <w:sdtContent>
                <w:r w:rsidR="00637665" w:rsidRPr="008D7080">
                  <w:rPr>
                    <w:rFonts w:asciiTheme="minorHAnsi" w:hAnsiTheme="minorHAnsi"/>
                    <w:color w:val="000000" w:themeColor="text1"/>
                    <w:sz w:val="56"/>
                    <w:szCs w:val="56"/>
                  </w:rPr>
                  <w:t>INTRODUCTION</w:t>
                </w:r>
              </w:sdtContent>
            </w:sdt>
          </w:p>
          <w:p w14:paraId="0D8F87AA" w14:textId="77777777" w:rsidR="001205A1" w:rsidRPr="003A798E" w:rsidRDefault="001205A1" w:rsidP="00A059BA"/>
          <w:p w14:paraId="05EF7DAC" w14:textId="284BFE8C" w:rsidR="001205A1" w:rsidRPr="003739EA" w:rsidRDefault="003739EA" w:rsidP="003739EA">
            <w:pPr>
              <w:rPr>
                <w:sz w:val="32"/>
                <w:szCs w:val="32"/>
              </w:rPr>
            </w:pPr>
            <w:r w:rsidRPr="003739EA">
              <w:rPr>
                <w:sz w:val="32"/>
                <w:szCs w:val="32"/>
              </w:rPr>
              <w:t xml:space="preserve">In today’s data-driven business environment, analyzing sales data is essential for making informed strategic decisions. This project aims to provide a comprehensive analysis of sales performance using tools like </w:t>
            </w:r>
            <w:r w:rsidRPr="003739EA">
              <w:rPr>
                <w:b/>
                <w:bCs/>
                <w:sz w:val="32"/>
                <w:szCs w:val="32"/>
              </w:rPr>
              <w:t>Microsoft Excel</w:t>
            </w:r>
            <w:r w:rsidRPr="003739EA">
              <w:rPr>
                <w:sz w:val="32"/>
                <w:szCs w:val="32"/>
              </w:rPr>
              <w:t xml:space="preserve"> and </w:t>
            </w:r>
            <w:r w:rsidRPr="003739EA">
              <w:rPr>
                <w:b/>
                <w:bCs/>
                <w:sz w:val="32"/>
                <w:szCs w:val="32"/>
              </w:rPr>
              <w:t>Power BI</w:t>
            </w:r>
            <w:r w:rsidRPr="003739EA">
              <w:rPr>
                <w:sz w:val="32"/>
                <w:szCs w:val="32"/>
              </w:rPr>
              <w:t xml:space="preserve">. By examining key metrics such as total sales, profit, quantity sold, and </w:t>
            </w:r>
            <w:r w:rsidR="008B1436">
              <w:rPr>
                <w:sz w:val="32"/>
                <w:szCs w:val="32"/>
              </w:rPr>
              <w:t>area</w:t>
            </w:r>
            <w:r w:rsidRPr="003739EA">
              <w:rPr>
                <w:sz w:val="32"/>
                <w:szCs w:val="32"/>
              </w:rPr>
              <w:t>-wise performance, the goal is to uncover actionable insights that can drive business growth and improve operational efficiency.</w:t>
            </w:r>
          </w:p>
        </w:tc>
        <w:tc>
          <w:tcPr>
            <w:tcW w:w="421" w:type="dxa"/>
            <w:shd w:val="clear" w:color="auto" w:fill="EDF0F4" w:themeFill="accent3"/>
          </w:tcPr>
          <w:p w14:paraId="4FB4EA4D" w14:textId="77777777" w:rsidR="001205A1" w:rsidRPr="003A798E" w:rsidRDefault="001205A1"/>
        </w:tc>
      </w:tr>
      <w:tr w:rsidR="001205A1" w:rsidRPr="003A798E" w14:paraId="508EB06E" w14:textId="77777777" w:rsidTr="00A059BA">
        <w:trPr>
          <w:trHeight w:val="8730"/>
        </w:trPr>
        <w:tc>
          <w:tcPr>
            <w:tcW w:w="421" w:type="dxa"/>
            <w:shd w:val="clear" w:color="auto" w:fill="EDF0F4" w:themeFill="accent3"/>
          </w:tcPr>
          <w:p w14:paraId="50E8E74E" w14:textId="77777777" w:rsidR="00A81248" w:rsidRPr="003A798E" w:rsidRDefault="00A81248"/>
        </w:tc>
        <w:tc>
          <w:tcPr>
            <w:tcW w:w="4912" w:type="dxa"/>
            <w:shd w:val="clear" w:color="auto" w:fill="EDF0F4" w:themeFill="accent3"/>
          </w:tcPr>
          <w:p w14:paraId="43A032D3" w14:textId="2699BEDD" w:rsidR="003739EA" w:rsidRPr="003739EA" w:rsidRDefault="003739EA" w:rsidP="003739EA">
            <w:pPr>
              <w:rPr>
                <w:sz w:val="32"/>
                <w:szCs w:val="32"/>
                <w:lang w:val="en-IN"/>
              </w:rPr>
            </w:pPr>
            <w:r w:rsidRPr="003739EA">
              <w:rPr>
                <w:sz w:val="32"/>
                <w:szCs w:val="32"/>
                <w:lang w:val="en-IN"/>
              </w:rPr>
              <w:t xml:space="preserve">The dataset used in this project consists of historical sales records, including details such as product categories, </w:t>
            </w:r>
            <w:r w:rsidR="008B1436">
              <w:rPr>
                <w:sz w:val="32"/>
                <w:szCs w:val="32"/>
                <w:lang w:val="en-IN"/>
              </w:rPr>
              <w:t>areas</w:t>
            </w:r>
            <w:r w:rsidRPr="003739EA">
              <w:rPr>
                <w:sz w:val="32"/>
                <w:szCs w:val="32"/>
                <w:lang w:val="en-IN"/>
              </w:rPr>
              <w:t xml:space="preserve">, order dates, customer segments, and profit margins. Through careful data cleaning, transformation, and visualization, this project highlights trends, identifies top-performing </w:t>
            </w:r>
            <w:r w:rsidR="008B1436">
              <w:rPr>
                <w:sz w:val="32"/>
                <w:szCs w:val="32"/>
                <w:lang w:val="en-IN"/>
              </w:rPr>
              <w:t xml:space="preserve">areas </w:t>
            </w:r>
            <w:r w:rsidRPr="003739EA">
              <w:rPr>
                <w:sz w:val="32"/>
                <w:szCs w:val="32"/>
                <w:lang w:val="en-IN"/>
              </w:rPr>
              <w:t>and products, and pinpoints areas of concern, such as declining sales or high return rates.</w:t>
            </w:r>
          </w:p>
          <w:p w14:paraId="73CA9E84" w14:textId="77777777" w:rsidR="003739EA" w:rsidRPr="003739EA" w:rsidRDefault="003739EA" w:rsidP="003739EA">
            <w:pPr>
              <w:rPr>
                <w:sz w:val="32"/>
                <w:szCs w:val="32"/>
                <w:lang w:val="en-IN"/>
              </w:rPr>
            </w:pPr>
            <w:r w:rsidRPr="003739EA">
              <w:rPr>
                <w:sz w:val="32"/>
                <w:szCs w:val="32"/>
                <w:lang w:val="en-IN"/>
              </w:rPr>
              <w:t xml:space="preserve">Using </w:t>
            </w:r>
            <w:r w:rsidRPr="003739EA">
              <w:rPr>
                <w:b/>
                <w:bCs/>
                <w:sz w:val="32"/>
                <w:szCs w:val="32"/>
                <w:lang w:val="en-IN"/>
              </w:rPr>
              <w:t>Excel</w:t>
            </w:r>
            <w:r w:rsidRPr="003739EA">
              <w:rPr>
                <w:sz w:val="32"/>
                <w:szCs w:val="32"/>
                <w:lang w:val="en-IN"/>
              </w:rPr>
              <w:t xml:space="preserve"> for data preparation and initial analysis, and </w:t>
            </w:r>
            <w:r w:rsidRPr="003739EA">
              <w:rPr>
                <w:b/>
                <w:bCs/>
                <w:sz w:val="32"/>
                <w:szCs w:val="32"/>
                <w:lang w:val="en-IN"/>
              </w:rPr>
              <w:t>Power BI</w:t>
            </w:r>
            <w:r w:rsidRPr="003739EA">
              <w:rPr>
                <w:sz w:val="32"/>
                <w:szCs w:val="32"/>
                <w:lang w:val="en-IN"/>
              </w:rPr>
              <w:t xml:space="preserve"> for interactive visualizations, the final output enables stakeholders to quickly understand sales trends, evaluate performance, and make data-backed decisions. This report presents a detailed overview of the entire process—from raw data to meaningful insights—along with visual summaries and business recommendations.</w:t>
            </w:r>
          </w:p>
          <w:p w14:paraId="52D0E820" w14:textId="3198FBD8" w:rsidR="001205A1" w:rsidRPr="003A798E" w:rsidRDefault="001205A1" w:rsidP="003739EA"/>
        </w:tc>
        <w:tc>
          <w:tcPr>
            <w:tcW w:w="4912" w:type="dxa"/>
            <w:shd w:val="clear" w:color="auto" w:fill="EDF0F4" w:themeFill="accent3"/>
          </w:tcPr>
          <w:p w14:paraId="3365E945" w14:textId="77777777" w:rsidR="00A81248" w:rsidRPr="003A798E" w:rsidRDefault="001205A1" w:rsidP="00A24793">
            <w:pPr>
              <w:jc w:val="right"/>
            </w:pPr>
            <w:r w:rsidRPr="003A798E">
              <w:rPr>
                <w:noProof/>
                <w:lang w:val="en-AU" w:eastAsia="en-AU"/>
              </w:rPr>
              <w:drawing>
                <wp:inline distT="0" distB="0" distL="0" distR="0" wp14:anchorId="72AF0F36" wp14:editId="3332B375">
                  <wp:extent cx="3366654" cy="5824885"/>
                  <wp:effectExtent l="0" t="0" r="571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4355" cy="5890114"/>
                          </a:xfrm>
                          <a:prstGeom prst="rect">
                            <a:avLst/>
                          </a:prstGeom>
                        </pic:spPr>
                      </pic:pic>
                    </a:graphicData>
                  </a:graphic>
                </wp:inline>
              </w:drawing>
            </w:r>
          </w:p>
        </w:tc>
        <w:tc>
          <w:tcPr>
            <w:tcW w:w="421" w:type="dxa"/>
            <w:shd w:val="clear" w:color="auto" w:fill="EDF0F4" w:themeFill="accent3"/>
          </w:tcPr>
          <w:p w14:paraId="67B2C724" w14:textId="77777777" w:rsidR="00A81248" w:rsidRPr="003A798E" w:rsidRDefault="00A81248"/>
        </w:tc>
      </w:tr>
    </w:tbl>
    <w:p w14:paraId="3846F130" w14:textId="77777777" w:rsidR="00C213D9" w:rsidRDefault="00C213D9" w:rsidP="00C213D9">
      <w:pPr>
        <w:sectPr w:rsidR="00C213D9" w:rsidSect="00286C35">
          <w:pgSz w:w="12240" w:h="15840" w:code="1"/>
          <w:pgMar w:top="720" w:right="720" w:bottom="0" w:left="720" w:header="709" w:footer="432" w:gutter="0"/>
          <w:cols w:space="708"/>
          <w:titlePg/>
          <w:docGrid w:linePitch="360"/>
        </w:sectPr>
      </w:pPr>
    </w:p>
    <w:p w14:paraId="149F8D6A" w14:textId="08316F32" w:rsidR="003739EA" w:rsidRDefault="003739EA" w:rsidP="00A24793"/>
    <w:p w14:paraId="57BD73D0" w14:textId="77777777" w:rsidR="007D2402" w:rsidRPr="00997F6B" w:rsidRDefault="004F0AC7">
      <w:pPr>
        <w:rPr>
          <w:b/>
          <w:bCs/>
          <w:sz w:val="56"/>
          <w:szCs w:val="56"/>
        </w:rPr>
      </w:pPr>
      <w:r w:rsidRPr="00997F6B">
        <w:rPr>
          <w:b/>
          <w:bCs/>
          <w:sz w:val="56"/>
          <w:szCs w:val="56"/>
        </w:rPr>
        <w:t>EXECUTIVE SUMMARY</w:t>
      </w:r>
    </w:p>
    <w:p w14:paraId="14742261" w14:textId="78826871" w:rsidR="007D2402" w:rsidRDefault="005A30F5">
      <w:pPr>
        <w:rPr>
          <w:sz w:val="56"/>
          <w:szCs w:val="56"/>
        </w:rPr>
      </w:pPr>
      <w:r>
        <w:rPr>
          <w:noProof/>
          <w:sz w:val="56"/>
          <w:szCs w:val="56"/>
        </w:rPr>
        <w:drawing>
          <wp:anchor distT="0" distB="0" distL="114300" distR="114300" simplePos="0" relativeHeight="251658242" behindDoc="1" locked="0" layoutInCell="1" allowOverlap="1" wp14:anchorId="3DEDAEDD" wp14:editId="5482EA55">
            <wp:simplePos x="0" y="0"/>
            <wp:positionH relativeFrom="column">
              <wp:posOffset>0</wp:posOffset>
            </wp:positionH>
            <wp:positionV relativeFrom="paragraph">
              <wp:posOffset>2194</wp:posOffset>
            </wp:positionV>
            <wp:extent cx="7425517" cy="8748308"/>
            <wp:effectExtent l="0" t="0" r="4445" b="0"/>
            <wp:wrapNone/>
            <wp:docPr id="952699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99212" name="Picture 952699212"/>
                    <pic:cNvPicPr/>
                  </pic:nvPicPr>
                  <pic:blipFill>
                    <a:blip r:embed="rId15">
                      <a:extLst>
                        <a:ext uri="{28A0092B-C50C-407E-A947-70E740481C1C}">
                          <a14:useLocalDpi xmlns:a14="http://schemas.microsoft.com/office/drawing/2010/main" val="0"/>
                        </a:ext>
                      </a:extLst>
                    </a:blip>
                    <a:stretch>
                      <a:fillRect/>
                    </a:stretch>
                  </pic:blipFill>
                  <pic:spPr>
                    <a:xfrm>
                      <a:off x="0" y="0"/>
                      <a:ext cx="7425517" cy="8748308"/>
                    </a:xfrm>
                    <a:prstGeom prst="rect">
                      <a:avLst/>
                    </a:prstGeom>
                  </pic:spPr>
                </pic:pic>
              </a:graphicData>
            </a:graphic>
            <wp14:sizeRelH relativeFrom="page">
              <wp14:pctWidth>0</wp14:pctWidth>
            </wp14:sizeRelH>
            <wp14:sizeRelV relativeFrom="page">
              <wp14:pctHeight>0</wp14:pctHeight>
            </wp14:sizeRelV>
          </wp:anchor>
        </w:drawing>
      </w:r>
    </w:p>
    <w:p w14:paraId="2A90ECE5" w14:textId="77777777" w:rsidR="007D2402" w:rsidRDefault="007D2402">
      <w:pPr>
        <w:rPr>
          <w:sz w:val="56"/>
          <w:szCs w:val="56"/>
        </w:rPr>
      </w:pPr>
    </w:p>
    <w:p w14:paraId="5DE496E6" w14:textId="33FD40A5" w:rsidR="007D2402" w:rsidRPr="007D2402" w:rsidRDefault="007D2402" w:rsidP="007D2402">
      <w:pPr>
        <w:rPr>
          <w:sz w:val="32"/>
          <w:szCs w:val="32"/>
          <w:lang w:val="en-IN"/>
        </w:rPr>
      </w:pPr>
      <w:r w:rsidRPr="007D2402">
        <w:rPr>
          <w:sz w:val="32"/>
          <w:szCs w:val="32"/>
          <w:lang w:val="en-IN"/>
        </w:rPr>
        <w:t>This Sales Analysis project provides a detailed review of historical sales data to identify performance trends, customer behaviour, and business opportunities. The dataset includes key attributes such as Order Date, Ship Date, Ship Mode, Customer Details, Product Categories, Sales Revenue, Quantity Sold, Discounts Applied, and resulting Profit or Loss.</w:t>
      </w:r>
    </w:p>
    <w:p w14:paraId="257DCE32" w14:textId="77777777" w:rsidR="007D2402" w:rsidRPr="007D2402" w:rsidRDefault="007D2402" w:rsidP="007D2402">
      <w:pPr>
        <w:rPr>
          <w:sz w:val="32"/>
          <w:szCs w:val="32"/>
          <w:lang w:val="en-IN"/>
        </w:rPr>
      </w:pPr>
      <w:r w:rsidRPr="007D2402">
        <w:rPr>
          <w:sz w:val="32"/>
          <w:szCs w:val="32"/>
          <w:lang w:val="en-IN"/>
        </w:rPr>
        <w:t xml:space="preserve">The analysis was conducted using </w:t>
      </w:r>
      <w:r w:rsidRPr="007D2402">
        <w:rPr>
          <w:b/>
          <w:bCs/>
          <w:sz w:val="32"/>
          <w:szCs w:val="32"/>
          <w:lang w:val="en-IN"/>
        </w:rPr>
        <w:t>Microsoft Excel</w:t>
      </w:r>
      <w:r w:rsidRPr="007D2402">
        <w:rPr>
          <w:sz w:val="32"/>
          <w:szCs w:val="32"/>
          <w:lang w:val="en-IN"/>
        </w:rPr>
        <w:t xml:space="preserve"> for initial data cleaning, pivot table generation, and chart creation, followed by the development of an interactive </w:t>
      </w:r>
      <w:r w:rsidRPr="007D2402">
        <w:rPr>
          <w:b/>
          <w:bCs/>
          <w:sz w:val="32"/>
          <w:szCs w:val="32"/>
          <w:lang w:val="en-IN"/>
        </w:rPr>
        <w:t>Power BI dashboard</w:t>
      </w:r>
      <w:r w:rsidRPr="007D2402">
        <w:rPr>
          <w:sz w:val="32"/>
          <w:szCs w:val="32"/>
          <w:lang w:val="en-IN"/>
        </w:rPr>
        <w:t xml:space="preserve"> to visualize and interpret the insights effectively.</w:t>
      </w:r>
    </w:p>
    <w:p w14:paraId="665C296E" w14:textId="108729F7" w:rsidR="007D2402" w:rsidRPr="007D2402" w:rsidRDefault="007D2402" w:rsidP="007D2402">
      <w:pPr>
        <w:rPr>
          <w:sz w:val="32"/>
          <w:szCs w:val="32"/>
          <w:lang w:val="en-IN"/>
        </w:rPr>
      </w:pPr>
      <w:r w:rsidRPr="007D2402">
        <w:rPr>
          <w:sz w:val="32"/>
          <w:szCs w:val="32"/>
          <w:lang w:val="en-IN"/>
        </w:rPr>
        <w:t xml:space="preserve">Key performance indicators (KPIs) such as </w:t>
      </w:r>
      <w:r w:rsidRPr="007D2402">
        <w:rPr>
          <w:b/>
          <w:bCs/>
          <w:sz w:val="32"/>
          <w:szCs w:val="32"/>
          <w:lang w:val="en-IN"/>
        </w:rPr>
        <w:t>Total Sales</w:t>
      </w:r>
      <w:r w:rsidRPr="007D2402">
        <w:rPr>
          <w:sz w:val="32"/>
          <w:szCs w:val="32"/>
          <w:lang w:val="en-IN"/>
        </w:rPr>
        <w:t xml:space="preserve">, </w:t>
      </w:r>
      <w:r w:rsidRPr="007D2402">
        <w:rPr>
          <w:b/>
          <w:bCs/>
          <w:sz w:val="32"/>
          <w:szCs w:val="32"/>
          <w:lang w:val="en-IN"/>
        </w:rPr>
        <w:t>Total Profit</w:t>
      </w:r>
      <w:r w:rsidRPr="007D2402">
        <w:rPr>
          <w:sz w:val="32"/>
          <w:szCs w:val="32"/>
          <w:lang w:val="en-IN"/>
        </w:rPr>
        <w:t xml:space="preserve">, </w:t>
      </w:r>
      <w:r>
        <w:rPr>
          <w:b/>
          <w:bCs/>
          <w:sz w:val="32"/>
          <w:szCs w:val="32"/>
          <w:lang w:val="en-IN"/>
        </w:rPr>
        <w:t>Total Orders</w:t>
      </w:r>
      <w:r w:rsidRPr="007D2402">
        <w:rPr>
          <w:sz w:val="32"/>
          <w:szCs w:val="32"/>
          <w:lang w:val="en-IN"/>
        </w:rPr>
        <w:t xml:space="preserve">, and </w:t>
      </w:r>
      <w:r w:rsidRPr="007D2402">
        <w:rPr>
          <w:b/>
          <w:bCs/>
          <w:sz w:val="32"/>
          <w:szCs w:val="32"/>
          <w:lang w:val="en-IN"/>
        </w:rPr>
        <w:t xml:space="preserve">Average </w:t>
      </w:r>
      <w:r>
        <w:rPr>
          <w:b/>
          <w:bCs/>
          <w:sz w:val="32"/>
          <w:szCs w:val="32"/>
          <w:lang w:val="en-IN"/>
        </w:rPr>
        <w:t>Profit per order</w:t>
      </w:r>
      <w:r w:rsidRPr="007D2402">
        <w:rPr>
          <w:sz w:val="32"/>
          <w:szCs w:val="32"/>
          <w:lang w:val="en-IN"/>
        </w:rPr>
        <w:t xml:space="preserve"> were examined across dimensions like </w:t>
      </w:r>
      <w:r w:rsidRPr="007D2402">
        <w:rPr>
          <w:b/>
          <w:bCs/>
          <w:sz w:val="32"/>
          <w:szCs w:val="32"/>
          <w:lang w:val="en-IN"/>
        </w:rPr>
        <w:t>State</w:t>
      </w:r>
      <w:r w:rsidRPr="007D2402">
        <w:rPr>
          <w:sz w:val="32"/>
          <w:szCs w:val="32"/>
          <w:lang w:val="en-IN"/>
        </w:rPr>
        <w:t xml:space="preserve">, </w:t>
      </w:r>
      <w:r w:rsidRPr="007D2402">
        <w:rPr>
          <w:b/>
          <w:bCs/>
          <w:sz w:val="32"/>
          <w:szCs w:val="32"/>
          <w:lang w:val="en-IN"/>
        </w:rPr>
        <w:t>City</w:t>
      </w:r>
      <w:r w:rsidRPr="007D2402">
        <w:rPr>
          <w:sz w:val="32"/>
          <w:szCs w:val="32"/>
          <w:lang w:val="en-IN"/>
        </w:rPr>
        <w:t xml:space="preserve">, </w:t>
      </w:r>
      <w:r w:rsidRPr="007D2402">
        <w:rPr>
          <w:b/>
          <w:bCs/>
          <w:sz w:val="32"/>
          <w:szCs w:val="32"/>
          <w:lang w:val="en-IN"/>
        </w:rPr>
        <w:t>Category</w:t>
      </w:r>
      <w:r w:rsidRPr="007D2402">
        <w:rPr>
          <w:sz w:val="32"/>
          <w:szCs w:val="32"/>
          <w:lang w:val="en-IN"/>
        </w:rPr>
        <w:t xml:space="preserve">, and </w:t>
      </w:r>
      <w:r w:rsidRPr="007D2402">
        <w:rPr>
          <w:b/>
          <w:bCs/>
          <w:sz w:val="32"/>
          <w:szCs w:val="32"/>
          <w:lang w:val="en-IN"/>
        </w:rPr>
        <w:t>Sub-Category</w:t>
      </w:r>
      <w:r w:rsidRPr="007D2402">
        <w:rPr>
          <w:sz w:val="32"/>
          <w:szCs w:val="32"/>
          <w:lang w:val="en-IN"/>
        </w:rPr>
        <w:t>. The project also explores time-based trends and highlights the impact of shipping modes and discounts on profitability.</w:t>
      </w:r>
    </w:p>
    <w:p w14:paraId="78AE55EC" w14:textId="2635A717" w:rsidR="007D2402" w:rsidRPr="007D2402" w:rsidRDefault="007D2402" w:rsidP="007D2402">
      <w:pPr>
        <w:rPr>
          <w:sz w:val="32"/>
          <w:szCs w:val="32"/>
          <w:lang w:val="en-IN"/>
        </w:rPr>
      </w:pPr>
      <w:r w:rsidRPr="007D2402">
        <w:rPr>
          <w:sz w:val="32"/>
          <w:szCs w:val="32"/>
          <w:lang w:val="en-IN"/>
        </w:rPr>
        <w:t>Major insights reveal top-performing and product categories, significant sales contributions by customer segments, and seasonal sales patterns. Loss-making segments and discount-driven profit declines have also been identified for potential strategic improvement.</w:t>
      </w:r>
    </w:p>
    <w:p w14:paraId="53232D54" w14:textId="77777777" w:rsidR="007D2402" w:rsidRPr="007D2402" w:rsidRDefault="007D2402" w:rsidP="007D2402">
      <w:pPr>
        <w:rPr>
          <w:sz w:val="32"/>
          <w:szCs w:val="32"/>
          <w:lang w:val="en-IN"/>
        </w:rPr>
      </w:pPr>
      <w:r w:rsidRPr="007D2402">
        <w:rPr>
          <w:sz w:val="32"/>
          <w:szCs w:val="32"/>
          <w:lang w:val="en-IN"/>
        </w:rPr>
        <w:t>This report summarizes all findings with visual aids, supports decision-making for stakeholders, and recommends data-driven actions to improve sales performance and maximize profitability.</w:t>
      </w:r>
    </w:p>
    <w:p w14:paraId="13FDBC67" w14:textId="720D833D" w:rsidR="007D2402" w:rsidRDefault="003739EA" w:rsidP="00A24793">
      <w:pPr>
        <w:rPr>
          <w:sz w:val="32"/>
          <w:szCs w:val="32"/>
        </w:rPr>
      </w:pPr>
      <w:r w:rsidRPr="007D2402">
        <w:rPr>
          <w:sz w:val="32"/>
          <w:szCs w:val="32"/>
        </w:rPr>
        <w:br w:type="page"/>
      </w:r>
    </w:p>
    <w:p w14:paraId="747BEB38" w14:textId="4A331675" w:rsidR="007D2402" w:rsidRPr="008D7080" w:rsidRDefault="007D2402" w:rsidP="007D2402">
      <w:pPr>
        <w:rPr>
          <w:b/>
          <w:bCs/>
          <w:sz w:val="56"/>
          <w:szCs w:val="56"/>
          <w:lang w:val="en-IN"/>
        </w:rPr>
      </w:pPr>
      <w:r w:rsidRPr="008D7080">
        <w:rPr>
          <w:b/>
          <w:bCs/>
          <w:sz w:val="56"/>
          <w:szCs w:val="56"/>
          <w:lang w:val="en-IN"/>
        </w:rPr>
        <w:lastRenderedPageBreak/>
        <w:t>D</w:t>
      </w:r>
      <w:r w:rsidR="008D7080">
        <w:rPr>
          <w:b/>
          <w:bCs/>
          <w:sz w:val="56"/>
          <w:szCs w:val="56"/>
          <w:lang w:val="en-IN"/>
        </w:rPr>
        <w:t>ATA DESCRIPTION</w:t>
      </w:r>
    </w:p>
    <w:p w14:paraId="02A6A5B2" w14:textId="77777777" w:rsidR="007D2402" w:rsidRPr="007D2402" w:rsidRDefault="007D2402" w:rsidP="007D2402">
      <w:pPr>
        <w:rPr>
          <w:rFonts w:ascii="Algerian" w:hAnsi="Algerian"/>
          <w:b/>
          <w:bCs/>
          <w:sz w:val="44"/>
          <w:szCs w:val="44"/>
          <w:lang w:val="en-IN"/>
        </w:rPr>
      </w:pPr>
    </w:p>
    <w:p w14:paraId="0A708AED" w14:textId="77777777" w:rsidR="007D2402" w:rsidRPr="007D2402" w:rsidRDefault="007D2402" w:rsidP="007D2402">
      <w:pPr>
        <w:rPr>
          <w:b/>
          <w:bCs/>
          <w:szCs w:val="28"/>
          <w:lang w:val="en-IN"/>
        </w:rPr>
      </w:pPr>
    </w:p>
    <w:p w14:paraId="50FBC246" w14:textId="77777777" w:rsidR="007D2402" w:rsidRPr="007D2402" w:rsidRDefault="007D2402" w:rsidP="007D2402">
      <w:pPr>
        <w:rPr>
          <w:sz w:val="24"/>
          <w:lang w:val="en-IN"/>
        </w:rPr>
      </w:pPr>
      <w:r w:rsidRPr="007D2402">
        <w:rPr>
          <w:sz w:val="24"/>
          <w:lang w:val="en-IN"/>
        </w:rPr>
        <w:t xml:space="preserve">The dataset used in this project is sourced from the popular </w:t>
      </w:r>
      <w:r w:rsidRPr="007D2402">
        <w:rPr>
          <w:b/>
          <w:bCs/>
          <w:sz w:val="24"/>
          <w:lang w:val="en-IN"/>
        </w:rPr>
        <w:t>Superstore Dataset</w:t>
      </w:r>
      <w:r w:rsidRPr="007D2402">
        <w:rPr>
          <w:sz w:val="24"/>
          <w:lang w:val="en-IN"/>
        </w:rPr>
        <w:t xml:space="preserve"> available on Kaggle, originally created to simulate real-world retail sales data. It contains comprehensive transactional records of a fictional global superstore, covering various aspects of order processing and sales performance.</w:t>
      </w:r>
    </w:p>
    <w:p w14:paraId="6558C5E1" w14:textId="77777777" w:rsidR="007D2402" w:rsidRPr="007D2402" w:rsidRDefault="007D2402" w:rsidP="007D2402">
      <w:pPr>
        <w:rPr>
          <w:sz w:val="24"/>
          <w:lang w:val="en-IN"/>
        </w:rPr>
      </w:pPr>
      <w:r w:rsidRPr="007D2402">
        <w:rPr>
          <w:sz w:val="24"/>
          <w:lang w:val="en-IN"/>
        </w:rPr>
        <w:t xml:space="preserve">This dataset consists of </w:t>
      </w:r>
      <w:r w:rsidRPr="007D2402">
        <w:rPr>
          <w:b/>
          <w:bCs/>
          <w:sz w:val="24"/>
          <w:lang w:val="en-IN"/>
        </w:rPr>
        <w:t>9,994 rows</w:t>
      </w:r>
      <w:r w:rsidRPr="007D2402">
        <w:rPr>
          <w:sz w:val="24"/>
          <w:lang w:val="en-IN"/>
        </w:rPr>
        <w:t xml:space="preserve"> and </w:t>
      </w:r>
      <w:r w:rsidRPr="007D2402">
        <w:rPr>
          <w:b/>
          <w:bCs/>
          <w:sz w:val="24"/>
          <w:lang w:val="en-IN"/>
        </w:rPr>
        <w:t>18 columns</w:t>
      </w:r>
      <w:r w:rsidRPr="007D2402">
        <w:rPr>
          <w:sz w:val="24"/>
          <w:lang w:val="en-IN"/>
        </w:rPr>
        <w:t xml:space="preserve">, each representing unique sales transactions with associated metadata. The time span of the data ranges from </w:t>
      </w:r>
      <w:r w:rsidRPr="007D2402">
        <w:rPr>
          <w:b/>
          <w:bCs/>
          <w:sz w:val="24"/>
          <w:lang w:val="en-IN"/>
        </w:rPr>
        <w:t>2014 to 2017</w:t>
      </w:r>
      <w:r w:rsidRPr="007D2402">
        <w:rPr>
          <w:sz w:val="24"/>
          <w:lang w:val="en-IN"/>
        </w:rPr>
        <w:t>, offering sufficient volume and variety to identify long-term trends, seasonal patterns, and business insights.</w:t>
      </w:r>
    </w:p>
    <w:p w14:paraId="19AC2966" w14:textId="77777777" w:rsidR="007D2402" w:rsidRPr="007D2402" w:rsidRDefault="007D2402" w:rsidP="007D2402">
      <w:pPr>
        <w:rPr>
          <w:b/>
          <w:bCs/>
          <w:sz w:val="24"/>
          <w:lang w:val="en-IN"/>
        </w:rPr>
      </w:pPr>
      <w:r w:rsidRPr="007D2402">
        <w:rPr>
          <w:rFonts w:ascii="Segoe UI Emoji" w:hAnsi="Segoe UI Emoji" w:cs="Segoe UI Emoji"/>
          <w:b/>
          <w:bCs/>
          <w:sz w:val="24"/>
          <w:lang w:val="en-IN"/>
        </w:rPr>
        <w:t>🔸</w:t>
      </w:r>
      <w:r w:rsidRPr="007D2402">
        <w:rPr>
          <w:b/>
          <w:bCs/>
          <w:sz w:val="24"/>
          <w:lang w:val="en-IN"/>
        </w:rPr>
        <w:t xml:space="preserve"> Key Columns in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7714"/>
      </w:tblGrid>
      <w:tr w:rsidR="007D2402" w:rsidRPr="007D2402" w14:paraId="6DAA0AF1" w14:textId="77777777" w:rsidTr="007D2402">
        <w:trPr>
          <w:tblHeader/>
          <w:tblCellSpacing w:w="15" w:type="dxa"/>
        </w:trPr>
        <w:tc>
          <w:tcPr>
            <w:tcW w:w="0" w:type="auto"/>
            <w:vAlign w:val="center"/>
            <w:hideMark/>
          </w:tcPr>
          <w:p w14:paraId="7CBCEDAA" w14:textId="77777777" w:rsidR="007D2402" w:rsidRPr="007D2402" w:rsidRDefault="007D2402" w:rsidP="007D2402">
            <w:pPr>
              <w:rPr>
                <w:b/>
                <w:bCs/>
                <w:sz w:val="24"/>
                <w:lang w:val="en-IN"/>
              </w:rPr>
            </w:pPr>
            <w:r w:rsidRPr="007D2402">
              <w:rPr>
                <w:b/>
                <w:bCs/>
                <w:sz w:val="24"/>
                <w:lang w:val="en-IN"/>
              </w:rPr>
              <w:t>Column Name</w:t>
            </w:r>
          </w:p>
        </w:tc>
        <w:tc>
          <w:tcPr>
            <w:tcW w:w="0" w:type="auto"/>
            <w:vAlign w:val="center"/>
            <w:hideMark/>
          </w:tcPr>
          <w:p w14:paraId="76F69B20" w14:textId="77777777" w:rsidR="007D2402" w:rsidRPr="007D2402" w:rsidRDefault="007D2402" w:rsidP="007D2402">
            <w:pPr>
              <w:rPr>
                <w:b/>
                <w:bCs/>
                <w:sz w:val="24"/>
                <w:lang w:val="en-IN"/>
              </w:rPr>
            </w:pPr>
            <w:r w:rsidRPr="007D2402">
              <w:rPr>
                <w:b/>
                <w:bCs/>
                <w:sz w:val="24"/>
                <w:lang w:val="en-IN"/>
              </w:rPr>
              <w:t>Description</w:t>
            </w:r>
          </w:p>
        </w:tc>
      </w:tr>
      <w:tr w:rsidR="007D2402" w:rsidRPr="007D2402" w14:paraId="1F484085" w14:textId="77777777" w:rsidTr="007D2402">
        <w:trPr>
          <w:tblCellSpacing w:w="15" w:type="dxa"/>
        </w:trPr>
        <w:tc>
          <w:tcPr>
            <w:tcW w:w="0" w:type="auto"/>
            <w:vAlign w:val="center"/>
            <w:hideMark/>
          </w:tcPr>
          <w:p w14:paraId="2F72A42E" w14:textId="77777777" w:rsidR="007D2402" w:rsidRPr="007D2402" w:rsidRDefault="007D2402" w:rsidP="007D2402">
            <w:pPr>
              <w:rPr>
                <w:sz w:val="24"/>
                <w:lang w:val="en-IN"/>
              </w:rPr>
            </w:pPr>
            <w:r w:rsidRPr="007D2402">
              <w:rPr>
                <w:b/>
                <w:bCs/>
                <w:sz w:val="24"/>
                <w:lang w:val="en-IN"/>
              </w:rPr>
              <w:t>Row ID</w:t>
            </w:r>
          </w:p>
        </w:tc>
        <w:tc>
          <w:tcPr>
            <w:tcW w:w="0" w:type="auto"/>
            <w:vAlign w:val="center"/>
            <w:hideMark/>
          </w:tcPr>
          <w:p w14:paraId="5C115073" w14:textId="77777777" w:rsidR="007D2402" w:rsidRPr="007D2402" w:rsidRDefault="007D2402" w:rsidP="007D2402">
            <w:pPr>
              <w:rPr>
                <w:sz w:val="24"/>
                <w:lang w:val="en-IN"/>
              </w:rPr>
            </w:pPr>
            <w:r w:rsidRPr="007D2402">
              <w:rPr>
                <w:sz w:val="24"/>
                <w:lang w:val="en-IN"/>
              </w:rPr>
              <w:t>Unique index for each transaction</w:t>
            </w:r>
          </w:p>
        </w:tc>
      </w:tr>
      <w:tr w:rsidR="007D2402" w:rsidRPr="007D2402" w14:paraId="5937E07A" w14:textId="77777777" w:rsidTr="007D2402">
        <w:trPr>
          <w:tblCellSpacing w:w="15" w:type="dxa"/>
        </w:trPr>
        <w:tc>
          <w:tcPr>
            <w:tcW w:w="0" w:type="auto"/>
            <w:vAlign w:val="center"/>
            <w:hideMark/>
          </w:tcPr>
          <w:p w14:paraId="31DFE1A5" w14:textId="77777777" w:rsidR="007D2402" w:rsidRPr="007D2402" w:rsidRDefault="007D2402" w:rsidP="007D2402">
            <w:pPr>
              <w:rPr>
                <w:sz w:val="24"/>
                <w:lang w:val="en-IN"/>
              </w:rPr>
            </w:pPr>
            <w:r w:rsidRPr="007D2402">
              <w:rPr>
                <w:b/>
                <w:bCs/>
                <w:sz w:val="24"/>
                <w:lang w:val="en-IN"/>
              </w:rPr>
              <w:t>Order ID</w:t>
            </w:r>
          </w:p>
        </w:tc>
        <w:tc>
          <w:tcPr>
            <w:tcW w:w="0" w:type="auto"/>
            <w:vAlign w:val="center"/>
            <w:hideMark/>
          </w:tcPr>
          <w:p w14:paraId="74E03AAC" w14:textId="77777777" w:rsidR="007D2402" w:rsidRPr="007D2402" w:rsidRDefault="007D2402" w:rsidP="007D2402">
            <w:pPr>
              <w:rPr>
                <w:sz w:val="24"/>
                <w:lang w:val="en-IN"/>
              </w:rPr>
            </w:pPr>
            <w:r w:rsidRPr="007D2402">
              <w:rPr>
                <w:sz w:val="24"/>
                <w:lang w:val="en-IN"/>
              </w:rPr>
              <w:t>Unique identifier for each customer order</w:t>
            </w:r>
          </w:p>
        </w:tc>
      </w:tr>
      <w:tr w:rsidR="007D2402" w:rsidRPr="007D2402" w14:paraId="53E4F604" w14:textId="77777777" w:rsidTr="007D2402">
        <w:trPr>
          <w:tblCellSpacing w:w="15" w:type="dxa"/>
        </w:trPr>
        <w:tc>
          <w:tcPr>
            <w:tcW w:w="0" w:type="auto"/>
            <w:vAlign w:val="center"/>
            <w:hideMark/>
          </w:tcPr>
          <w:p w14:paraId="4FAB9C3C" w14:textId="77777777" w:rsidR="007D2402" w:rsidRPr="007D2402" w:rsidRDefault="007D2402" w:rsidP="007D2402">
            <w:pPr>
              <w:rPr>
                <w:sz w:val="24"/>
                <w:lang w:val="en-IN"/>
              </w:rPr>
            </w:pPr>
            <w:r w:rsidRPr="007D2402">
              <w:rPr>
                <w:b/>
                <w:bCs/>
                <w:sz w:val="24"/>
                <w:lang w:val="en-IN"/>
              </w:rPr>
              <w:t>Order Date</w:t>
            </w:r>
          </w:p>
        </w:tc>
        <w:tc>
          <w:tcPr>
            <w:tcW w:w="0" w:type="auto"/>
            <w:vAlign w:val="center"/>
            <w:hideMark/>
          </w:tcPr>
          <w:p w14:paraId="05958391" w14:textId="77777777" w:rsidR="007D2402" w:rsidRPr="007D2402" w:rsidRDefault="007D2402" w:rsidP="007D2402">
            <w:pPr>
              <w:rPr>
                <w:sz w:val="24"/>
                <w:lang w:val="en-IN"/>
              </w:rPr>
            </w:pPr>
            <w:r w:rsidRPr="007D2402">
              <w:rPr>
                <w:sz w:val="24"/>
                <w:lang w:val="en-IN"/>
              </w:rPr>
              <w:t>Date on which the order was placed</w:t>
            </w:r>
          </w:p>
        </w:tc>
      </w:tr>
      <w:tr w:rsidR="007D2402" w:rsidRPr="007D2402" w14:paraId="5E9A8467" w14:textId="77777777" w:rsidTr="007D2402">
        <w:trPr>
          <w:tblCellSpacing w:w="15" w:type="dxa"/>
        </w:trPr>
        <w:tc>
          <w:tcPr>
            <w:tcW w:w="0" w:type="auto"/>
            <w:vAlign w:val="center"/>
            <w:hideMark/>
          </w:tcPr>
          <w:p w14:paraId="11BED4F7" w14:textId="77777777" w:rsidR="007D2402" w:rsidRPr="007D2402" w:rsidRDefault="007D2402" w:rsidP="007D2402">
            <w:pPr>
              <w:rPr>
                <w:sz w:val="24"/>
                <w:lang w:val="en-IN"/>
              </w:rPr>
            </w:pPr>
            <w:r w:rsidRPr="007D2402">
              <w:rPr>
                <w:b/>
                <w:bCs/>
                <w:sz w:val="24"/>
                <w:lang w:val="en-IN"/>
              </w:rPr>
              <w:t>Ship Date</w:t>
            </w:r>
          </w:p>
        </w:tc>
        <w:tc>
          <w:tcPr>
            <w:tcW w:w="0" w:type="auto"/>
            <w:vAlign w:val="center"/>
            <w:hideMark/>
          </w:tcPr>
          <w:p w14:paraId="60FCD594" w14:textId="77777777" w:rsidR="007D2402" w:rsidRPr="007D2402" w:rsidRDefault="007D2402" w:rsidP="007D2402">
            <w:pPr>
              <w:rPr>
                <w:sz w:val="24"/>
                <w:lang w:val="en-IN"/>
              </w:rPr>
            </w:pPr>
            <w:r w:rsidRPr="007D2402">
              <w:rPr>
                <w:sz w:val="24"/>
                <w:lang w:val="en-IN"/>
              </w:rPr>
              <w:t>Date on which the order was shipped</w:t>
            </w:r>
          </w:p>
        </w:tc>
      </w:tr>
      <w:tr w:rsidR="007D2402" w:rsidRPr="007D2402" w14:paraId="144399DB" w14:textId="77777777" w:rsidTr="007D2402">
        <w:trPr>
          <w:tblCellSpacing w:w="15" w:type="dxa"/>
        </w:trPr>
        <w:tc>
          <w:tcPr>
            <w:tcW w:w="0" w:type="auto"/>
            <w:vAlign w:val="center"/>
            <w:hideMark/>
          </w:tcPr>
          <w:p w14:paraId="68D64400" w14:textId="77777777" w:rsidR="007D2402" w:rsidRPr="007D2402" w:rsidRDefault="007D2402" w:rsidP="007D2402">
            <w:pPr>
              <w:rPr>
                <w:sz w:val="24"/>
                <w:lang w:val="en-IN"/>
              </w:rPr>
            </w:pPr>
            <w:r w:rsidRPr="007D2402">
              <w:rPr>
                <w:b/>
                <w:bCs/>
                <w:sz w:val="24"/>
                <w:lang w:val="en-IN"/>
              </w:rPr>
              <w:t>Ship Mode</w:t>
            </w:r>
          </w:p>
        </w:tc>
        <w:tc>
          <w:tcPr>
            <w:tcW w:w="0" w:type="auto"/>
            <w:vAlign w:val="center"/>
            <w:hideMark/>
          </w:tcPr>
          <w:p w14:paraId="7EFB9301" w14:textId="77777777" w:rsidR="007D2402" w:rsidRPr="007D2402" w:rsidRDefault="007D2402" w:rsidP="007D2402">
            <w:pPr>
              <w:rPr>
                <w:sz w:val="24"/>
                <w:lang w:val="en-IN"/>
              </w:rPr>
            </w:pPr>
            <w:r w:rsidRPr="007D2402">
              <w:rPr>
                <w:sz w:val="24"/>
                <w:lang w:val="en-IN"/>
              </w:rPr>
              <w:t>Method used for shipping (Standard Class, Second Class, etc.)</w:t>
            </w:r>
          </w:p>
        </w:tc>
      </w:tr>
      <w:tr w:rsidR="007D2402" w:rsidRPr="007D2402" w14:paraId="07C51295" w14:textId="77777777" w:rsidTr="007D2402">
        <w:trPr>
          <w:tblCellSpacing w:w="15" w:type="dxa"/>
        </w:trPr>
        <w:tc>
          <w:tcPr>
            <w:tcW w:w="0" w:type="auto"/>
            <w:vAlign w:val="center"/>
            <w:hideMark/>
          </w:tcPr>
          <w:p w14:paraId="00723038" w14:textId="77777777" w:rsidR="007D2402" w:rsidRPr="007D2402" w:rsidRDefault="007D2402" w:rsidP="007D2402">
            <w:pPr>
              <w:rPr>
                <w:sz w:val="24"/>
                <w:lang w:val="en-IN"/>
              </w:rPr>
            </w:pPr>
            <w:r w:rsidRPr="007D2402">
              <w:rPr>
                <w:b/>
                <w:bCs/>
                <w:sz w:val="24"/>
                <w:lang w:val="en-IN"/>
              </w:rPr>
              <w:t>Customer ID</w:t>
            </w:r>
          </w:p>
        </w:tc>
        <w:tc>
          <w:tcPr>
            <w:tcW w:w="0" w:type="auto"/>
            <w:vAlign w:val="center"/>
            <w:hideMark/>
          </w:tcPr>
          <w:p w14:paraId="37B076A9" w14:textId="77777777" w:rsidR="007D2402" w:rsidRPr="007D2402" w:rsidRDefault="007D2402" w:rsidP="007D2402">
            <w:pPr>
              <w:rPr>
                <w:sz w:val="24"/>
                <w:lang w:val="en-IN"/>
              </w:rPr>
            </w:pPr>
            <w:r w:rsidRPr="007D2402">
              <w:rPr>
                <w:sz w:val="24"/>
                <w:lang w:val="en-IN"/>
              </w:rPr>
              <w:t>Unique identifier for each customer</w:t>
            </w:r>
          </w:p>
        </w:tc>
      </w:tr>
      <w:tr w:rsidR="007D2402" w:rsidRPr="007D2402" w14:paraId="2B8D50EB" w14:textId="77777777" w:rsidTr="007D2402">
        <w:trPr>
          <w:tblCellSpacing w:w="15" w:type="dxa"/>
        </w:trPr>
        <w:tc>
          <w:tcPr>
            <w:tcW w:w="0" w:type="auto"/>
            <w:vAlign w:val="center"/>
            <w:hideMark/>
          </w:tcPr>
          <w:p w14:paraId="2E668D43" w14:textId="77777777" w:rsidR="007D2402" w:rsidRPr="007D2402" w:rsidRDefault="007D2402" w:rsidP="007D2402">
            <w:pPr>
              <w:rPr>
                <w:sz w:val="24"/>
                <w:lang w:val="en-IN"/>
              </w:rPr>
            </w:pPr>
            <w:r w:rsidRPr="007D2402">
              <w:rPr>
                <w:b/>
                <w:bCs/>
                <w:sz w:val="24"/>
                <w:lang w:val="en-IN"/>
              </w:rPr>
              <w:t>Customer Name</w:t>
            </w:r>
          </w:p>
        </w:tc>
        <w:tc>
          <w:tcPr>
            <w:tcW w:w="0" w:type="auto"/>
            <w:vAlign w:val="center"/>
            <w:hideMark/>
          </w:tcPr>
          <w:p w14:paraId="2F46007C" w14:textId="77777777" w:rsidR="007D2402" w:rsidRPr="007D2402" w:rsidRDefault="007D2402" w:rsidP="007D2402">
            <w:pPr>
              <w:rPr>
                <w:sz w:val="24"/>
                <w:lang w:val="en-IN"/>
              </w:rPr>
            </w:pPr>
            <w:r w:rsidRPr="007D2402">
              <w:rPr>
                <w:sz w:val="24"/>
                <w:lang w:val="en-IN"/>
              </w:rPr>
              <w:t>Full name of the customer</w:t>
            </w:r>
          </w:p>
        </w:tc>
      </w:tr>
      <w:tr w:rsidR="007D2402" w:rsidRPr="007D2402" w14:paraId="106D6CEE" w14:textId="77777777" w:rsidTr="007D2402">
        <w:trPr>
          <w:tblCellSpacing w:w="15" w:type="dxa"/>
        </w:trPr>
        <w:tc>
          <w:tcPr>
            <w:tcW w:w="0" w:type="auto"/>
            <w:vAlign w:val="center"/>
            <w:hideMark/>
          </w:tcPr>
          <w:p w14:paraId="6765FFDD" w14:textId="77777777" w:rsidR="007D2402" w:rsidRPr="007D2402" w:rsidRDefault="007D2402" w:rsidP="007D2402">
            <w:pPr>
              <w:rPr>
                <w:sz w:val="24"/>
                <w:lang w:val="en-IN"/>
              </w:rPr>
            </w:pPr>
            <w:r w:rsidRPr="007D2402">
              <w:rPr>
                <w:b/>
                <w:bCs/>
                <w:sz w:val="24"/>
                <w:lang w:val="en-IN"/>
              </w:rPr>
              <w:t>Country</w:t>
            </w:r>
          </w:p>
        </w:tc>
        <w:tc>
          <w:tcPr>
            <w:tcW w:w="0" w:type="auto"/>
            <w:vAlign w:val="center"/>
            <w:hideMark/>
          </w:tcPr>
          <w:p w14:paraId="4F15BFD7" w14:textId="77777777" w:rsidR="007D2402" w:rsidRPr="007D2402" w:rsidRDefault="007D2402" w:rsidP="007D2402">
            <w:pPr>
              <w:rPr>
                <w:sz w:val="24"/>
                <w:lang w:val="en-IN"/>
              </w:rPr>
            </w:pPr>
            <w:r w:rsidRPr="007D2402">
              <w:rPr>
                <w:sz w:val="24"/>
                <w:lang w:val="en-IN"/>
              </w:rPr>
              <w:t>Country from which the order was placed (all entries are 'United States')</w:t>
            </w:r>
          </w:p>
        </w:tc>
      </w:tr>
      <w:tr w:rsidR="007D2402" w:rsidRPr="007D2402" w14:paraId="063E0EA2" w14:textId="77777777" w:rsidTr="007D2402">
        <w:trPr>
          <w:tblCellSpacing w:w="15" w:type="dxa"/>
        </w:trPr>
        <w:tc>
          <w:tcPr>
            <w:tcW w:w="0" w:type="auto"/>
            <w:vAlign w:val="center"/>
            <w:hideMark/>
          </w:tcPr>
          <w:p w14:paraId="50F8A76C" w14:textId="77777777" w:rsidR="007D2402" w:rsidRPr="007D2402" w:rsidRDefault="007D2402" w:rsidP="007D2402">
            <w:pPr>
              <w:rPr>
                <w:sz w:val="24"/>
                <w:lang w:val="en-IN"/>
              </w:rPr>
            </w:pPr>
            <w:r w:rsidRPr="007D2402">
              <w:rPr>
                <w:b/>
                <w:bCs/>
                <w:sz w:val="24"/>
                <w:lang w:val="en-IN"/>
              </w:rPr>
              <w:t>City</w:t>
            </w:r>
          </w:p>
        </w:tc>
        <w:tc>
          <w:tcPr>
            <w:tcW w:w="0" w:type="auto"/>
            <w:vAlign w:val="center"/>
            <w:hideMark/>
          </w:tcPr>
          <w:p w14:paraId="6E3BC694" w14:textId="77777777" w:rsidR="007D2402" w:rsidRPr="007D2402" w:rsidRDefault="007D2402" w:rsidP="007D2402">
            <w:pPr>
              <w:rPr>
                <w:sz w:val="24"/>
                <w:lang w:val="en-IN"/>
              </w:rPr>
            </w:pPr>
            <w:r w:rsidRPr="007D2402">
              <w:rPr>
                <w:sz w:val="24"/>
                <w:lang w:val="en-IN"/>
              </w:rPr>
              <w:t>City of the customer</w:t>
            </w:r>
          </w:p>
        </w:tc>
      </w:tr>
      <w:tr w:rsidR="007D2402" w:rsidRPr="007D2402" w14:paraId="4BDC2D3E" w14:textId="77777777" w:rsidTr="007D2402">
        <w:trPr>
          <w:tblCellSpacing w:w="15" w:type="dxa"/>
        </w:trPr>
        <w:tc>
          <w:tcPr>
            <w:tcW w:w="0" w:type="auto"/>
            <w:vAlign w:val="center"/>
            <w:hideMark/>
          </w:tcPr>
          <w:p w14:paraId="15C421DD" w14:textId="77777777" w:rsidR="007D2402" w:rsidRPr="007D2402" w:rsidRDefault="007D2402" w:rsidP="007D2402">
            <w:pPr>
              <w:rPr>
                <w:sz w:val="24"/>
                <w:lang w:val="en-IN"/>
              </w:rPr>
            </w:pPr>
            <w:r w:rsidRPr="007D2402">
              <w:rPr>
                <w:b/>
                <w:bCs/>
                <w:sz w:val="24"/>
                <w:lang w:val="en-IN"/>
              </w:rPr>
              <w:t>State</w:t>
            </w:r>
          </w:p>
        </w:tc>
        <w:tc>
          <w:tcPr>
            <w:tcW w:w="0" w:type="auto"/>
            <w:vAlign w:val="center"/>
            <w:hideMark/>
          </w:tcPr>
          <w:p w14:paraId="2053D9ED" w14:textId="77777777" w:rsidR="007D2402" w:rsidRPr="007D2402" w:rsidRDefault="007D2402" w:rsidP="007D2402">
            <w:pPr>
              <w:rPr>
                <w:sz w:val="24"/>
                <w:lang w:val="en-IN"/>
              </w:rPr>
            </w:pPr>
            <w:r w:rsidRPr="007D2402">
              <w:rPr>
                <w:sz w:val="24"/>
                <w:lang w:val="en-IN"/>
              </w:rPr>
              <w:t>State of the customer</w:t>
            </w:r>
          </w:p>
        </w:tc>
      </w:tr>
      <w:tr w:rsidR="007D2402" w:rsidRPr="007D2402" w14:paraId="1A6DEAE1" w14:textId="77777777" w:rsidTr="007D2402">
        <w:trPr>
          <w:tblCellSpacing w:w="15" w:type="dxa"/>
        </w:trPr>
        <w:tc>
          <w:tcPr>
            <w:tcW w:w="0" w:type="auto"/>
            <w:vAlign w:val="center"/>
            <w:hideMark/>
          </w:tcPr>
          <w:p w14:paraId="58C07CB0" w14:textId="77777777" w:rsidR="007D2402" w:rsidRPr="007D2402" w:rsidRDefault="007D2402" w:rsidP="007D2402">
            <w:pPr>
              <w:rPr>
                <w:sz w:val="24"/>
                <w:lang w:val="en-IN"/>
              </w:rPr>
            </w:pPr>
            <w:r w:rsidRPr="007D2402">
              <w:rPr>
                <w:b/>
                <w:bCs/>
                <w:sz w:val="24"/>
                <w:lang w:val="en-IN"/>
              </w:rPr>
              <w:t>Product ID</w:t>
            </w:r>
          </w:p>
        </w:tc>
        <w:tc>
          <w:tcPr>
            <w:tcW w:w="0" w:type="auto"/>
            <w:vAlign w:val="center"/>
            <w:hideMark/>
          </w:tcPr>
          <w:p w14:paraId="6B7C4B9E" w14:textId="77777777" w:rsidR="007D2402" w:rsidRPr="007D2402" w:rsidRDefault="007D2402" w:rsidP="007D2402">
            <w:pPr>
              <w:rPr>
                <w:sz w:val="24"/>
                <w:lang w:val="en-IN"/>
              </w:rPr>
            </w:pPr>
            <w:r w:rsidRPr="007D2402">
              <w:rPr>
                <w:sz w:val="24"/>
                <w:lang w:val="en-IN"/>
              </w:rPr>
              <w:t>Unique identifier for each product</w:t>
            </w:r>
          </w:p>
        </w:tc>
      </w:tr>
      <w:tr w:rsidR="007D2402" w:rsidRPr="007D2402" w14:paraId="2A3DF5F2" w14:textId="77777777" w:rsidTr="007D2402">
        <w:trPr>
          <w:tblCellSpacing w:w="15" w:type="dxa"/>
        </w:trPr>
        <w:tc>
          <w:tcPr>
            <w:tcW w:w="0" w:type="auto"/>
            <w:vAlign w:val="center"/>
            <w:hideMark/>
          </w:tcPr>
          <w:p w14:paraId="05D88498" w14:textId="77777777" w:rsidR="007D2402" w:rsidRPr="007D2402" w:rsidRDefault="007D2402" w:rsidP="007D2402">
            <w:pPr>
              <w:rPr>
                <w:sz w:val="24"/>
                <w:lang w:val="en-IN"/>
              </w:rPr>
            </w:pPr>
            <w:r w:rsidRPr="007D2402">
              <w:rPr>
                <w:b/>
                <w:bCs/>
                <w:sz w:val="24"/>
                <w:lang w:val="en-IN"/>
              </w:rPr>
              <w:t>Category</w:t>
            </w:r>
          </w:p>
        </w:tc>
        <w:tc>
          <w:tcPr>
            <w:tcW w:w="0" w:type="auto"/>
            <w:vAlign w:val="center"/>
            <w:hideMark/>
          </w:tcPr>
          <w:p w14:paraId="5E63804D" w14:textId="77777777" w:rsidR="007D2402" w:rsidRPr="007D2402" w:rsidRDefault="007D2402" w:rsidP="007D2402">
            <w:pPr>
              <w:rPr>
                <w:sz w:val="24"/>
                <w:lang w:val="en-IN"/>
              </w:rPr>
            </w:pPr>
            <w:r w:rsidRPr="007D2402">
              <w:rPr>
                <w:sz w:val="24"/>
                <w:lang w:val="en-IN"/>
              </w:rPr>
              <w:t>High-level classification (Furniture, Office Supplies, Technology)</w:t>
            </w:r>
          </w:p>
        </w:tc>
      </w:tr>
      <w:tr w:rsidR="007D2402" w:rsidRPr="007D2402" w14:paraId="25F0FFBC" w14:textId="77777777" w:rsidTr="007D2402">
        <w:trPr>
          <w:tblCellSpacing w:w="15" w:type="dxa"/>
        </w:trPr>
        <w:tc>
          <w:tcPr>
            <w:tcW w:w="0" w:type="auto"/>
            <w:vAlign w:val="center"/>
            <w:hideMark/>
          </w:tcPr>
          <w:p w14:paraId="261114F0" w14:textId="77777777" w:rsidR="007D2402" w:rsidRPr="007D2402" w:rsidRDefault="007D2402" w:rsidP="007D2402">
            <w:pPr>
              <w:rPr>
                <w:sz w:val="24"/>
                <w:lang w:val="en-IN"/>
              </w:rPr>
            </w:pPr>
            <w:r w:rsidRPr="007D2402">
              <w:rPr>
                <w:b/>
                <w:bCs/>
                <w:sz w:val="24"/>
                <w:lang w:val="en-IN"/>
              </w:rPr>
              <w:t>Sub-Category</w:t>
            </w:r>
          </w:p>
        </w:tc>
        <w:tc>
          <w:tcPr>
            <w:tcW w:w="0" w:type="auto"/>
            <w:vAlign w:val="center"/>
            <w:hideMark/>
          </w:tcPr>
          <w:p w14:paraId="785D14B9" w14:textId="77777777" w:rsidR="007D2402" w:rsidRPr="007D2402" w:rsidRDefault="007D2402" w:rsidP="007D2402">
            <w:pPr>
              <w:rPr>
                <w:sz w:val="24"/>
                <w:lang w:val="en-IN"/>
              </w:rPr>
            </w:pPr>
            <w:r w:rsidRPr="007D2402">
              <w:rPr>
                <w:sz w:val="24"/>
                <w:lang w:val="en-IN"/>
              </w:rPr>
              <w:t>Detailed classification within the category (e.g., Chairs, Binders)</w:t>
            </w:r>
          </w:p>
        </w:tc>
      </w:tr>
      <w:tr w:rsidR="007D2402" w:rsidRPr="007D2402" w14:paraId="6631C0B7" w14:textId="77777777" w:rsidTr="007D2402">
        <w:trPr>
          <w:tblCellSpacing w:w="15" w:type="dxa"/>
        </w:trPr>
        <w:tc>
          <w:tcPr>
            <w:tcW w:w="0" w:type="auto"/>
            <w:vAlign w:val="center"/>
            <w:hideMark/>
          </w:tcPr>
          <w:p w14:paraId="298F92F5" w14:textId="77777777" w:rsidR="007D2402" w:rsidRPr="007D2402" w:rsidRDefault="007D2402" w:rsidP="007D2402">
            <w:pPr>
              <w:rPr>
                <w:sz w:val="24"/>
                <w:lang w:val="en-IN"/>
              </w:rPr>
            </w:pPr>
            <w:r w:rsidRPr="007D2402">
              <w:rPr>
                <w:b/>
                <w:bCs/>
                <w:sz w:val="24"/>
                <w:lang w:val="en-IN"/>
              </w:rPr>
              <w:t>Product Name</w:t>
            </w:r>
          </w:p>
        </w:tc>
        <w:tc>
          <w:tcPr>
            <w:tcW w:w="0" w:type="auto"/>
            <w:vAlign w:val="center"/>
            <w:hideMark/>
          </w:tcPr>
          <w:p w14:paraId="04059BAC" w14:textId="77777777" w:rsidR="007D2402" w:rsidRPr="007D2402" w:rsidRDefault="007D2402" w:rsidP="007D2402">
            <w:pPr>
              <w:rPr>
                <w:sz w:val="24"/>
                <w:lang w:val="en-IN"/>
              </w:rPr>
            </w:pPr>
            <w:r w:rsidRPr="007D2402">
              <w:rPr>
                <w:sz w:val="24"/>
                <w:lang w:val="en-IN"/>
              </w:rPr>
              <w:t>Full name of the purchased product</w:t>
            </w:r>
          </w:p>
        </w:tc>
      </w:tr>
      <w:tr w:rsidR="007D2402" w:rsidRPr="007D2402" w14:paraId="7A1DE219" w14:textId="77777777" w:rsidTr="007D2402">
        <w:trPr>
          <w:tblCellSpacing w:w="15" w:type="dxa"/>
        </w:trPr>
        <w:tc>
          <w:tcPr>
            <w:tcW w:w="0" w:type="auto"/>
            <w:vAlign w:val="center"/>
            <w:hideMark/>
          </w:tcPr>
          <w:p w14:paraId="1DBB2544" w14:textId="77777777" w:rsidR="007D2402" w:rsidRPr="007D2402" w:rsidRDefault="007D2402" w:rsidP="007D2402">
            <w:pPr>
              <w:rPr>
                <w:sz w:val="24"/>
                <w:lang w:val="en-IN"/>
              </w:rPr>
            </w:pPr>
            <w:r w:rsidRPr="007D2402">
              <w:rPr>
                <w:b/>
                <w:bCs/>
                <w:sz w:val="24"/>
                <w:lang w:val="en-IN"/>
              </w:rPr>
              <w:t>Sales</w:t>
            </w:r>
          </w:p>
        </w:tc>
        <w:tc>
          <w:tcPr>
            <w:tcW w:w="0" w:type="auto"/>
            <w:vAlign w:val="center"/>
            <w:hideMark/>
          </w:tcPr>
          <w:p w14:paraId="2F91740D" w14:textId="77777777" w:rsidR="007D2402" w:rsidRPr="007D2402" w:rsidRDefault="007D2402" w:rsidP="007D2402">
            <w:pPr>
              <w:rPr>
                <w:sz w:val="24"/>
                <w:lang w:val="en-IN"/>
              </w:rPr>
            </w:pPr>
            <w:r w:rsidRPr="007D2402">
              <w:rPr>
                <w:sz w:val="24"/>
                <w:lang w:val="en-IN"/>
              </w:rPr>
              <w:t>Total revenue generated from the transaction</w:t>
            </w:r>
          </w:p>
        </w:tc>
      </w:tr>
      <w:tr w:rsidR="007D2402" w:rsidRPr="007D2402" w14:paraId="26DDD727" w14:textId="77777777" w:rsidTr="007D2402">
        <w:trPr>
          <w:tblCellSpacing w:w="15" w:type="dxa"/>
        </w:trPr>
        <w:tc>
          <w:tcPr>
            <w:tcW w:w="0" w:type="auto"/>
            <w:vAlign w:val="center"/>
            <w:hideMark/>
          </w:tcPr>
          <w:p w14:paraId="6777CEF1" w14:textId="77777777" w:rsidR="007D2402" w:rsidRPr="007D2402" w:rsidRDefault="007D2402" w:rsidP="007D2402">
            <w:pPr>
              <w:rPr>
                <w:sz w:val="24"/>
                <w:lang w:val="en-IN"/>
              </w:rPr>
            </w:pPr>
            <w:r w:rsidRPr="007D2402">
              <w:rPr>
                <w:b/>
                <w:bCs/>
                <w:sz w:val="24"/>
                <w:lang w:val="en-IN"/>
              </w:rPr>
              <w:t>Quantity</w:t>
            </w:r>
          </w:p>
        </w:tc>
        <w:tc>
          <w:tcPr>
            <w:tcW w:w="0" w:type="auto"/>
            <w:vAlign w:val="center"/>
            <w:hideMark/>
          </w:tcPr>
          <w:p w14:paraId="7A4AE91C" w14:textId="77777777" w:rsidR="007D2402" w:rsidRPr="007D2402" w:rsidRDefault="007D2402" w:rsidP="007D2402">
            <w:pPr>
              <w:rPr>
                <w:sz w:val="24"/>
                <w:lang w:val="en-IN"/>
              </w:rPr>
            </w:pPr>
            <w:r w:rsidRPr="007D2402">
              <w:rPr>
                <w:sz w:val="24"/>
                <w:lang w:val="en-IN"/>
              </w:rPr>
              <w:t>Number of units sold</w:t>
            </w:r>
          </w:p>
        </w:tc>
      </w:tr>
      <w:tr w:rsidR="007D2402" w:rsidRPr="007D2402" w14:paraId="63007FDD" w14:textId="77777777" w:rsidTr="007D2402">
        <w:trPr>
          <w:tblCellSpacing w:w="15" w:type="dxa"/>
        </w:trPr>
        <w:tc>
          <w:tcPr>
            <w:tcW w:w="0" w:type="auto"/>
            <w:vAlign w:val="center"/>
            <w:hideMark/>
          </w:tcPr>
          <w:p w14:paraId="2793AFF0" w14:textId="77777777" w:rsidR="007D2402" w:rsidRPr="007D2402" w:rsidRDefault="007D2402" w:rsidP="007D2402">
            <w:pPr>
              <w:rPr>
                <w:sz w:val="24"/>
                <w:lang w:val="en-IN"/>
              </w:rPr>
            </w:pPr>
            <w:r w:rsidRPr="007D2402">
              <w:rPr>
                <w:b/>
                <w:bCs/>
                <w:sz w:val="24"/>
                <w:lang w:val="en-IN"/>
              </w:rPr>
              <w:t>Discount</w:t>
            </w:r>
          </w:p>
        </w:tc>
        <w:tc>
          <w:tcPr>
            <w:tcW w:w="0" w:type="auto"/>
            <w:vAlign w:val="center"/>
            <w:hideMark/>
          </w:tcPr>
          <w:p w14:paraId="67D14993" w14:textId="77777777" w:rsidR="007D2402" w:rsidRPr="007D2402" w:rsidRDefault="007D2402" w:rsidP="007D2402">
            <w:pPr>
              <w:rPr>
                <w:sz w:val="24"/>
                <w:lang w:val="en-IN"/>
              </w:rPr>
            </w:pPr>
            <w:r w:rsidRPr="007D2402">
              <w:rPr>
                <w:sz w:val="24"/>
                <w:lang w:val="en-IN"/>
              </w:rPr>
              <w:t>Discount applied to the transaction (0 to 0.8)</w:t>
            </w:r>
          </w:p>
        </w:tc>
      </w:tr>
      <w:tr w:rsidR="007D2402" w:rsidRPr="007D2402" w14:paraId="2A1CD029" w14:textId="77777777" w:rsidTr="007D2402">
        <w:trPr>
          <w:tblCellSpacing w:w="15" w:type="dxa"/>
        </w:trPr>
        <w:tc>
          <w:tcPr>
            <w:tcW w:w="0" w:type="auto"/>
            <w:vAlign w:val="center"/>
            <w:hideMark/>
          </w:tcPr>
          <w:p w14:paraId="25363DF8" w14:textId="77777777" w:rsidR="007D2402" w:rsidRPr="007D2402" w:rsidRDefault="007D2402" w:rsidP="007D2402">
            <w:pPr>
              <w:rPr>
                <w:sz w:val="24"/>
                <w:lang w:val="en-IN"/>
              </w:rPr>
            </w:pPr>
            <w:r w:rsidRPr="007D2402">
              <w:rPr>
                <w:b/>
                <w:bCs/>
                <w:sz w:val="24"/>
                <w:lang w:val="en-IN"/>
              </w:rPr>
              <w:t>Profit/Loss</w:t>
            </w:r>
          </w:p>
        </w:tc>
        <w:tc>
          <w:tcPr>
            <w:tcW w:w="0" w:type="auto"/>
            <w:vAlign w:val="center"/>
            <w:hideMark/>
          </w:tcPr>
          <w:p w14:paraId="2CF41029" w14:textId="77777777" w:rsidR="007D2402" w:rsidRPr="007D2402" w:rsidRDefault="007D2402" w:rsidP="007D2402">
            <w:pPr>
              <w:rPr>
                <w:sz w:val="24"/>
                <w:lang w:val="en-IN"/>
              </w:rPr>
            </w:pPr>
            <w:r w:rsidRPr="007D2402">
              <w:rPr>
                <w:sz w:val="24"/>
                <w:lang w:val="en-IN"/>
              </w:rPr>
              <w:t>Net profit or loss resulting from the sale</w:t>
            </w:r>
          </w:p>
        </w:tc>
      </w:tr>
      <w:tr w:rsidR="007D2402" w:rsidRPr="007D2402" w14:paraId="1DDE1921" w14:textId="77777777" w:rsidTr="007D2402">
        <w:trPr>
          <w:tblCellSpacing w:w="15" w:type="dxa"/>
        </w:trPr>
        <w:tc>
          <w:tcPr>
            <w:tcW w:w="0" w:type="auto"/>
            <w:vAlign w:val="center"/>
            <w:hideMark/>
          </w:tcPr>
          <w:p w14:paraId="2E6A7183" w14:textId="77777777" w:rsidR="007D2402" w:rsidRPr="007D2402" w:rsidRDefault="007D2402" w:rsidP="007D2402">
            <w:pPr>
              <w:rPr>
                <w:sz w:val="24"/>
                <w:lang w:val="en-IN"/>
              </w:rPr>
            </w:pPr>
            <w:r w:rsidRPr="007D2402">
              <w:rPr>
                <w:b/>
                <w:bCs/>
                <w:sz w:val="24"/>
                <w:lang w:val="en-IN"/>
              </w:rPr>
              <w:t>Profit %</w:t>
            </w:r>
          </w:p>
        </w:tc>
        <w:tc>
          <w:tcPr>
            <w:tcW w:w="0" w:type="auto"/>
            <w:vAlign w:val="center"/>
            <w:hideMark/>
          </w:tcPr>
          <w:p w14:paraId="44918668" w14:textId="77777777" w:rsidR="007D2402" w:rsidRPr="007D2402" w:rsidRDefault="007D2402" w:rsidP="007D2402">
            <w:pPr>
              <w:rPr>
                <w:sz w:val="24"/>
                <w:lang w:val="en-IN"/>
              </w:rPr>
            </w:pPr>
            <w:r w:rsidRPr="007D2402">
              <w:rPr>
                <w:sz w:val="24"/>
                <w:lang w:val="en-IN"/>
              </w:rPr>
              <w:t>Calculated field: Profit as a percentage of Sales</w:t>
            </w:r>
          </w:p>
        </w:tc>
      </w:tr>
    </w:tbl>
    <w:p w14:paraId="75785445" w14:textId="77777777" w:rsidR="00AF3169" w:rsidRDefault="00AF3169" w:rsidP="007D2402">
      <w:pPr>
        <w:rPr>
          <w:rFonts w:ascii="Segoe UI Emoji" w:hAnsi="Segoe UI Emoji" w:cs="Segoe UI Emoji"/>
          <w:b/>
          <w:bCs/>
          <w:sz w:val="24"/>
          <w:lang w:val="en-IN"/>
        </w:rPr>
      </w:pPr>
    </w:p>
    <w:p w14:paraId="27139693" w14:textId="77777777" w:rsidR="00AF3169" w:rsidRDefault="00AF3169" w:rsidP="007D2402">
      <w:pPr>
        <w:rPr>
          <w:rFonts w:ascii="Segoe UI Emoji" w:hAnsi="Segoe UI Emoji" w:cs="Segoe UI Emoji"/>
          <w:b/>
          <w:bCs/>
          <w:sz w:val="24"/>
          <w:lang w:val="en-IN"/>
        </w:rPr>
      </w:pPr>
    </w:p>
    <w:p w14:paraId="32663DC6" w14:textId="77777777" w:rsidR="00AF3169" w:rsidRDefault="00AF3169" w:rsidP="007D2402">
      <w:pPr>
        <w:rPr>
          <w:rFonts w:ascii="Segoe UI Emoji" w:hAnsi="Segoe UI Emoji" w:cs="Segoe UI Emoji"/>
          <w:b/>
          <w:bCs/>
          <w:sz w:val="24"/>
          <w:lang w:val="en-IN"/>
        </w:rPr>
      </w:pPr>
    </w:p>
    <w:p w14:paraId="6C76B631" w14:textId="35846011" w:rsidR="007D2402" w:rsidRPr="007D2402" w:rsidRDefault="007D2402" w:rsidP="007D2402">
      <w:pPr>
        <w:rPr>
          <w:b/>
          <w:bCs/>
          <w:sz w:val="24"/>
          <w:lang w:val="en-IN"/>
        </w:rPr>
      </w:pPr>
      <w:r w:rsidRPr="007D2402">
        <w:rPr>
          <w:rFonts w:ascii="Segoe UI Emoji" w:hAnsi="Segoe UI Emoji" w:cs="Segoe UI Emoji"/>
          <w:b/>
          <w:bCs/>
          <w:sz w:val="24"/>
          <w:lang w:val="en-IN"/>
        </w:rPr>
        <w:t>🔸</w:t>
      </w:r>
      <w:r w:rsidRPr="007D2402">
        <w:rPr>
          <w:b/>
          <w:bCs/>
          <w:sz w:val="24"/>
          <w:lang w:val="en-IN"/>
        </w:rPr>
        <w:t xml:space="preserve"> Additional Notes:</w:t>
      </w:r>
    </w:p>
    <w:p w14:paraId="21386047" w14:textId="77777777" w:rsidR="007D2402" w:rsidRPr="007D2402" w:rsidRDefault="007D2402" w:rsidP="007D2402">
      <w:pPr>
        <w:numPr>
          <w:ilvl w:val="0"/>
          <w:numId w:val="3"/>
        </w:numPr>
        <w:rPr>
          <w:sz w:val="24"/>
          <w:lang w:val="en-IN"/>
        </w:rPr>
      </w:pPr>
      <w:r w:rsidRPr="007D2402">
        <w:rPr>
          <w:sz w:val="24"/>
          <w:lang w:val="en-IN"/>
        </w:rPr>
        <w:t xml:space="preserve">All transactions are from the </w:t>
      </w:r>
      <w:r w:rsidRPr="007D2402">
        <w:rPr>
          <w:b/>
          <w:bCs/>
          <w:sz w:val="24"/>
          <w:lang w:val="en-IN"/>
        </w:rPr>
        <w:t>United States</w:t>
      </w:r>
      <w:r w:rsidRPr="007D2402">
        <w:rPr>
          <w:sz w:val="24"/>
          <w:lang w:val="en-IN"/>
        </w:rPr>
        <w:t>, making this a country-specific sales analysis.</w:t>
      </w:r>
    </w:p>
    <w:p w14:paraId="0AD23B9E" w14:textId="77777777" w:rsidR="007D2402" w:rsidRPr="007D2402" w:rsidRDefault="007D2402" w:rsidP="007D2402">
      <w:pPr>
        <w:numPr>
          <w:ilvl w:val="0"/>
          <w:numId w:val="3"/>
        </w:numPr>
        <w:rPr>
          <w:sz w:val="24"/>
          <w:lang w:val="en-IN"/>
        </w:rPr>
      </w:pPr>
      <w:r w:rsidRPr="007D2402">
        <w:rPr>
          <w:sz w:val="24"/>
          <w:lang w:val="en-IN"/>
        </w:rPr>
        <w:t>Some entries have negative profit values, indicating loss-making transactions.</w:t>
      </w:r>
    </w:p>
    <w:p w14:paraId="3E45DC3D" w14:textId="77777777" w:rsidR="007D2402" w:rsidRPr="007D2402" w:rsidRDefault="007D2402" w:rsidP="007D2402">
      <w:pPr>
        <w:numPr>
          <w:ilvl w:val="0"/>
          <w:numId w:val="3"/>
        </w:numPr>
        <w:rPr>
          <w:sz w:val="24"/>
          <w:lang w:val="en-IN"/>
        </w:rPr>
      </w:pPr>
      <w:r w:rsidRPr="007D2402">
        <w:rPr>
          <w:sz w:val="24"/>
          <w:lang w:val="en-IN"/>
        </w:rPr>
        <w:t>Discounts vary and often influence profit margins, making them crucial for margin analysis.</w:t>
      </w:r>
    </w:p>
    <w:p w14:paraId="191EE0B6" w14:textId="77777777" w:rsidR="007D2402" w:rsidRPr="007D2402" w:rsidRDefault="007D2402" w:rsidP="007D2402">
      <w:pPr>
        <w:numPr>
          <w:ilvl w:val="0"/>
          <w:numId w:val="3"/>
        </w:numPr>
        <w:rPr>
          <w:sz w:val="24"/>
          <w:lang w:val="en-IN"/>
        </w:rPr>
      </w:pPr>
      <w:r w:rsidRPr="007D2402">
        <w:rPr>
          <w:sz w:val="24"/>
          <w:lang w:val="en-IN"/>
        </w:rPr>
        <w:t xml:space="preserve">The dataset enables multi-dimensional analysis across </w:t>
      </w:r>
      <w:r w:rsidRPr="007D2402">
        <w:rPr>
          <w:b/>
          <w:bCs/>
          <w:sz w:val="24"/>
          <w:lang w:val="en-IN"/>
        </w:rPr>
        <w:t>time, geography, category, and customer segments</w:t>
      </w:r>
      <w:r w:rsidRPr="007D2402">
        <w:rPr>
          <w:sz w:val="24"/>
          <w:lang w:val="en-IN"/>
        </w:rPr>
        <w:t>.</w:t>
      </w:r>
    </w:p>
    <w:p w14:paraId="509F63B5" w14:textId="77777777" w:rsidR="007D2402" w:rsidRPr="007D2402" w:rsidRDefault="007D2402" w:rsidP="007D2402">
      <w:pPr>
        <w:rPr>
          <w:sz w:val="24"/>
          <w:lang w:val="en-IN"/>
        </w:rPr>
      </w:pPr>
      <w:r w:rsidRPr="007D2402">
        <w:rPr>
          <w:sz w:val="24"/>
          <w:lang w:val="en-IN"/>
        </w:rPr>
        <w:t>This rich dataset supports detailed exploration of sales trends, customer preferences, and performance drivers, forming the backbone of this analytical dashboard project.</w:t>
      </w:r>
    </w:p>
    <w:p w14:paraId="0B70A317" w14:textId="787C0864" w:rsidR="001D655A" w:rsidRDefault="001D655A">
      <w:pPr>
        <w:rPr>
          <w:sz w:val="24"/>
        </w:rPr>
      </w:pPr>
    </w:p>
    <w:p w14:paraId="495AE654" w14:textId="77777777" w:rsidR="001D655A" w:rsidRDefault="001D655A">
      <w:pPr>
        <w:rPr>
          <w:sz w:val="24"/>
        </w:rPr>
      </w:pPr>
      <w:r>
        <w:rPr>
          <w:sz w:val="24"/>
        </w:rPr>
        <w:br w:type="page"/>
      </w:r>
    </w:p>
    <w:p w14:paraId="2030500F" w14:textId="2FB262F5" w:rsidR="001D655A" w:rsidRPr="008D7080" w:rsidRDefault="008D7080">
      <w:pPr>
        <w:rPr>
          <w:b/>
          <w:bCs/>
          <w:sz w:val="56"/>
          <w:szCs w:val="56"/>
        </w:rPr>
      </w:pPr>
      <w:r w:rsidRPr="008D7080">
        <w:rPr>
          <w:b/>
          <w:bCs/>
          <w:sz w:val="56"/>
          <w:szCs w:val="56"/>
        </w:rPr>
        <w:lastRenderedPageBreak/>
        <w:t>CLEANING PROCESS</w:t>
      </w:r>
    </w:p>
    <w:p w14:paraId="7F658D94" w14:textId="5482B4D7" w:rsidR="001D655A" w:rsidRDefault="001D655A" w:rsidP="001D655A">
      <w:pPr>
        <w:rPr>
          <w:b/>
          <w:bCs/>
          <w:sz w:val="24"/>
          <w:lang w:val="en-IN"/>
        </w:rPr>
      </w:pPr>
    </w:p>
    <w:p w14:paraId="480F26D2" w14:textId="77777777" w:rsidR="001D655A" w:rsidRDefault="001D655A" w:rsidP="001D655A">
      <w:pPr>
        <w:rPr>
          <w:b/>
          <w:bCs/>
          <w:sz w:val="24"/>
          <w:lang w:val="en-IN"/>
        </w:rPr>
      </w:pPr>
    </w:p>
    <w:p w14:paraId="2C7DF5D3" w14:textId="77777777" w:rsidR="001D655A" w:rsidRPr="001D655A" w:rsidRDefault="001D655A" w:rsidP="001D655A">
      <w:pPr>
        <w:rPr>
          <w:b/>
          <w:bCs/>
          <w:sz w:val="24"/>
          <w:lang w:val="en-IN"/>
        </w:rPr>
      </w:pPr>
    </w:p>
    <w:p w14:paraId="75F5623F" w14:textId="0056D533" w:rsidR="001D655A" w:rsidRPr="001D655A" w:rsidRDefault="001D655A" w:rsidP="001D655A">
      <w:pPr>
        <w:rPr>
          <w:sz w:val="32"/>
          <w:szCs w:val="32"/>
          <w:lang w:val="en-IN"/>
        </w:rPr>
      </w:pPr>
      <w:r w:rsidRPr="001D655A">
        <w:rPr>
          <w:sz w:val="32"/>
          <w:szCs w:val="32"/>
          <w:lang w:val="en-IN"/>
        </w:rPr>
        <w:t xml:space="preserve">During Week 1 of the project, the raw </w:t>
      </w:r>
      <w:r w:rsidRPr="001D655A">
        <w:rPr>
          <w:b/>
          <w:bCs/>
          <w:sz w:val="32"/>
          <w:szCs w:val="32"/>
          <w:lang w:val="en-IN"/>
        </w:rPr>
        <w:t>Superstore Sales dataset</w:t>
      </w:r>
      <w:r w:rsidRPr="001D655A">
        <w:rPr>
          <w:sz w:val="32"/>
          <w:szCs w:val="32"/>
          <w:lang w:val="en-IN"/>
        </w:rPr>
        <w:t xml:space="preserve"> was cleaned and pre-processed in </w:t>
      </w:r>
      <w:r w:rsidRPr="001D655A">
        <w:rPr>
          <w:b/>
          <w:bCs/>
          <w:sz w:val="32"/>
          <w:szCs w:val="32"/>
          <w:lang w:val="en-IN"/>
        </w:rPr>
        <w:t>Microsoft Excel</w:t>
      </w:r>
      <w:r w:rsidRPr="001D655A">
        <w:rPr>
          <w:sz w:val="32"/>
          <w:szCs w:val="32"/>
          <w:lang w:val="en-IN"/>
        </w:rPr>
        <w:t xml:space="preserve"> to prepare it for accurate analysis and visualization. The following steps were performed:</w:t>
      </w:r>
    </w:p>
    <w:p w14:paraId="61C6FD73" w14:textId="77777777" w:rsidR="001D655A" w:rsidRPr="001D655A" w:rsidRDefault="001D655A" w:rsidP="001D655A">
      <w:pPr>
        <w:rPr>
          <w:b/>
          <w:bCs/>
          <w:sz w:val="32"/>
          <w:szCs w:val="32"/>
          <w:lang w:val="en-IN"/>
        </w:rPr>
      </w:pPr>
      <w:r w:rsidRPr="001D655A">
        <w:rPr>
          <w:rFonts w:ascii="Segoe UI Emoji" w:hAnsi="Segoe UI Emoji" w:cs="Segoe UI Emoji"/>
          <w:b/>
          <w:bCs/>
          <w:sz w:val="32"/>
          <w:szCs w:val="32"/>
          <w:lang w:val="en-IN"/>
        </w:rPr>
        <w:t>✅</w:t>
      </w:r>
      <w:r w:rsidRPr="001D655A">
        <w:rPr>
          <w:b/>
          <w:bCs/>
          <w:sz w:val="32"/>
          <w:szCs w:val="32"/>
          <w:lang w:val="en-IN"/>
        </w:rPr>
        <w:t xml:space="preserve"> Step 1: Data Collection</w:t>
      </w:r>
    </w:p>
    <w:p w14:paraId="29F61AA4" w14:textId="77777777" w:rsidR="001D655A" w:rsidRPr="001D655A" w:rsidRDefault="001D655A" w:rsidP="001D655A">
      <w:pPr>
        <w:numPr>
          <w:ilvl w:val="0"/>
          <w:numId w:val="4"/>
        </w:numPr>
        <w:rPr>
          <w:sz w:val="32"/>
          <w:szCs w:val="32"/>
          <w:lang w:val="en-IN"/>
        </w:rPr>
      </w:pPr>
      <w:r w:rsidRPr="001D655A">
        <w:rPr>
          <w:sz w:val="32"/>
          <w:szCs w:val="32"/>
          <w:lang w:val="en-IN"/>
        </w:rPr>
        <w:t xml:space="preserve">The dataset was sourced from </w:t>
      </w:r>
      <w:r w:rsidRPr="001D655A">
        <w:rPr>
          <w:b/>
          <w:bCs/>
          <w:sz w:val="32"/>
          <w:szCs w:val="32"/>
          <w:lang w:val="en-IN"/>
        </w:rPr>
        <w:t>Kaggle</w:t>
      </w:r>
      <w:r w:rsidRPr="001D655A">
        <w:rPr>
          <w:sz w:val="32"/>
          <w:szCs w:val="32"/>
          <w:lang w:val="en-IN"/>
        </w:rPr>
        <w:t xml:space="preserve"> (Superstore Dataset).</w:t>
      </w:r>
    </w:p>
    <w:p w14:paraId="6168D4B3" w14:textId="77777777" w:rsidR="001D655A" w:rsidRPr="001D655A" w:rsidRDefault="001D655A" w:rsidP="001D655A">
      <w:pPr>
        <w:numPr>
          <w:ilvl w:val="0"/>
          <w:numId w:val="4"/>
        </w:numPr>
        <w:rPr>
          <w:sz w:val="32"/>
          <w:szCs w:val="32"/>
          <w:lang w:val="en-IN"/>
        </w:rPr>
      </w:pPr>
      <w:r w:rsidRPr="001D655A">
        <w:rPr>
          <w:sz w:val="32"/>
          <w:szCs w:val="32"/>
          <w:lang w:val="en-IN"/>
        </w:rPr>
        <w:t xml:space="preserve">It contained columns such as </w:t>
      </w:r>
      <w:r w:rsidRPr="001D655A">
        <w:rPr>
          <w:b/>
          <w:bCs/>
          <w:sz w:val="32"/>
          <w:szCs w:val="32"/>
          <w:lang w:val="en-IN"/>
        </w:rPr>
        <w:t>Order Date, Region, Category, Sub-Category, Sales, Quantity, and Profit</w:t>
      </w:r>
      <w:r w:rsidRPr="001D655A">
        <w:rPr>
          <w:sz w:val="32"/>
          <w:szCs w:val="32"/>
          <w:lang w:val="en-IN"/>
        </w:rPr>
        <w:t>.</w:t>
      </w:r>
    </w:p>
    <w:p w14:paraId="0DB4D00A" w14:textId="77777777" w:rsidR="001D655A" w:rsidRPr="001D655A" w:rsidRDefault="001D655A" w:rsidP="001D655A">
      <w:pPr>
        <w:rPr>
          <w:b/>
          <w:bCs/>
          <w:sz w:val="32"/>
          <w:szCs w:val="32"/>
          <w:lang w:val="en-IN"/>
        </w:rPr>
      </w:pPr>
      <w:r w:rsidRPr="001D655A">
        <w:rPr>
          <w:rFonts w:ascii="Segoe UI Emoji" w:hAnsi="Segoe UI Emoji" w:cs="Segoe UI Emoji"/>
          <w:b/>
          <w:bCs/>
          <w:sz w:val="32"/>
          <w:szCs w:val="32"/>
          <w:lang w:val="en-IN"/>
        </w:rPr>
        <w:t>✅</w:t>
      </w:r>
      <w:r w:rsidRPr="001D655A">
        <w:rPr>
          <w:b/>
          <w:bCs/>
          <w:sz w:val="32"/>
          <w:szCs w:val="32"/>
          <w:lang w:val="en-IN"/>
        </w:rPr>
        <w:t xml:space="preserve"> Step 2: Data Cleaning in Excel</w:t>
      </w:r>
    </w:p>
    <w:p w14:paraId="6C9DD085" w14:textId="77777777" w:rsidR="001D655A" w:rsidRPr="001D655A" w:rsidRDefault="001D655A" w:rsidP="001D655A">
      <w:pPr>
        <w:numPr>
          <w:ilvl w:val="0"/>
          <w:numId w:val="5"/>
        </w:numPr>
        <w:rPr>
          <w:sz w:val="32"/>
          <w:szCs w:val="32"/>
          <w:lang w:val="en-IN"/>
        </w:rPr>
      </w:pPr>
      <w:r w:rsidRPr="001D655A">
        <w:rPr>
          <w:b/>
          <w:bCs/>
          <w:sz w:val="32"/>
          <w:szCs w:val="32"/>
          <w:lang w:val="en-IN"/>
        </w:rPr>
        <w:t>Removed Duplicates:</w:t>
      </w:r>
      <w:r w:rsidRPr="001D655A">
        <w:rPr>
          <w:sz w:val="32"/>
          <w:szCs w:val="32"/>
          <w:lang w:val="en-IN"/>
        </w:rPr>
        <w:br/>
        <w:t xml:space="preserve">Used Data </w:t>
      </w:r>
      <w:r w:rsidRPr="001D655A">
        <w:rPr>
          <w:rFonts w:ascii="Times New Roman" w:hAnsi="Times New Roman" w:cs="Times New Roman"/>
          <w:sz w:val="32"/>
          <w:szCs w:val="32"/>
          <w:lang w:val="en-IN"/>
        </w:rPr>
        <w:t>→</w:t>
      </w:r>
      <w:r w:rsidRPr="001D655A">
        <w:rPr>
          <w:sz w:val="32"/>
          <w:szCs w:val="32"/>
          <w:lang w:val="en-IN"/>
        </w:rPr>
        <w:t xml:space="preserve"> Remove Duplicates to eliminate repeated rows based on Order ID and Product ID.</w:t>
      </w:r>
    </w:p>
    <w:p w14:paraId="7D5563B1" w14:textId="77777777" w:rsidR="001D655A" w:rsidRPr="001D655A" w:rsidRDefault="001D655A" w:rsidP="001D655A">
      <w:pPr>
        <w:numPr>
          <w:ilvl w:val="0"/>
          <w:numId w:val="5"/>
        </w:numPr>
        <w:rPr>
          <w:sz w:val="32"/>
          <w:szCs w:val="32"/>
          <w:lang w:val="en-IN"/>
        </w:rPr>
      </w:pPr>
      <w:r w:rsidRPr="001D655A">
        <w:rPr>
          <w:b/>
          <w:bCs/>
          <w:sz w:val="32"/>
          <w:szCs w:val="32"/>
          <w:lang w:val="en-IN"/>
        </w:rPr>
        <w:t>Handled Missing Values:</w:t>
      </w:r>
      <w:r w:rsidRPr="001D655A">
        <w:rPr>
          <w:sz w:val="32"/>
          <w:szCs w:val="32"/>
          <w:lang w:val="en-IN"/>
        </w:rPr>
        <w:br/>
        <w:t>Applied filters to locate blank cells in key columns and either filled them logically or removed those rows.</w:t>
      </w:r>
    </w:p>
    <w:p w14:paraId="4FDE745C" w14:textId="77777777" w:rsidR="001D655A" w:rsidRPr="001D655A" w:rsidRDefault="001D655A" w:rsidP="001D655A">
      <w:pPr>
        <w:numPr>
          <w:ilvl w:val="0"/>
          <w:numId w:val="5"/>
        </w:numPr>
        <w:rPr>
          <w:sz w:val="32"/>
          <w:szCs w:val="32"/>
          <w:lang w:val="en-IN"/>
        </w:rPr>
      </w:pPr>
      <w:r w:rsidRPr="001D655A">
        <w:rPr>
          <w:b/>
          <w:bCs/>
          <w:sz w:val="32"/>
          <w:szCs w:val="32"/>
          <w:lang w:val="en-IN"/>
        </w:rPr>
        <w:t>Formatted Date Columns:</w:t>
      </w:r>
      <w:r w:rsidRPr="001D655A">
        <w:rPr>
          <w:sz w:val="32"/>
          <w:szCs w:val="32"/>
          <w:lang w:val="en-IN"/>
        </w:rPr>
        <w:br/>
        <w:t xml:space="preserve">Converted </w:t>
      </w:r>
      <w:r w:rsidRPr="001D655A">
        <w:rPr>
          <w:b/>
          <w:bCs/>
          <w:sz w:val="32"/>
          <w:szCs w:val="32"/>
          <w:lang w:val="en-IN"/>
        </w:rPr>
        <w:t>Order Date</w:t>
      </w:r>
      <w:r w:rsidRPr="001D655A">
        <w:rPr>
          <w:sz w:val="32"/>
          <w:szCs w:val="32"/>
          <w:lang w:val="en-IN"/>
        </w:rPr>
        <w:t xml:space="preserve"> and </w:t>
      </w:r>
      <w:r w:rsidRPr="001D655A">
        <w:rPr>
          <w:b/>
          <w:bCs/>
          <w:sz w:val="32"/>
          <w:szCs w:val="32"/>
          <w:lang w:val="en-IN"/>
        </w:rPr>
        <w:t>Ship Date</w:t>
      </w:r>
      <w:r w:rsidRPr="001D655A">
        <w:rPr>
          <w:sz w:val="32"/>
          <w:szCs w:val="32"/>
          <w:lang w:val="en-IN"/>
        </w:rPr>
        <w:t xml:space="preserve"> to proper </w:t>
      </w:r>
      <w:r w:rsidRPr="001D655A">
        <w:rPr>
          <w:b/>
          <w:bCs/>
          <w:sz w:val="32"/>
          <w:szCs w:val="32"/>
          <w:lang w:val="en-IN"/>
        </w:rPr>
        <w:t>Date format</w:t>
      </w:r>
      <w:r w:rsidRPr="001D655A">
        <w:rPr>
          <w:sz w:val="32"/>
          <w:szCs w:val="32"/>
          <w:lang w:val="en-IN"/>
        </w:rPr>
        <w:t xml:space="preserve"> using Excel formatting tools.</w:t>
      </w:r>
    </w:p>
    <w:p w14:paraId="2422DF64" w14:textId="77777777" w:rsidR="001D655A" w:rsidRPr="001D655A" w:rsidRDefault="001D655A" w:rsidP="001D655A">
      <w:pPr>
        <w:numPr>
          <w:ilvl w:val="0"/>
          <w:numId w:val="5"/>
        </w:numPr>
        <w:rPr>
          <w:sz w:val="32"/>
          <w:szCs w:val="32"/>
          <w:lang w:val="en-IN"/>
        </w:rPr>
      </w:pPr>
      <w:r w:rsidRPr="001D655A">
        <w:rPr>
          <w:b/>
          <w:bCs/>
          <w:sz w:val="32"/>
          <w:szCs w:val="32"/>
          <w:lang w:val="en-IN"/>
        </w:rPr>
        <w:t>Standardized Text Entries:</w:t>
      </w:r>
      <w:r w:rsidRPr="001D655A">
        <w:rPr>
          <w:sz w:val="32"/>
          <w:szCs w:val="32"/>
          <w:lang w:val="en-IN"/>
        </w:rPr>
        <w:br/>
        <w:t>Cleaned up inconsistent category names using functions like =TRIM(), =PROPER(), and =CLEAN() for better readability and consistency.</w:t>
      </w:r>
    </w:p>
    <w:p w14:paraId="68E0BD5E" w14:textId="77777777" w:rsidR="001D655A" w:rsidRPr="001D655A" w:rsidRDefault="001D655A" w:rsidP="001D655A">
      <w:pPr>
        <w:rPr>
          <w:b/>
          <w:bCs/>
          <w:sz w:val="32"/>
          <w:szCs w:val="32"/>
          <w:lang w:val="en-IN"/>
        </w:rPr>
      </w:pPr>
      <w:r w:rsidRPr="001D655A">
        <w:rPr>
          <w:rFonts w:ascii="Segoe UI Emoji" w:hAnsi="Segoe UI Emoji" w:cs="Segoe UI Emoji"/>
          <w:b/>
          <w:bCs/>
          <w:sz w:val="32"/>
          <w:szCs w:val="32"/>
          <w:lang w:val="en-IN"/>
        </w:rPr>
        <w:t>✅</w:t>
      </w:r>
      <w:r w:rsidRPr="001D655A">
        <w:rPr>
          <w:b/>
          <w:bCs/>
          <w:sz w:val="32"/>
          <w:szCs w:val="32"/>
          <w:lang w:val="en-IN"/>
        </w:rPr>
        <w:t xml:space="preserve"> Step 3: Data Preprocessing</w:t>
      </w:r>
    </w:p>
    <w:p w14:paraId="10CDA847" w14:textId="77777777" w:rsidR="001D655A" w:rsidRPr="001D655A" w:rsidRDefault="001D655A" w:rsidP="001D655A">
      <w:pPr>
        <w:numPr>
          <w:ilvl w:val="0"/>
          <w:numId w:val="6"/>
        </w:numPr>
        <w:rPr>
          <w:sz w:val="32"/>
          <w:szCs w:val="32"/>
          <w:lang w:val="en-IN"/>
        </w:rPr>
      </w:pPr>
      <w:r w:rsidRPr="001D655A">
        <w:rPr>
          <w:b/>
          <w:bCs/>
          <w:sz w:val="32"/>
          <w:szCs w:val="32"/>
          <w:lang w:val="en-IN"/>
        </w:rPr>
        <w:t>Created Time-Based Columns</w:t>
      </w:r>
      <w:r w:rsidRPr="001D655A">
        <w:rPr>
          <w:sz w:val="32"/>
          <w:szCs w:val="32"/>
          <w:lang w:val="en-IN"/>
        </w:rPr>
        <w:t xml:space="preserve"> to support trend analysis:</w:t>
      </w:r>
    </w:p>
    <w:p w14:paraId="3CBD5933" w14:textId="77777777" w:rsidR="001D655A" w:rsidRPr="001D655A" w:rsidRDefault="001D655A" w:rsidP="001D655A">
      <w:pPr>
        <w:numPr>
          <w:ilvl w:val="1"/>
          <w:numId w:val="6"/>
        </w:numPr>
        <w:rPr>
          <w:sz w:val="32"/>
          <w:szCs w:val="32"/>
          <w:lang w:val="en-IN"/>
        </w:rPr>
      </w:pPr>
      <w:r w:rsidRPr="001D655A">
        <w:rPr>
          <w:b/>
          <w:bCs/>
          <w:sz w:val="32"/>
          <w:szCs w:val="32"/>
          <w:lang w:val="en-IN"/>
        </w:rPr>
        <w:t>Month</w:t>
      </w:r>
      <w:r w:rsidRPr="001D655A">
        <w:rPr>
          <w:sz w:val="32"/>
          <w:szCs w:val="32"/>
          <w:lang w:val="en-IN"/>
        </w:rPr>
        <w:t>: =TEXT([@Order Date],"mmm-yyyy")</w:t>
      </w:r>
    </w:p>
    <w:p w14:paraId="4713D637" w14:textId="77777777" w:rsidR="001D655A" w:rsidRPr="001D655A" w:rsidRDefault="001D655A" w:rsidP="001D655A">
      <w:pPr>
        <w:numPr>
          <w:ilvl w:val="1"/>
          <w:numId w:val="6"/>
        </w:numPr>
        <w:rPr>
          <w:sz w:val="32"/>
          <w:szCs w:val="32"/>
          <w:lang w:val="en-IN"/>
        </w:rPr>
      </w:pPr>
      <w:r w:rsidRPr="001D655A">
        <w:rPr>
          <w:b/>
          <w:bCs/>
          <w:sz w:val="32"/>
          <w:szCs w:val="32"/>
          <w:lang w:val="en-IN"/>
        </w:rPr>
        <w:t>Year</w:t>
      </w:r>
      <w:r w:rsidRPr="001D655A">
        <w:rPr>
          <w:sz w:val="32"/>
          <w:szCs w:val="32"/>
          <w:lang w:val="en-IN"/>
        </w:rPr>
        <w:t>: =YEAR([@Order Date])</w:t>
      </w:r>
    </w:p>
    <w:p w14:paraId="5F0DC9E8" w14:textId="77777777" w:rsidR="001D655A" w:rsidRPr="001D655A" w:rsidRDefault="001D655A" w:rsidP="001D655A">
      <w:pPr>
        <w:numPr>
          <w:ilvl w:val="1"/>
          <w:numId w:val="6"/>
        </w:numPr>
        <w:rPr>
          <w:sz w:val="32"/>
          <w:szCs w:val="32"/>
          <w:lang w:val="en-IN"/>
        </w:rPr>
      </w:pPr>
      <w:r w:rsidRPr="001D655A">
        <w:rPr>
          <w:b/>
          <w:bCs/>
          <w:sz w:val="32"/>
          <w:szCs w:val="32"/>
          <w:lang w:val="en-IN"/>
        </w:rPr>
        <w:t>Quarter</w:t>
      </w:r>
      <w:r w:rsidRPr="001D655A">
        <w:rPr>
          <w:sz w:val="32"/>
          <w:szCs w:val="32"/>
          <w:lang w:val="en-IN"/>
        </w:rPr>
        <w:t>: =CHOOSE(MATCH(MONTH([@Order Date]),{1,4,7,10},1),"Q1","Q2","Q3","Q4")</w:t>
      </w:r>
    </w:p>
    <w:p w14:paraId="2F079F86" w14:textId="77777777" w:rsidR="001D655A" w:rsidRPr="001D655A" w:rsidRDefault="001D655A" w:rsidP="001D655A">
      <w:pPr>
        <w:numPr>
          <w:ilvl w:val="0"/>
          <w:numId w:val="6"/>
        </w:numPr>
        <w:rPr>
          <w:sz w:val="32"/>
          <w:szCs w:val="32"/>
          <w:lang w:val="en-IN"/>
        </w:rPr>
      </w:pPr>
      <w:r w:rsidRPr="001D655A">
        <w:rPr>
          <w:sz w:val="32"/>
          <w:szCs w:val="32"/>
          <w:lang w:val="en-IN"/>
        </w:rPr>
        <w:t>Verified the final cleaned data had consistent values across all 18 columns:</w:t>
      </w:r>
    </w:p>
    <w:p w14:paraId="527FB424" w14:textId="77777777" w:rsidR="001D655A" w:rsidRPr="001D655A" w:rsidRDefault="001D655A" w:rsidP="001D655A">
      <w:pPr>
        <w:numPr>
          <w:ilvl w:val="1"/>
          <w:numId w:val="6"/>
        </w:numPr>
        <w:rPr>
          <w:sz w:val="24"/>
          <w:lang w:val="en-IN"/>
        </w:rPr>
      </w:pPr>
      <w:r w:rsidRPr="001D655A">
        <w:rPr>
          <w:sz w:val="32"/>
          <w:szCs w:val="32"/>
          <w:lang w:val="en-IN"/>
        </w:rPr>
        <w:t>Row ID, Order ID, Order Date, Ship Date, Ship Mode, Customer ID, Customer Name, Country, City, State, Product ID, Category, Sub-Category, Product Name, Sales, Quantity, Discount, Profit/Loss, Profit %</w:t>
      </w:r>
    </w:p>
    <w:p w14:paraId="76A08D52" w14:textId="5EE73994" w:rsidR="00997F6B" w:rsidRDefault="001D655A">
      <w:pPr>
        <w:rPr>
          <w:sz w:val="24"/>
        </w:rPr>
      </w:pPr>
      <w:r>
        <w:rPr>
          <w:sz w:val="24"/>
        </w:rPr>
        <w:br w:type="page"/>
      </w:r>
    </w:p>
    <w:p w14:paraId="423A1766" w14:textId="1B8FFBC1" w:rsidR="00997F6B" w:rsidRPr="00997F6B" w:rsidRDefault="008D7080" w:rsidP="00997F6B">
      <w:pPr>
        <w:rPr>
          <w:b/>
          <w:bCs/>
          <w:sz w:val="56"/>
          <w:szCs w:val="56"/>
          <w:lang w:val="en-IN"/>
        </w:rPr>
      </w:pPr>
      <w:r>
        <w:rPr>
          <w:b/>
          <w:bCs/>
          <w:sz w:val="56"/>
          <w:szCs w:val="56"/>
          <w:lang w:val="en-IN"/>
        </w:rPr>
        <w:lastRenderedPageBreak/>
        <w:t>KEY MERTICES</w:t>
      </w:r>
    </w:p>
    <w:p w14:paraId="65CA8878" w14:textId="77777777" w:rsidR="00997F6B" w:rsidRDefault="00997F6B" w:rsidP="00997F6B">
      <w:pPr>
        <w:rPr>
          <w:b/>
          <w:bCs/>
          <w:sz w:val="24"/>
          <w:lang w:val="en-IN"/>
        </w:rPr>
      </w:pPr>
    </w:p>
    <w:p w14:paraId="7704B2D5" w14:textId="77777777" w:rsidR="00997F6B" w:rsidRPr="00997F6B" w:rsidRDefault="00997F6B" w:rsidP="00997F6B">
      <w:pPr>
        <w:rPr>
          <w:b/>
          <w:bCs/>
          <w:sz w:val="24"/>
          <w:lang w:val="en-IN"/>
        </w:rPr>
      </w:pPr>
    </w:p>
    <w:p w14:paraId="49A06EFC" w14:textId="5D4248F2" w:rsidR="00997F6B" w:rsidRPr="00997F6B" w:rsidRDefault="00997F6B" w:rsidP="00997F6B">
      <w:pPr>
        <w:rPr>
          <w:szCs w:val="28"/>
          <w:lang w:val="en-IN"/>
        </w:rPr>
      </w:pPr>
      <w:r w:rsidRPr="00997F6B">
        <w:rPr>
          <w:szCs w:val="28"/>
          <w:lang w:val="en-IN"/>
        </w:rPr>
        <w:t>The following key metrics were identified and visualized to analyse the performance of sales, products, and operations across different dimensions:</w:t>
      </w:r>
    </w:p>
    <w:p w14:paraId="2ACE859A" w14:textId="77777777" w:rsidR="00997F6B" w:rsidRP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1. Sub-Category-wise Sales</w:t>
      </w:r>
    </w:p>
    <w:p w14:paraId="4FE8266F" w14:textId="77777777" w:rsidR="00997F6B" w:rsidRPr="00997F6B" w:rsidRDefault="00997F6B" w:rsidP="00997F6B">
      <w:pPr>
        <w:numPr>
          <w:ilvl w:val="0"/>
          <w:numId w:val="7"/>
        </w:numPr>
        <w:rPr>
          <w:szCs w:val="28"/>
          <w:lang w:val="en-IN"/>
        </w:rPr>
      </w:pPr>
      <w:r w:rsidRPr="00997F6B">
        <w:rPr>
          <w:b/>
          <w:bCs/>
          <w:szCs w:val="28"/>
          <w:lang w:val="en-IN"/>
        </w:rPr>
        <w:t>Purpose:</w:t>
      </w:r>
      <w:r w:rsidRPr="00997F6B">
        <w:rPr>
          <w:szCs w:val="28"/>
          <w:lang w:val="en-IN"/>
        </w:rPr>
        <w:t xml:space="preserve"> To understand which sub-categories contribute the most to total sales.</w:t>
      </w:r>
    </w:p>
    <w:p w14:paraId="181740BA" w14:textId="77777777" w:rsidR="00997F6B" w:rsidRPr="00997F6B" w:rsidRDefault="00997F6B" w:rsidP="00997F6B">
      <w:pPr>
        <w:numPr>
          <w:ilvl w:val="0"/>
          <w:numId w:val="7"/>
        </w:numPr>
        <w:rPr>
          <w:szCs w:val="28"/>
          <w:lang w:val="en-IN"/>
        </w:rPr>
      </w:pPr>
      <w:r w:rsidRPr="00997F6B">
        <w:rPr>
          <w:b/>
          <w:bCs/>
          <w:szCs w:val="28"/>
          <w:lang w:val="en-IN"/>
        </w:rPr>
        <w:t>Visualization Used:</w:t>
      </w:r>
      <w:r w:rsidRPr="00997F6B">
        <w:rPr>
          <w:szCs w:val="28"/>
          <w:lang w:val="en-IN"/>
        </w:rPr>
        <w:t xml:space="preserve"> Horizontal Bar Chart</w:t>
      </w:r>
    </w:p>
    <w:p w14:paraId="4F1ACF39" w14:textId="77777777" w:rsidR="00997F6B" w:rsidRPr="00997F6B" w:rsidRDefault="00997F6B" w:rsidP="00997F6B">
      <w:pPr>
        <w:numPr>
          <w:ilvl w:val="0"/>
          <w:numId w:val="7"/>
        </w:numPr>
        <w:rPr>
          <w:szCs w:val="28"/>
          <w:lang w:val="en-IN"/>
        </w:rPr>
      </w:pPr>
      <w:r w:rsidRPr="00997F6B">
        <w:rPr>
          <w:b/>
          <w:bCs/>
          <w:szCs w:val="28"/>
          <w:lang w:val="en-IN"/>
        </w:rPr>
        <w:t>Insight Example:</w:t>
      </w:r>
      <w:r w:rsidRPr="00997F6B">
        <w:rPr>
          <w:szCs w:val="28"/>
          <w:lang w:val="en-IN"/>
        </w:rPr>
        <w:t xml:space="preserve"> Top-performing sub-categories like </w:t>
      </w:r>
      <w:r w:rsidRPr="00997F6B">
        <w:rPr>
          <w:b/>
          <w:bCs/>
          <w:szCs w:val="28"/>
          <w:lang w:val="en-IN"/>
        </w:rPr>
        <w:t>Chairs</w:t>
      </w:r>
      <w:r w:rsidRPr="00997F6B">
        <w:rPr>
          <w:szCs w:val="28"/>
          <w:lang w:val="en-IN"/>
        </w:rPr>
        <w:t xml:space="preserve">, </w:t>
      </w:r>
      <w:r w:rsidRPr="00997F6B">
        <w:rPr>
          <w:b/>
          <w:bCs/>
          <w:szCs w:val="28"/>
          <w:lang w:val="en-IN"/>
        </w:rPr>
        <w:t>Phones</w:t>
      </w:r>
      <w:r w:rsidRPr="00997F6B">
        <w:rPr>
          <w:szCs w:val="28"/>
          <w:lang w:val="en-IN"/>
        </w:rPr>
        <w:t xml:space="preserve">, and </w:t>
      </w:r>
      <w:r w:rsidRPr="00997F6B">
        <w:rPr>
          <w:b/>
          <w:bCs/>
          <w:szCs w:val="28"/>
          <w:lang w:val="en-IN"/>
        </w:rPr>
        <w:t>Binders</w:t>
      </w:r>
      <w:r w:rsidRPr="00997F6B">
        <w:rPr>
          <w:szCs w:val="28"/>
          <w:lang w:val="en-IN"/>
        </w:rPr>
        <w:t xml:space="preserve"> show significant sales, while categories like </w:t>
      </w:r>
      <w:r w:rsidRPr="00997F6B">
        <w:rPr>
          <w:b/>
          <w:bCs/>
          <w:szCs w:val="28"/>
          <w:lang w:val="en-IN"/>
        </w:rPr>
        <w:t>Fasteners</w:t>
      </w:r>
      <w:r w:rsidRPr="00997F6B">
        <w:rPr>
          <w:szCs w:val="28"/>
          <w:lang w:val="en-IN"/>
        </w:rPr>
        <w:t xml:space="preserve"> contribute the least.</w:t>
      </w:r>
    </w:p>
    <w:p w14:paraId="528CABA0" w14:textId="77777777" w:rsidR="00997F6B" w:rsidRPr="00997F6B" w:rsidRDefault="00000000" w:rsidP="00997F6B">
      <w:pPr>
        <w:rPr>
          <w:szCs w:val="28"/>
          <w:lang w:val="en-IN"/>
        </w:rPr>
      </w:pPr>
      <w:r>
        <w:rPr>
          <w:szCs w:val="28"/>
          <w:lang w:val="en-IN"/>
        </w:rPr>
        <w:pict w14:anchorId="0C3C4EBC">
          <v:rect id="_x0000_i1025" style="width:0;height:1.5pt" o:hralign="center" o:hrstd="t" o:hr="t" fillcolor="#a0a0a0" stroked="f"/>
        </w:pict>
      </w:r>
    </w:p>
    <w:p w14:paraId="79A104DE" w14:textId="77777777" w:rsidR="00997F6B" w:rsidRP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2. Sales Trend by Month</w:t>
      </w:r>
    </w:p>
    <w:p w14:paraId="3144C07F" w14:textId="77777777" w:rsidR="00997F6B" w:rsidRPr="00997F6B" w:rsidRDefault="00997F6B" w:rsidP="00997F6B">
      <w:pPr>
        <w:numPr>
          <w:ilvl w:val="0"/>
          <w:numId w:val="8"/>
        </w:numPr>
        <w:rPr>
          <w:szCs w:val="28"/>
          <w:lang w:val="en-IN"/>
        </w:rPr>
      </w:pPr>
      <w:r w:rsidRPr="00997F6B">
        <w:rPr>
          <w:b/>
          <w:bCs/>
          <w:szCs w:val="28"/>
          <w:lang w:val="en-IN"/>
        </w:rPr>
        <w:t>Purpose:</w:t>
      </w:r>
      <w:r w:rsidRPr="00997F6B">
        <w:rPr>
          <w:szCs w:val="28"/>
          <w:lang w:val="en-IN"/>
        </w:rPr>
        <w:t xml:space="preserve"> To observe sales fluctuations and identify peak and off-season periods.</w:t>
      </w:r>
    </w:p>
    <w:p w14:paraId="359987C0" w14:textId="77777777" w:rsidR="00997F6B" w:rsidRPr="00997F6B" w:rsidRDefault="00997F6B" w:rsidP="00997F6B">
      <w:pPr>
        <w:numPr>
          <w:ilvl w:val="0"/>
          <w:numId w:val="8"/>
        </w:numPr>
        <w:rPr>
          <w:szCs w:val="28"/>
          <w:lang w:val="en-IN"/>
        </w:rPr>
      </w:pPr>
      <w:r w:rsidRPr="00997F6B">
        <w:rPr>
          <w:b/>
          <w:bCs/>
          <w:szCs w:val="28"/>
          <w:lang w:val="en-IN"/>
        </w:rPr>
        <w:t>Visualization Used:</w:t>
      </w:r>
      <w:r w:rsidRPr="00997F6B">
        <w:rPr>
          <w:szCs w:val="28"/>
          <w:lang w:val="en-IN"/>
        </w:rPr>
        <w:t xml:space="preserve"> Line Chart</w:t>
      </w:r>
    </w:p>
    <w:p w14:paraId="5DF9B2C1" w14:textId="77777777" w:rsidR="00997F6B" w:rsidRPr="00997F6B" w:rsidRDefault="00997F6B" w:rsidP="00997F6B">
      <w:pPr>
        <w:numPr>
          <w:ilvl w:val="0"/>
          <w:numId w:val="8"/>
        </w:numPr>
        <w:rPr>
          <w:szCs w:val="28"/>
          <w:lang w:val="en-IN"/>
        </w:rPr>
      </w:pPr>
      <w:r w:rsidRPr="00997F6B">
        <w:rPr>
          <w:b/>
          <w:bCs/>
          <w:szCs w:val="28"/>
          <w:lang w:val="en-IN"/>
        </w:rPr>
        <w:t>Insight Example:</w:t>
      </w:r>
      <w:r w:rsidRPr="00997F6B">
        <w:rPr>
          <w:szCs w:val="28"/>
          <w:lang w:val="en-IN"/>
        </w:rPr>
        <w:t xml:space="preserve"> Sales typically peak during </w:t>
      </w:r>
      <w:r w:rsidRPr="00997F6B">
        <w:rPr>
          <w:b/>
          <w:bCs/>
          <w:szCs w:val="28"/>
          <w:lang w:val="en-IN"/>
        </w:rPr>
        <w:t>November and December</w:t>
      </w:r>
      <w:r w:rsidRPr="00997F6B">
        <w:rPr>
          <w:szCs w:val="28"/>
          <w:lang w:val="en-IN"/>
        </w:rPr>
        <w:t>, indicating a seasonal shopping trend.</w:t>
      </w:r>
    </w:p>
    <w:p w14:paraId="4F4B866E" w14:textId="77777777" w:rsidR="00997F6B" w:rsidRPr="00997F6B" w:rsidRDefault="00000000" w:rsidP="00997F6B">
      <w:pPr>
        <w:rPr>
          <w:szCs w:val="28"/>
          <w:lang w:val="en-IN"/>
        </w:rPr>
      </w:pPr>
      <w:r>
        <w:rPr>
          <w:szCs w:val="28"/>
          <w:lang w:val="en-IN"/>
        </w:rPr>
        <w:pict w14:anchorId="00A53CF8">
          <v:rect id="_x0000_i1026" style="width:0;height:1.5pt" o:hralign="center" o:hrstd="t" o:hr="t" fillcolor="#a0a0a0" stroked="f"/>
        </w:pict>
      </w:r>
    </w:p>
    <w:p w14:paraId="1F710E84" w14:textId="77777777" w:rsidR="00997F6B" w:rsidRP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3. State-wise Sales</w:t>
      </w:r>
    </w:p>
    <w:p w14:paraId="4F46AEA6" w14:textId="4BF82010" w:rsidR="00997F6B" w:rsidRPr="00997F6B" w:rsidRDefault="00997F6B" w:rsidP="00997F6B">
      <w:pPr>
        <w:numPr>
          <w:ilvl w:val="0"/>
          <w:numId w:val="9"/>
        </w:numPr>
        <w:rPr>
          <w:szCs w:val="28"/>
          <w:lang w:val="en-IN"/>
        </w:rPr>
      </w:pPr>
      <w:r w:rsidRPr="00997F6B">
        <w:rPr>
          <w:b/>
          <w:bCs/>
          <w:szCs w:val="28"/>
          <w:lang w:val="en-IN"/>
        </w:rPr>
        <w:t>Purpose:</w:t>
      </w:r>
      <w:r w:rsidRPr="00997F6B">
        <w:rPr>
          <w:szCs w:val="28"/>
          <w:lang w:val="en-IN"/>
        </w:rPr>
        <w:t xml:space="preserve"> To analyse geographic performance and identify top and low-performing states.</w:t>
      </w:r>
    </w:p>
    <w:p w14:paraId="65A70832" w14:textId="77777777" w:rsidR="00997F6B" w:rsidRPr="00997F6B" w:rsidRDefault="00997F6B" w:rsidP="00997F6B">
      <w:pPr>
        <w:numPr>
          <w:ilvl w:val="0"/>
          <w:numId w:val="9"/>
        </w:numPr>
        <w:rPr>
          <w:szCs w:val="28"/>
          <w:lang w:val="en-IN"/>
        </w:rPr>
      </w:pPr>
      <w:r w:rsidRPr="00997F6B">
        <w:rPr>
          <w:b/>
          <w:bCs/>
          <w:szCs w:val="28"/>
          <w:lang w:val="en-IN"/>
        </w:rPr>
        <w:t>Visualization Used:</w:t>
      </w:r>
      <w:r w:rsidRPr="00997F6B">
        <w:rPr>
          <w:szCs w:val="28"/>
          <w:lang w:val="en-IN"/>
        </w:rPr>
        <w:t xml:space="preserve"> Map Chart or Bar Chart</w:t>
      </w:r>
    </w:p>
    <w:p w14:paraId="53F24399" w14:textId="77777777" w:rsidR="00997F6B" w:rsidRPr="00997F6B" w:rsidRDefault="00997F6B" w:rsidP="00997F6B">
      <w:pPr>
        <w:numPr>
          <w:ilvl w:val="0"/>
          <w:numId w:val="9"/>
        </w:numPr>
        <w:rPr>
          <w:szCs w:val="28"/>
          <w:lang w:val="en-IN"/>
        </w:rPr>
      </w:pPr>
      <w:r w:rsidRPr="00997F6B">
        <w:rPr>
          <w:b/>
          <w:bCs/>
          <w:szCs w:val="28"/>
          <w:lang w:val="en-IN"/>
        </w:rPr>
        <w:t>Insight Example:</w:t>
      </w:r>
      <w:r w:rsidRPr="00997F6B">
        <w:rPr>
          <w:szCs w:val="28"/>
          <w:lang w:val="en-IN"/>
        </w:rPr>
        <w:t xml:space="preserve"> States like </w:t>
      </w:r>
      <w:r w:rsidRPr="00997F6B">
        <w:rPr>
          <w:b/>
          <w:bCs/>
          <w:szCs w:val="28"/>
          <w:lang w:val="en-IN"/>
        </w:rPr>
        <w:t>California</w:t>
      </w:r>
      <w:r w:rsidRPr="00997F6B">
        <w:rPr>
          <w:szCs w:val="28"/>
          <w:lang w:val="en-IN"/>
        </w:rPr>
        <w:t xml:space="preserve"> and </w:t>
      </w:r>
      <w:r w:rsidRPr="00997F6B">
        <w:rPr>
          <w:b/>
          <w:bCs/>
          <w:szCs w:val="28"/>
          <w:lang w:val="en-IN"/>
        </w:rPr>
        <w:t>New York</w:t>
      </w:r>
      <w:r w:rsidRPr="00997F6B">
        <w:rPr>
          <w:szCs w:val="28"/>
          <w:lang w:val="en-IN"/>
        </w:rPr>
        <w:t xml:space="preserve"> lead in sales, while some states show comparatively lower figures, helping in regional performance planning.</w:t>
      </w:r>
    </w:p>
    <w:p w14:paraId="101831D5" w14:textId="77777777" w:rsidR="00997F6B" w:rsidRPr="00997F6B" w:rsidRDefault="00000000" w:rsidP="00997F6B">
      <w:pPr>
        <w:rPr>
          <w:szCs w:val="28"/>
          <w:lang w:val="en-IN"/>
        </w:rPr>
      </w:pPr>
      <w:r>
        <w:rPr>
          <w:szCs w:val="28"/>
          <w:lang w:val="en-IN"/>
        </w:rPr>
        <w:pict w14:anchorId="5E20B22F">
          <v:rect id="_x0000_i1027" style="width:0;height:1.5pt" o:hralign="center" o:hrstd="t" o:hr="t" fillcolor="#a0a0a0" stroked="f"/>
        </w:pict>
      </w:r>
    </w:p>
    <w:p w14:paraId="0B3C656A" w14:textId="77777777" w:rsidR="00997F6B" w:rsidRP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4. Ship Mode Distribution</w:t>
      </w:r>
    </w:p>
    <w:p w14:paraId="270B4D5B" w14:textId="77777777" w:rsidR="00997F6B" w:rsidRPr="00997F6B" w:rsidRDefault="00997F6B" w:rsidP="00997F6B">
      <w:pPr>
        <w:numPr>
          <w:ilvl w:val="0"/>
          <w:numId w:val="10"/>
        </w:numPr>
        <w:rPr>
          <w:szCs w:val="28"/>
          <w:lang w:val="en-IN"/>
        </w:rPr>
      </w:pPr>
      <w:r w:rsidRPr="00997F6B">
        <w:rPr>
          <w:b/>
          <w:bCs/>
          <w:szCs w:val="28"/>
          <w:lang w:val="en-IN"/>
        </w:rPr>
        <w:t>Purpose:</w:t>
      </w:r>
      <w:r w:rsidRPr="00997F6B">
        <w:rPr>
          <w:szCs w:val="28"/>
          <w:lang w:val="en-IN"/>
        </w:rPr>
        <w:t xml:space="preserve"> To evaluate customer preferences and cost-effectiveness of shipping options.</w:t>
      </w:r>
    </w:p>
    <w:p w14:paraId="77A35839" w14:textId="77777777" w:rsidR="00997F6B" w:rsidRPr="00997F6B" w:rsidRDefault="00997F6B" w:rsidP="00997F6B">
      <w:pPr>
        <w:numPr>
          <w:ilvl w:val="0"/>
          <w:numId w:val="10"/>
        </w:numPr>
        <w:rPr>
          <w:szCs w:val="28"/>
          <w:lang w:val="en-IN"/>
        </w:rPr>
      </w:pPr>
      <w:r w:rsidRPr="00997F6B">
        <w:rPr>
          <w:b/>
          <w:bCs/>
          <w:szCs w:val="28"/>
          <w:lang w:val="en-IN"/>
        </w:rPr>
        <w:t>Visualization Used:</w:t>
      </w:r>
      <w:r w:rsidRPr="00997F6B">
        <w:rPr>
          <w:szCs w:val="28"/>
          <w:lang w:val="en-IN"/>
        </w:rPr>
        <w:t xml:space="preserve"> Donut or Pie Chart</w:t>
      </w:r>
    </w:p>
    <w:p w14:paraId="507C7D70" w14:textId="77777777" w:rsidR="00997F6B" w:rsidRPr="00997F6B" w:rsidRDefault="00997F6B" w:rsidP="00997F6B">
      <w:pPr>
        <w:numPr>
          <w:ilvl w:val="0"/>
          <w:numId w:val="10"/>
        </w:numPr>
        <w:rPr>
          <w:szCs w:val="28"/>
          <w:lang w:val="en-IN"/>
        </w:rPr>
      </w:pPr>
      <w:r w:rsidRPr="00997F6B">
        <w:rPr>
          <w:b/>
          <w:bCs/>
          <w:szCs w:val="28"/>
          <w:lang w:val="en-IN"/>
        </w:rPr>
        <w:t>Insight Example:</w:t>
      </w:r>
      <w:r w:rsidRPr="00997F6B">
        <w:rPr>
          <w:szCs w:val="28"/>
          <w:lang w:val="en-IN"/>
        </w:rPr>
        <w:t xml:space="preserve"> </w:t>
      </w:r>
      <w:r w:rsidRPr="00997F6B">
        <w:rPr>
          <w:b/>
          <w:bCs/>
          <w:szCs w:val="28"/>
          <w:lang w:val="en-IN"/>
        </w:rPr>
        <w:t>Standard Class</w:t>
      </w:r>
      <w:r w:rsidRPr="00997F6B">
        <w:rPr>
          <w:szCs w:val="28"/>
          <w:lang w:val="en-IN"/>
        </w:rPr>
        <w:t xml:space="preserve"> is the most used shipping method, indicating customer preference for cost-effective delivery.</w:t>
      </w:r>
    </w:p>
    <w:p w14:paraId="52E51FE8" w14:textId="77777777" w:rsidR="00997F6B" w:rsidRPr="00997F6B" w:rsidRDefault="00000000" w:rsidP="00997F6B">
      <w:pPr>
        <w:rPr>
          <w:szCs w:val="28"/>
          <w:lang w:val="en-IN"/>
        </w:rPr>
      </w:pPr>
      <w:r>
        <w:rPr>
          <w:szCs w:val="28"/>
          <w:lang w:val="en-IN"/>
        </w:rPr>
        <w:pict w14:anchorId="2760A8D7">
          <v:rect id="_x0000_i1028" style="width:0;height:1.5pt" o:hralign="center" o:hrstd="t" o:hr="t" fillcolor="#a0a0a0" stroked="f"/>
        </w:pict>
      </w:r>
    </w:p>
    <w:p w14:paraId="3B05E88A" w14:textId="77777777" w:rsidR="00997F6B" w:rsidRP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5. Category-wise Sales</w:t>
      </w:r>
    </w:p>
    <w:p w14:paraId="6CB6C721" w14:textId="77777777" w:rsidR="00997F6B" w:rsidRPr="00997F6B" w:rsidRDefault="00997F6B" w:rsidP="00997F6B">
      <w:pPr>
        <w:numPr>
          <w:ilvl w:val="0"/>
          <w:numId w:val="11"/>
        </w:numPr>
        <w:rPr>
          <w:szCs w:val="28"/>
          <w:lang w:val="en-IN"/>
        </w:rPr>
      </w:pPr>
      <w:r w:rsidRPr="00997F6B">
        <w:rPr>
          <w:b/>
          <w:bCs/>
          <w:szCs w:val="28"/>
          <w:lang w:val="en-IN"/>
        </w:rPr>
        <w:t>Purpose:</w:t>
      </w:r>
      <w:r w:rsidRPr="00997F6B">
        <w:rPr>
          <w:szCs w:val="28"/>
          <w:lang w:val="en-IN"/>
        </w:rPr>
        <w:t xml:space="preserve"> To compare performance across major product categories.</w:t>
      </w:r>
    </w:p>
    <w:p w14:paraId="3B022464" w14:textId="77777777" w:rsidR="00997F6B" w:rsidRPr="00997F6B" w:rsidRDefault="00997F6B" w:rsidP="00997F6B">
      <w:pPr>
        <w:numPr>
          <w:ilvl w:val="0"/>
          <w:numId w:val="11"/>
        </w:numPr>
        <w:rPr>
          <w:szCs w:val="28"/>
          <w:lang w:val="en-IN"/>
        </w:rPr>
      </w:pPr>
      <w:r w:rsidRPr="00997F6B">
        <w:rPr>
          <w:b/>
          <w:bCs/>
          <w:szCs w:val="28"/>
          <w:lang w:val="en-IN"/>
        </w:rPr>
        <w:t>Visualization Used:</w:t>
      </w:r>
      <w:r w:rsidRPr="00997F6B">
        <w:rPr>
          <w:szCs w:val="28"/>
          <w:lang w:val="en-IN"/>
        </w:rPr>
        <w:t xml:space="preserve"> Column Chart</w:t>
      </w:r>
    </w:p>
    <w:p w14:paraId="5C3ADD47" w14:textId="77777777" w:rsidR="00997F6B" w:rsidRPr="00997F6B" w:rsidRDefault="00997F6B" w:rsidP="00997F6B">
      <w:pPr>
        <w:numPr>
          <w:ilvl w:val="0"/>
          <w:numId w:val="11"/>
        </w:numPr>
        <w:rPr>
          <w:szCs w:val="28"/>
          <w:lang w:val="en-IN"/>
        </w:rPr>
      </w:pPr>
      <w:r w:rsidRPr="00997F6B">
        <w:rPr>
          <w:b/>
          <w:bCs/>
          <w:szCs w:val="28"/>
          <w:lang w:val="en-IN"/>
        </w:rPr>
        <w:t>Insight Example:</w:t>
      </w:r>
      <w:r w:rsidRPr="00997F6B">
        <w:rPr>
          <w:szCs w:val="28"/>
          <w:lang w:val="en-IN"/>
        </w:rPr>
        <w:t xml:space="preserve"> </w:t>
      </w:r>
      <w:r w:rsidRPr="00997F6B">
        <w:rPr>
          <w:b/>
          <w:bCs/>
          <w:szCs w:val="28"/>
          <w:lang w:val="en-IN"/>
        </w:rPr>
        <w:t>Technology</w:t>
      </w:r>
      <w:r w:rsidRPr="00997F6B">
        <w:rPr>
          <w:szCs w:val="28"/>
          <w:lang w:val="en-IN"/>
        </w:rPr>
        <w:t xml:space="preserve"> category outperforms </w:t>
      </w:r>
      <w:r w:rsidRPr="00997F6B">
        <w:rPr>
          <w:b/>
          <w:bCs/>
          <w:szCs w:val="28"/>
          <w:lang w:val="en-IN"/>
        </w:rPr>
        <w:t>Furniture</w:t>
      </w:r>
      <w:r w:rsidRPr="00997F6B">
        <w:rPr>
          <w:szCs w:val="28"/>
          <w:lang w:val="en-IN"/>
        </w:rPr>
        <w:t xml:space="preserve"> and </w:t>
      </w:r>
      <w:r w:rsidRPr="00997F6B">
        <w:rPr>
          <w:b/>
          <w:bCs/>
          <w:szCs w:val="28"/>
          <w:lang w:val="en-IN"/>
        </w:rPr>
        <w:t>Office Supplies</w:t>
      </w:r>
      <w:r w:rsidRPr="00997F6B">
        <w:rPr>
          <w:szCs w:val="28"/>
          <w:lang w:val="en-IN"/>
        </w:rPr>
        <w:t>, driving the highest revenue.</w:t>
      </w:r>
    </w:p>
    <w:p w14:paraId="6798D5A1" w14:textId="02F3C112" w:rsidR="00997F6B" w:rsidRDefault="00997F6B">
      <w:pPr>
        <w:rPr>
          <w:szCs w:val="28"/>
        </w:rPr>
      </w:pPr>
      <w:r w:rsidRPr="00997F6B">
        <w:rPr>
          <w:szCs w:val="28"/>
        </w:rPr>
        <w:br w:type="page"/>
      </w:r>
    </w:p>
    <w:p w14:paraId="79B13DBC" w14:textId="007B3BA9" w:rsidR="00997F6B" w:rsidRPr="008D7080" w:rsidRDefault="008D7080">
      <w:pPr>
        <w:rPr>
          <w:b/>
          <w:bCs/>
          <w:sz w:val="56"/>
          <w:szCs w:val="56"/>
        </w:rPr>
      </w:pPr>
      <w:r w:rsidRPr="008D7080">
        <w:rPr>
          <w:b/>
          <w:bCs/>
          <w:sz w:val="56"/>
          <w:szCs w:val="56"/>
        </w:rPr>
        <w:lastRenderedPageBreak/>
        <w:t>VISUALS WITH INSIGHTS</w:t>
      </w:r>
    </w:p>
    <w:p w14:paraId="619C7A15" w14:textId="77777777" w:rsidR="00997F6B" w:rsidRDefault="00997F6B">
      <w:pPr>
        <w:rPr>
          <w:szCs w:val="28"/>
        </w:rPr>
      </w:pPr>
    </w:p>
    <w:p w14:paraId="723A7894" w14:textId="77777777" w:rsidR="00997F6B" w:rsidRDefault="00997F6B">
      <w:pPr>
        <w:rPr>
          <w:szCs w:val="28"/>
        </w:rPr>
      </w:pPr>
    </w:p>
    <w:p w14:paraId="5CDBF22E" w14:textId="5DDE00E8" w:rsidR="00997F6B" w:rsidRPr="00997F6B" w:rsidRDefault="00997F6B" w:rsidP="00997F6B">
      <w:pPr>
        <w:pStyle w:val="ListParagraph"/>
        <w:numPr>
          <w:ilvl w:val="0"/>
          <w:numId w:val="12"/>
        </w:numPr>
        <w:rPr>
          <w:b/>
          <w:bCs/>
          <w:szCs w:val="28"/>
          <w:lang w:val="en-IN"/>
        </w:rPr>
      </w:pPr>
      <w:r w:rsidRPr="00997F6B">
        <w:rPr>
          <w:b/>
          <w:bCs/>
          <w:szCs w:val="28"/>
          <w:lang w:val="en-IN"/>
        </w:rPr>
        <w:t>Sales by Sub-Category (Horizontal Bar Chart)</w:t>
      </w:r>
    </w:p>
    <w:p w14:paraId="0DCF1ED1" w14:textId="77777777" w:rsidR="00997F6B" w:rsidRDefault="00997F6B" w:rsidP="00997F6B">
      <w:pPr>
        <w:rPr>
          <w:b/>
          <w:bCs/>
          <w:szCs w:val="28"/>
          <w:lang w:val="en-IN"/>
        </w:rPr>
      </w:pPr>
    </w:p>
    <w:p w14:paraId="7B54EB10" w14:textId="03AE142B" w:rsidR="00AF3169" w:rsidRDefault="00AF3169" w:rsidP="00997F6B">
      <w:pPr>
        <w:rPr>
          <w:b/>
          <w:bCs/>
          <w:szCs w:val="28"/>
          <w:lang w:val="en-IN"/>
        </w:rPr>
      </w:pPr>
      <w:r>
        <w:rPr>
          <w:noProof/>
        </w:rPr>
        <w:drawing>
          <wp:inline distT="0" distB="0" distL="0" distR="0" wp14:anchorId="3F842730" wp14:editId="07FBEAAD">
            <wp:extent cx="3893127" cy="2237509"/>
            <wp:effectExtent l="0" t="0" r="0" b="0"/>
            <wp:docPr id="672910963" name="Chart 1">
              <a:extLst xmlns:a="http://schemas.openxmlformats.org/drawingml/2006/main">
                <a:ext uri="{FF2B5EF4-FFF2-40B4-BE49-F238E27FC236}">
                  <a16:creationId xmlns:a16="http://schemas.microsoft.com/office/drawing/2014/main" id="{B0176B87-E78D-7EDF-5A64-1C45A5767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6148633" w14:textId="77777777" w:rsidR="00AF3169" w:rsidRDefault="00AF3169" w:rsidP="00997F6B">
      <w:pPr>
        <w:rPr>
          <w:b/>
          <w:bCs/>
          <w:szCs w:val="28"/>
          <w:lang w:val="en-IN"/>
        </w:rPr>
      </w:pPr>
    </w:p>
    <w:p w14:paraId="6D9A8563" w14:textId="77777777" w:rsidR="00AF3169" w:rsidRPr="00997F6B" w:rsidRDefault="00AF3169" w:rsidP="00997F6B">
      <w:pPr>
        <w:rPr>
          <w:b/>
          <w:bCs/>
          <w:szCs w:val="28"/>
          <w:lang w:val="en-IN"/>
        </w:rPr>
      </w:pPr>
    </w:p>
    <w:p w14:paraId="7CE6A3D3" w14:textId="77777777" w:rsidR="00997F6B" w:rsidRPr="00997F6B" w:rsidRDefault="00997F6B" w:rsidP="00997F6B">
      <w:pPr>
        <w:rPr>
          <w:szCs w:val="28"/>
          <w:lang w:val="en-IN"/>
        </w:rPr>
      </w:pPr>
      <w:r w:rsidRPr="00997F6B">
        <w:rPr>
          <w:b/>
          <w:bCs/>
          <w:szCs w:val="28"/>
          <w:lang w:val="en-IN"/>
        </w:rPr>
        <w:t>Insight:</w:t>
      </w:r>
      <w:r w:rsidRPr="00997F6B">
        <w:rPr>
          <w:szCs w:val="28"/>
          <w:lang w:val="en-IN"/>
        </w:rPr>
        <w:br/>
        <w:t xml:space="preserve">The horizontal bar chart highlights the distribution of total sales across various product sub-categories. It is evident that </w:t>
      </w:r>
      <w:r w:rsidRPr="00997F6B">
        <w:rPr>
          <w:b/>
          <w:bCs/>
          <w:szCs w:val="28"/>
          <w:lang w:val="en-IN"/>
        </w:rPr>
        <w:t>Chairs</w:t>
      </w:r>
      <w:r w:rsidRPr="00997F6B">
        <w:rPr>
          <w:szCs w:val="28"/>
          <w:lang w:val="en-IN"/>
        </w:rPr>
        <w:t xml:space="preserve">, </w:t>
      </w:r>
      <w:r w:rsidRPr="00997F6B">
        <w:rPr>
          <w:b/>
          <w:bCs/>
          <w:szCs w:val="28"/>
          <w:lang w:val="en-IN"/>
        </w:rPr>
        <w:t>Phones</w:t>
      </w:r>
      <w:r w:rsidRPr="00997F6B">
        <w:rPr>
          <w:szCs w:val="28"/>
          <w:lang w:val="en-IN"/>
        </w:rPr>
        <w:t xml:space="preserve">, and </w:t>
      </w:r>
      <w:r w:rsidRPr="00997F6B">
        <w:rPr>
          <w:b/>
          <w:bCs/>
          <w:szCs w:val="28"/>
          <w:lang w:val="en-IN"/>
        </w:rPr>
        <w:t>Binders</w:t>
      </w:r>
      <w:r w:rsidRPr="00997F6B">
        <w:rPr>
          <w:szCs w:val="28"/>
          <w:lang w:val="en-IN"/>
        </w:rPr>
        <w:t xml:space="preserve"> are the top-selling items, contributing significantly to overall revenue. In contrast, categories such as </w:t>
      </w:r>
      <w:r w:rsidRPr="00997F6B">
        <w:rPr>
          <w:b/>
          <w:bCs/>
          <w:szCs w:val="28"/>
          <w:lang w:val="en-IN"/>
        </w:rPr>
        <w:t>Fasteners</w:t>
      </w:r>
      <w:r w:rsidRPr="00997F6B">
        <w:rPr>
          <w:szCs w:val="28"/>
          <w:lang w:val="en-IN"/>
        </w:rPr>
        <w:t xml:space="preserve">, </w:t>
      </w:r>
      <w:r w:rsidRPr="00997F6B">
        <w:rPr>
          <w:b/>
          <w:bCs/>
          <w:szCs w:val="28"/>
          <w:lang w:val="en-IN"/>
        </w:rPr>
        <w:t>Labels</w:t>
      </w:r>
      <w:r w:rsidRPr="00997F6B">
        <w:rPr>
          <w:szCs w:val="28"/>
          <w:lang w:val="en-IN"/>
        </w:rPr>
        <w:t xml:space="preserve">, and </w:t>
      </w:r>
      <w:r w:rsidRPr="00997F6B">
        <w:rPr>
          <w:b/>
          <w:bCs/>
          <w:szCs w:val="28"/>
          <w:lang w:val="en-IN"/>
        </w:rPr>
        <w:t>Envelopes</w:t>
      </w:r>
      <w:r w:rsidRPr="00997F6B">
        <w:rPr>
          <w:szCs w:val="28"/>
          <w:lang w:val="en-IN"/>
        </w:rPr>
        <w:t xml:space="preserve"> show relatively low sales. This insight helps identify high-performing product lines for continued investment and reveals underperforming categories that may require targeted promotions, bundling strategies, or potential discontinuation.</w:t>
      </w:r>
    </w:p>
    <w:p w14:paraId="3727E30B" w14:textId="08152A91" w:rsidR="00997F6B" w:rsidRDefault="00997F6B" w:rsidP="00997F6B">
      <w:pPr>
        <w:rPr>
          <w:szCs w:val="28"/>
          <w:lang w:val="en-IN"/>
        </w:rPr>
      </w:pPr>
    </w:p>
    <w:p w14:paraId="63D8BF32" w14:textId="77777777" w:rsidR="00AF3169" w:rsidRDefault="00AF3169" w:rsidP="00997F6B">
      <w:pPr>
        <w:rPr>
          <w:szCs w:val="28"/>
          <w:lang w:val="en-IN"/>
        </w:rPr>
      </w:pPr>
    </w:p>
    <w:p w14:paraId="779DCFC3" w14:textId="77777777" w:rsidR="00AF3169" w:rsidRPr="00997F6B" w:rsidRDefault="00AF3169" w:rsidP="00997F6B">
      <w:pPr>
        <w:rPr>
          <w:szCs w:val="28"/>
          <w:lang w:val="en-IN"/>
        </w:rPr>
      </w:pPr>
    </w:p>
    <w:p w14:paraId="103DED8C" w14:textId="77777777" w:rsid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2. Monthly Sales Trend (Line Chart)</w:t>
      </w:r>
    </w:p>
    <w:p w14:paraId="394D9D90" w14:textId="77777777" w:rsidR="00AF3169" w:rsidRDefault="00AF3169" w:rsidP="00997F6B">
      <w:pPr>
        <w:rPr>
          <w:b/>
          <w:bCs/>
          <w:szCs w:val="28"/>
          <w:lang w:val="en-IN"/>
        </w:rPr>
      </w:pPr>
    </w:p>
    <w:p w14:paraId="7F23F776" w14:textId="2191E299" w:rsidR="00AF3169" w:rsidRDefault="00AF3169" w:rsidP="00997F6B">
      <w:pPr>
        <w:rPr>
          <w:b/>
          <w:bCs/>
          <w:szCs w:val="28"/>
          <w:lang w:val="en-IN"/>
        </w:rPr>
      </w:pPr>
      <w:r>
        <w:rPr>
          <w:noProof/>
        </w:rPr>
        <w:drawing>
          <wp:inline distT="0" distB="0" distL="0" distR="0" wp14:anchorId="74AEC5FF" wp14:editId="280C62EF">
            <wp:extent cx="4301836" cy="2313709"/>
            <wp:effectExtent l="0" t="0" r="3810" b="0"/>
            <wp:docPr id="1320191608" name="Chart 1">
              <a:extLst xmlns:a="http://schemas.openxmlformats.org/drawingml/2006/main">
                <a:ext uri="{FF2B5EF4-FFF2-40B4-BE49-F238E27FC236}">
                  <a16:creationId xmlns:a16="http://schemas.microsoft.com/office/drawing/2014/main" id="{9F61E421-C0F8-51AC-2D84-5139AD02619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9ADA9FB" w14:textId="77777777" w:rsidR="00AF3169" w:rsidRDefault="00AF3169" w:rsidP="00997F6B">
      <w:pPr>
        <w:rPr>
          <w:b/>
          <w:bCs/>
          <w:szCs w:val="28"/>
          <w:lang w:val="en-IN"/>
        </w:rPr>
      </w:pPr>
    </w:p>
    <w:p w14:paraId="7F204FE0" w14:textId="77777777" w:rsidR="00AF3169" w:rsidRDefault="00AF3169" w:rsidP="00997F6B">
      <w:pPr>
        <w:rPr>
          <w:b/>
          <w:bCs/>
          <w:szCs w:val="28"/>
          <w:lang w:val="en-IN"/>
        </w:rPr>
      </w:pPr>
    </w:p>
    <w:p w14:paraId="002514DD" w14:textId="77777777" w:rsidR="00AF3169" w:rsidRDefault="00AF3169" w:rsidP="00997F6B">
      <w:pPr>
        <w:rPr>
          <w:b/>
          <w:bCs/>
          <w:szCs w:val="28"/>
          <w:lang w:val="en-IN"/>
        </w:rPr>
      </w:pPr>
    </w:p>
    <w:p w14:paraId="31AFC043" w14:textId="77777777" w:rsidR="00AF3169" w:rsidRDefault="00AF3169" w:rsidP="00997F6B">
      <w:pPr>
        <w:rPr>
          <w:b/>
          <w:bCs/>
          <w:szCs w:val="28"/>
          <w:lang w:val="en-IN"/>
        </w:rPr>
      </w:pPr>
    </w:p>
    <w:p w14:paraId="5C142938" w14:textId="77777777" w:rsidR="00AF3169" w:rsidRPr="00997F6B" w:rsidRDefault="00AF3169" w:rsidP="00997F6B">
      <w:pPr>
        <w:rPr>
          <w:b/>
          <w:bCs/>
          <w:szCs w:val="28"/>
          <w:lang w:val="en-IN"/>
        </w:rPr>
      </w:pPr>
    </w:p>
    <w:p w14:paraId="32CED174" w14:textId="77777777" w:rsidR="00997F6B" w:rsidRPr="00997F6B" w:rsidRDefault="00997F6B" w:rsidP="00997F6B">
      <w:pPr>
        <w:rPr>
          <w:szCs w:val="28"/>
          <w:lang w:val="en-IN"/>
        </w:rPr>
      </w:pPr>
      <w:r w:rsidRPr="00997F6B">
        <w:rPr>
          <w:b/>
          <w:bCs/>
          <w:szCs w:val="28"/>
          <w:lang w:val="en-IN"/>
        </w:rPr>
        <w:t>Insight:</w:t>
      </w:r>
      <w:r w:rsidRPr="00997F6B">
        <w:rPr>
          <w:szCs w:val="28"/>
          <w:lang w:val="en-IN"/>
        </w:rPr>
        <w:br/>
        <w:t xml:space="preserve">The line chart demonstrates how sales fluctuate over time, revealing </w:t>
      </w:r>
      <w:r w:rsidRPr="00997F6B">
        <w:rPr>
          <w:b/>
          <w:bCs/>
          <w:szCs w:val="28"/>
          <w:lang w:val="en-IN"/>
        </w:rPr>
        <w:t>a strong seasonal pattern</w:t>
      </w:r>
      <w:r w:rsidRPr="00997F6B">
        <w:rPr>
          <w:szCs w:val="28"/>
          <w:lang w:val="en-IN"/>
        </w:rPr>
        <w:t xml:space="preserve">. Sales generally increase toward the end of each year, with </w:t>
      </w:r>
      <w:r w:rsidRPr="00997F6B">
        <w:rPr>
          <w:b/>
          <w:bCs/>
          <w:szCs w:val="28"/>
          <w:lang w:val="en-IN"/>
        </w:rPr>
        <w:t>November and December consistently showing the highest spikes</w:t>
      </w:r>
      <w:r w:rsidRPr="00997F6B">
        <w:rPr>
          <w:szCs w:val="28"/>
          <w:lang w:val="en-IN"/>
        </w:rPr>
        <w:t xml:space="preserve">, likely due to holiday shopping. These insights can help the business prepare for seasonal demand by </w:t>
      </w:r>
      <w:r w:rsidRPr="00997F6B">
        <w:rPr>
          <w:b/>
          <w:bCs/>
          <w:szCs w:val="28"/>
          <w:lang w:val="en-IN"/>
        </w:rPr>
        <w:t>increasing inventory, staff, and marketing efforts during peak months</w:t>
      </w:r>
      <w:r w:rsidRPr="00997F6B">
        <w:rPr>
          <w:szCs w:val="28"/>
          <w:lang w:val="en-IN"/>
        </w:rPr>
        <w:t>, and planning retention or engagement strategies during off-peak periods like April and August.</w:t>
      </w:r>
    </w:p>
    <w:p w14:paraId="43460E75" w14:textId="7C385F4D" w:rsidR="00997F6B" w:rsidRDefault="00997F6B" w:rsidP="00997F6B">
      <w:pPr>
        <w:rPr>
          <w:szCs w:val="28"/>
          <w:lang w:val="en-IN"/>
        </w:rPr>
      </w:pPr>
    </w:p>
    <w:p w14:paraId="1E5B0F0C" w14:textId="77777777" w:rsidR="00AF3169" w:rsidRDefault="00AF3169" w:rsidP="00997F6B">
      <w:pPr>
        <w:rPr>
          <w:szCs w:val="28"/>
          <w:lang w:val="en-IN"/>
        </w:rPr>
      </w:pPr>
    </w:p>
    <w:p w14:paraId="5780A60B" w14:textId="77777777" w:rsidR="00AF3169" w:rsidRDefault="00AF3169" w:rsidP="00997F6B">
      <w:pPr>
        <w:rPr>
          <w:szCs w:val="28"/>
          <w:lang w:val="en-IN"/>
        </w:rPr>
      </w:pPr>
    </w:p>
    <w:p w14:paraId="1E150557" w14:textId="77777777" w:rsidR="00AF3169" w:rsidRDefault="00AF3169" w:rsidP="00997F6B">
      <w:pPr>
        <w:rPr>
          <w:szCs w:val="28"/>
          <w:lang w:val="en-IN"/>
        </w:rPr>
      </w:pPr>
    </w:p>
    <w:p w14:paraId="25F9B2A9" w14:textId="77777777" w:rsidR="00AF3169" w:rsidRPr="00997F6B" w:rsidRDefault="00AF3169" w:rsidP="00997F6B">
      <w:pPr>
        <w:rPr>
          <w:szCs w:val="28"/>
          <w:lang w:val="en-IN"/>
        </w:rPr>
      </w:pPr>
    </w:p>
    <w:p w14:paraId="71A564A2" w14:textId="77777777" w:rsid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3. State-wise Sales (Map or Bar Chart)</w:t>
      </w:r>
    </w:p>
    <w:p w14:paraId="4AB7F37C" w14:textId="77777777" w:rsidR="00AF3169" w:rsidRDefault="00AF3169" w:rsidP="00997F6B">
      <w:pPr>
        <w:rPr>
          <w:b/>
          <w:bCs/>
          <w:szCs w:val="28"/>
          <w:lang w:val="en-IN"/>
        </w:rPr>
      </w:pPr>
    </w:p>
    <w:p w14:paraId="649D6453" w14:textId="5071D864" w:rsidR="00AF3169" w:rsidRDefault="00AF3169" w:rsidP="00997F6B">
      <w:pPr>
        <w:rPr>
          <w:b/>
          <w:bCs/>
          <w:szCs w:val="28"/>
          <w:lang w:val="en-IN"/>
        </w:rPr>
      </w:pPr>
      <w:r>
        <w:rPr>
          <w:noProof/>
        </w:rPr>
        <w:drawing>
          <wp:inline distT="0" distB="0" distL="0" distR="0" wp14:anchorId="3A876073" wp14:editId="512838BA">
            <wp:extent cx="4703618" cy="2590800"/>
            <wp:effectExtent l="0" t="0" r="1905" b="0"/>
            <wp:docPr id="749891301" name="Chart 1">
              <a:extLst xmlns:a="http://schemas.openxmlformats.org/drawingml/2006/main">
                <a:ext uri="{FF2B5EF4-FFF2-40B4-BE49-F238E27FC236}">
                  <a16:creationId xmlns:a16="http://schemas.microsoft.com/office/drawing/2014/main" id="{6C0A060D-F815-3DE6-0E6D-9EB4C85EEB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80F2C5B" w14:textId="77777777" w:rsidR="00AF3169" w:rsidRDefault="00AF3169" w:rsidP="00997F6B">
      <w:pPr>
        <w:rPr>
          <w:b/>
          <w:bCs/>
          <w:szCs w:val="28"/>
          <w:lang w:val="en-IN"/>
        </w:rPr>
      </w:pPr>
    </w:p>
    <w:p w14:paraId="37D663B3" w14:textId="77777777" w:rsidR="00AF3169" w:rsidRDefault="00AF3169" w:rsidP="00997F6B">
      <w:pPr>
        <w:rPr>
          <w:b/>
          <w:bCs/>
          <w:szCs w:val="28"/>
          <w:lang w:val="en-IN"/>
        </w:rPr>
      </w:pPr>
    </w:p>
    <w:p w14:paraId="58B53FDF" w14:textId="77777777" w:rsidR="00AF3169" w:rsidRDefault="00AF3169" w:rsidP="00997F6B">
      <w:pPr>
        <w:rPr>
          <w:b/>
          <w:bCs/>
          <w:szCs w:val="28"/>
          <w:lang w:val="en-IN"/>
        </w:rPr>
      </w:pPr>
    </w:p>
    <w:p w14:paraId="4ED77406" w14:textId="77777777" w:rsidR="00AF3169" w:rsidRPr="00997F6B" w:rsidRDefault="00AF3169" w:rsidP="00997F6B">
      <w:pPr>
        <w:rPr>
          <w:b/>
          <w:bCs/>
          <w:szCs w:val="28"/>
          <w:lang w:val="en-IN"/>
        </w:rPr>
      </w:pPr>
    </w:p>
    <w:p w14:paraId="71129BA7" w14:textId="77777777" w:rsidR="00997F6B" w:rsidRPr="00997F6B" w:rsidRDefault="00997F6B" w:rsidP="00997F6B">
      <w:pPr>
        <w:rPr>
          <w:szCs w:val="28"/>
          <w:lang w:val="en-IN"/>
        </w:rPr>
      </w:pPr>
      <w:r w:rsidRPr="00997F6B">
        <w:rPr>
          <w:b/>
          <w:bCs/>
          <w:szCs w:val="28"/>
          <w:lang w:val="en-IN"/>
        </w:rPr>
        <w:t>Insight:</w:t>
      </w:r>
      <w:r w:rsidRPr="00997F6B">
        <w:rPr>
          <w:szCs w:val="28"/>
          <w:lang w:val="en-IN"/>
        </w:rPr>
        <w:br/>
        <w:t xml:space="preserve">The state-wise sales chart reveals significant regional disparities. </w:t>
      </w:r>
      <w:r w:rsidRPr="00997F6B">
        <w:rPr>
          <w:b/>
          <w:bCs/>
          <w:szCs w:val="28"/>
          <w:lang w:val="en-IN"/>
        </w:rPr>
        <w:t>California</w:t>
      </w:r>
      <w:r w:rsidRPr="00997F6B">
        <w:rPr>
          <w:szCs w:val="28"/>
          <w:lang w:val="en-IN"/>
        </w:rPr>
        <w:t xml:space="preserve"> clearly leads in sales, followed by </w:t>
      </w:r>
      <w:r w:rsidRPr="00997F6B">
        <w:rPr>
          <w:b/>
          <w:bCs/>
          <w:szCs w:val="28"/>
          <w:lang w:val="en-IN"/>
        </w:rPr>
        <w:t>New York</w:t>
      </w:r>
      <w:r w:rsidRPr="00997F6B">
        <w:rPr>
          <w:szCs w:val="28"/>
          <w:lang w:val="en-IN"/>
        </w:rPr>
        <w:t xml:space="preserve">, </w:t>
      </w:r>
      <w:r w:rsidRPr="00997F6B">
        <w:rPr>
          <w:b/>
          <w:bCs/>
          <w:szCs w:val="28"/>
          <w:lang w:val="en-IN"/>
        </w:rPr>
        <w:t>Texas</w:t>
      </w:r>
      <w:r w:rsidRPr="00997F6B">
        <w:rPr>
          <w:szCs w:val="28"/>
          <w:lang w:val="en-IN"/>
        </w:rPr>
        <w:t xml:space="preserve">, and </w:t>
      </w:r>
      <w:r w:rsidRPr="00997F6B">
        <w:rPr>
          <w:b/>
          <w:bCs/>
          <w:szCs w:val="28"/>
          <w:lang w:val="en-IN"/>
        </w:rPr>
        <w:t>Washington</w:t>
      </w:r>
      <w:r w:rsidRPr="00997F6B">
        <w:rPr>
          <w:szCs w:val="28"/>
          <w:lang w:val="en-IN"/>
        </w:rPr>
        <w:t xml:space="preserve">, suggesting a strong customer base and market presence in these states. On the other hand, states such as </w:t>
      </w:r>
      <w:r w:rsidRPr="00997F6B">
        <w:rPr>
          <w:b/>
          <w:bCs/>
          <w:szCs w:val="28"/>
          <w:lang w:val="en-IN"/>
        </w:rPr>
        <w:t>North Dakota</w:t>
      </w:r>
      <w:r w:rsidRPr="00997F6B">
        <w:rPr>
          <w:szCs w:val="28"/>
          <w:lang w:val="en-IN"/>
        </w:rPr>
        <w:t xml:space="preserve">, </w:t>
      </w:r>
      <w:r w:rsidRPr="00997F6B">
        <w:rPr>
          <w:b/>
          <w:bCs/>
          <w:szCs w:val="28"/>
          <w:lang w:val="en-IN"/>
        </w:rPr>
        <w:t>Wyoming</w:t>
      </w:r>
      <w:r w:rsidRPr="00997F6B">
        <w:rPr>
          <w:szCs w:val="28"/>
          <w:lang w:val="en-IN"/>
        </w:rPr>
        <w:t xml:space="preserve">, and </w:t>
      </w:r>
      <w:r w:rsidRPr="00997F6B">
        <w:rPr>
          <w:b/>
          <w:bCs/>
          <w:szCs w:val="28"/>
          <w:lang w:val="en-IN"/>
        </w:rPr>
        <w:t>West Virginia</w:t>
      </w:r>
      <w:r w:rsidRPr="00997F6B">
        <w:rPr>
          <w:szCs w:val="28"/>
          <w:lang w:val="en-IN"/>
        </w:rPr>
        <w:t xml:space="preserve"> show minimal sales, highlighting possible gaps in reach, marketing, or distribution. These insights suggest that the company could expand operations, explore local campaigns, or establish partnerships in the lower-performing states to boost regional performance.</w:t>
      </w:r>
    </w:p>
    <w:p w14:paraId="71EA38CC" w14:textId="7747D1D6" w:rsidR="00997F6B" w:rsidRPr="00997F6B" w:rsidRDefault="00997F6B" w:rsidP="00997F6B">
      <w:pPr>
        <w:rPr>
          <w:szCs w:val="28"/>
          <w:lang w:val="en-IN"/>
        </w:rPr>
      </w:pPr>
    </w:p>
    <w:p w14:paraId="7F7D6EBD" w14:textId="77777777" w:rsidR="00AF3169" w:rsidRDefault="00AF3169" w:rsidP="00997F6B">
      <w:pPr>
        <w:rPr>
          <w:rFonts w:ascii="Segoe UI Emoji" w:hAnsi="Segoe UI Emoji" w:cs="Segoe UI Emoji"/>
          <w:b/>
          <w:bCs/>
          <w:szCs w:val="28"/>
          <w:lang w:val="en-IN"/>
        </w:rPr>
      </w:pPr>
    </w:p>
    <w:p w14:paraId="5E003B35" w14:textId="77777777" w:rsidR="00AF3169" w:rsidRDefault="00AF3169" w:rsidP="00997F6B">
      <w:pPr>
        <w:rPr>
          <w:rFonts w:ascii="Segoe UI Emoji" w:hAnsi="Segoe UI Emoji" w:cs="Segoe UI Emoji"/>
          <w:b/>
          <w:bCs/>
          <w:szCs w:val="28"/>
          <w:lang w:val="en-IN"/>
        </w:rPr>
      </w:pPr>
    </w:p>
    <w:p w14:paraId="08B982A9" w14:textId="77777777" w:rsidR="00AF3169" w:rsidRDefault="00AF3169" w:rsidP="00997F6B">
      <w:pPr>
        <w:rPr>
          <w:rFonts w:ascii="Segoe UI Emoji" w:hAnsi="Segoe UI Emoji" w:cs="Segoe UI Emoji"/>
          <w:b/>
          <w:bCs/>
          <w:szCs w:val="28"/>
          <w:lang w:val="en-IN"/>
        </w:rPr>
      </w:pPr>
    </w:p>
    <w:p w14:paraId="4191CFF0" w14:textId="49EC4901" w:rsidR="00997F6B"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4. Ship Mode Distribution (Donut or Pie Chart)</w:t>
      </w:r>
    </w:p>
    <w:p w14:paraId="376EEDA0" w14:textId="77777777" w:rsidR="00AF3169" w:rsidRDefault="00AF3169" w:rsidP="00997F6B">
      <w:pPr>
        <w:rPr>
          <w:b/>
          <w:bCs/>
          <w:szCs w:val="28"/>
          <w:lang w:val="en-IN"/>
        </w:rPr>
      </w:pPr>
    </w:p>
    <w:p w14:paraId="2D238F56" w14:textId="6EF1062B" w:rsidR="00AF3169" w:rsidRDefault="00AF3169" w:rsidP="00997F6B">
      <w:pPr>
        <w:rPr>
          <w:b/>
          <w:bCs/>
          <w:szCs w:val="28"/>
          <w:lang w:val="en-IN"/>
        </w:rPr>
      </w:pPr>
      <w:r>
        <w:rPr>
          <w:noProof/>
        </w:rPr>
        <w:drawing>
          <wp:inline distT="0" distB="0" distL="0" distR="0" wp14:anchorId="2F869DBA" wp14:editId="7006A37D">
            <wp:extent cx="4662055" cy="3034146"/>
            <wp:effectExtent l="38100" t="0" r="5715" b="0"/>
            <wp:docPr id="36789169" name="Chart 1">
              <a:extLst xmlns:a="http://schemas.openxmlformats.org/drawingml/2006/main">
                <a:ext uri="{FF2B5EF4-FFF2-40B4-BE49-F238E27FC236}">
                  <a16:creationId xmlns:a16="http://schemas.microsoft.com/office/drawing/2014/main" id="{928B5194-E2DE-4FCD-5476-A44009AE6C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3C2D7AC" w14:textId="77777777" w:rsidR="00AF3169" w:rsidRDefault="00AF3169" w:rsidP="00997F6B">
      <w:pPr>
        <w:rPr>
          <w:b/>
          <w:bCs/>
          <w:szCs w:val="28"/>
          <w:lang w:val="en-IN"/>
        </w:rPr>
      </w:pPr>
    </w:p>
    <w:p w14:paraId="04C8E82E" w14:textId="77777777" w:rsidR="00AF3169" w:rsidRDefault="00AF3169" w:rsidP="00997F6B">
      <w:pPr>
        <w:rPr>
          <w:b/>
          <w:bCs/>
          <w:szCs w:val="28"/>
          <w:lang w:val="en-IN"/>
        </w:rPr>
      </w:pPr>
    </w:p>
    <w:p w14:paraId="0694A571" w14:textId="77777777" w:rsidR="00AF3169" w:rsidRDefault="00AF3169" w:rsidP="00997F6B">
      <w:pPr>
        <w:rPr>
          <w:b/>
          <w:bCs/>
          <w:szCs w:val="28"/>
          <w:lang w:val="en-IN"/>
        </w:rPr>
      </w:pPr>
    </w:p>
    <w:p w14:paraId="5E0478E3" w14:textId="77777777" w:rsidR="00AF3169" w:rsidRPr="00997F6B" w:rsidRDefault="00AF3169" w:rsidP="00997F6B">
      <w:pPr>
        <w:rPr>
          <w:b/>
          <w:bCs/>
          <w:szCs w:val="28"/>
          <w:lang w:val="en-IN"/>
        </w:rPr>
      </w:pPr>
    </w:p>
    <w:p w14:paraId="11E2FE56" w14:textId="77777777" w:rsidR="00997F6B" w:rsidRPr="00997F6B" w:rsidRDefault="00997F6B" w:rsidP="00997F6B">
      <w:pPr>
        <w:rPr>
          <w:szCs w:val="28"/>
          <w:lang w:val="en-IN"/>
        </w:rPr>
      </w:pPr>
      <w:r w:rsidRPr="00997F6B">
        <w:rPr>
          <w:b/>
          <w:bCs/>
          <w:szCs w:val="28"/>
          <w:lang w:val="en-IN"/>
        </w:rPr>
        <w:t>Insight:</w:t>
      </w:r>
      <w:r w:rsidRPr="00997F6B">
        <w:rPr>
          <w:szCs w:val="28"/>
          <w:lang w:val="en-IN"/>
        </w:rPr>
        <w:br/>
        <w:t xml:space="preserve">The distribution of shipping methods indicates that </w:t>
      </w:r>
      <w:r w:rsidRPr="00997F6B">
        <w:rPr>
          <w:b/>
          <w:bCs/>
          <w:szCs w:val="28"/>
          <w:lang w:val="en-IN"/>
        </w:rPr>
        <w:t>Standard Class</w:t>
      </w:r>
      <w:r w:rsidRPr="00997F6B">
        <w:rPr>
          <w:szCs w:val="28"/>
          <w:lang w:val="en-IN"/>
        </w:rPr>
        <w:t xml:space="preserve"> is the most commonly selected shipping option, followed by </w:t>
      </w:r>
      <w:r w:rsidRPr="00997F6B">
        <w:rPr>
          <w:b/>
          <w:bCs/>
          <w:szCs w:val="28"/>
          <w:lang w:val="en-IN"/>
        </w:rPr>
        <w:t>Second Class</w:t>
      </w:r>
      <w:r w:rsidRPr="00997F6B">
        <w:rPr>
          <w:szCs w:val="28"/>
          <w:lang w:val="en-IN"/>
        </w:rPr>
        <w:t xml:space="preserve"> and </w:t>
      </w:r>
      <w:r w:rsidRPr="00997F6B">
        <w:rPr>
          <w:b/>
          <w:bCs/>
          <w:szCs w:val="28"/>
          <w:lang w:val="en-IN"/>
        </w:rPr>
        <w:t>First Class</w:t>
      </w:r>
      <w:r w:rsidRPr="00997F6B">
        <w:rPr>
          <w:szCs w:val="28"/>
          <w:lang w:val="en-IN"/>
        </w:rPr>
        <w:t xml:space="preserve">, with </w:t>
      </w:r>
      <w:r w:rsidRPr="00997F6B">
        <w:rPr>
          <w:b/>
          <w:bCs/>
          <w:szCs w:val="28"/>
          <w:lang w:val="en-IN"/>
        </w:rPr>
        <w:t>Same Day</w:t>
      </w:r>
      <w:r w:rsidRPr="00997F6B">
        <w:rPr>
          <w:szCs w:val="28"/>
          <w:lang w:val="en-IN"/>
        </w:rPr>
        <w:t xml:space="preserve"> being the least used. This preference implies that most customers prioritize cost savings over speed of delivery. The business could leverage this insight to </w:t>
      </w:r>
      <w:r w:rsidRPr="00997F6B">
        <w:rPr>
          <w:b/>
          <w:bCs/>
          <w:szCs w:val="28"/>
          <w:lang w:val="en-IN"/>
        </w:rPr>
        <w:t>optimize shipping logistics</w:t>
      </w:r>
      <w:r w:rsidRPr="00997F6B">
        <w:rPr>
          <w:szCs w:val="28"/>
          <w:lang w:val="en-IN"/>
        </w:rPr>
        <w:t>, reduce fast shipping costs, or offer incentives for faster methods to balance shipping load and improve customer satisfaction during peak times.</w:t>
      </w:r>
    </w:p>
    <w:p w14:paraId="4C43DC0B" w14:textId="1949F3C8" w:rsidR="00997F6B" w:rsidRDefault="00997F6B" w:rsidP="00997F6B">
      <w:pPr>
        <w:rPr>
          <w:szCs w:val="28"/>
          <w:lang w:val="en-IN"/>
        </w:rPr>
      </w:pPr>
    </w:p>
    <w:p w14:paraId="13BE80EB" w14:textId="77777777" w:rsidR="00AF3169" w:rsidRDefault="00AF3169" w:rsidP="00997F6B">
      <w:pPr>
        <w:rPr>
          <w:szCs w:val="28"/>
          <w:lang w:val="en-IN"/>
        </w:rPr>
      </w:pPr>
    </w:p>
    <w:p w14:paraId="3D8C16B2" w14:textId="77777777" w:rsidR="00AF3169" w:rsidRDefault="00AF3169" w:rsidP="00997F6B">
      <w:pPr>
        <w:rPr>
          <w:szCs w:val="28"/>
          <w:lang w:val="en-IN"/>
        </w:rPr>
      </w:pPr>
    </w:p>
    <w:p w14:paraId="7CA43CAC" w14:textId="77777777" w:rsidR="00AF3169" w:rsidRPr="00997F6B" w:rsidRDefault="00AF3169" w:rsidP="00997F6B">
      <w:pPr>
        <w:rPr>
          <w:szCs w:val="28"/>
          <w:lang w:val="en-IN"/>
        </w:rPr>
      </w:pPr>
    </w:p>
    <w:p w14:paraId="1C3DB6DC" w14:textId="175CA75B" w:rsidR="00AF3169" w:rsidRDefault="00997F6B" w:rsidP="00997F6B">
      <w:pPr>
        <w:rPr>
          <w:b/>
          <w:bCs/>
          <w:szCs w:val="28"/>
          <w:lang w:val="en-IN"/>
        </w:rPr>
      </w:pPr>
      <w:r w:rsidRPr="00997F6B">
        <w:rPr>
          <w:rFonts w:ascii="Segoe UI Emoji" w:hAnsi="Segoe UI Emoji" w:cs="Segoe UI Emoji"/>
          <w:b/>
          <w:bCs/>
          <w:szCs w:val="28"/>
          <w:lang w:val="en-IN"/>
        </w:rPr>
        <w:t>🔸</w:t>
      </w:r>
      <w:r w:rsidRPr="00997F6B">
        <w:rPr>
          <w:b/>
          <w:bCs/>
          <w:szCs w:val="28"/>
          <w:lang w:val="en-IN"/>
        </w:rPr>
        <w:t xml:space="preserve"> 5. Category-wise Sales (Column Chart)</w:t>
      </w:r>
    </w:p>
    <w:p w14:paraId="4A5F8346" w14:textId="77777777" w:rsidR="00AF3169" w:rsidRDefault="00AF3169" w:rsidP="00997F6B">
      <w:pPr>
        <w:rPr>
          <w:b/>
          <w:bCs/>
          <w:szCs w:val="28"/>
          <w:lang w:val="en-IN"/>
        </w:rPr>
      </w:pPr>
    </w:p>
    <w:p w14:paraId="29A30C4B" w14:textId="06EB3804" w:rsidR="00AF3169" w:rsidRDefault="00AF3169" w:rsidP="00997F6B">
      <w:pPr>
        <w:rPr>
          <w:b/>
          <w:bCs/>
          <w:szCs w:val="28"/>
          <w:lang w:val="en-IN"/>
        </w:rPr>
      </w:pPr>
      <w:r>
        <w:rPr>
          <w:noProof/>
        </w:rPr>
        <w:lastRenderedPageBreak/>
        <w:drawing>
          <wp:inline distT="0" distB="0" distL="0" distR="0" wp14:anchorId="08D098A5" wp14:editId="32B9E146">
            <wp:extent cx="5117630" cy="2185342"/>
            <wp:effectExtent l="0" t="0" r="6985" b="5715"/>
            <wp:docPr id="105857781" name="Chart 1">
              <a:extLst xmlns:a="http://schemas.openxmlformats.org/drawingml/2006/main">
                <a:ext uri="{FF2B5EF4-FFF2-40B4-BE49-F238E27FC236}">
                  <a16:creationId xmlns:a16="http://schemas.microsoft.com/office/drawing/2014/main" id="{08C5E3C4-66BE-0BF0-E998-289985E242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97177CF" w14:textId="77777777" w:rsidR="00AF3169" w:rsidRDefault="00AF3169" w:rsidP="00997F6B">
      <w:pPr>
        <w:rPr>
          <w:b/>
          <w:bCs/>
          <w:szCs w:val="28"/>
          <w:lang w:val="en-IN"/>
        </w:rPr>
      </w:pPr>
    </w:p>
    <w:p w14:paraId="6EA90CC2" w14:textId="77777777" w:rsidR="00AF3169" w:rsidRDefault="00AF3169" w:rsidP="00997F6B">
      <w:pPr>
        <w:rPr>
          <w:b/>
          <w:bCs/>
          <w:szCs w:val="28"/>
          <w:lang w:val="en-IN"/>
        </w:rPr>
      </w:pPr>
    </w:p>
    <w:p w14:paraId="5CB79AB3" w14:textId="77777777" w:rsidR="00AF3169" w:rsidRPr="00997F6B" w:rsidRDefault="00AF3169" w:rsidP="00997F6B">
      <w:pPr>
        <w:rPr>
          <w:b/>
          <w:bCs/>
          <w:szCs w:val="28"/>
          <w:lang w:val="en-IN"/>
        </w:rPr>
      </w:pPr>
    </w:p>
    <w:p w14:paraId="35DEF854" w14:textId="77777777" w:rsidR="00997F6B" w:rsidRDefault="00997F6B" w:rsidP="00997F6B">
      <w:pPr>
        <w:rPr>
          <w:szCs w:val="28"/>
          <w:lang w:val="en-IN"/>
        </w:rPr>
      </w:pPr>
      <w:r w:rsidRPr="00997F6B">
        <w:rPr>
          <w:b/>
          <w:bCs/>
          <w:szCs w:val="28"/>
          <w:lang w:val="en-IN"/>
        </w:rPr>
        <w:t>Insight:</w:t>
      </w:r>
      <w:r w:rsidRPr="00997F6B">
        <w:rPr>
          <w:szCs w:val="28"/>
          <w:lang w:val="en-IN"/>
        </w:rPr>
        <w:br/>
        <w:t xml:space="preserve">The column chart compares sales across the three main product categories: </w:t>
      </w:r>
      <w:r w:rsidRPr="00997F6B">
        <w:rPr>
          <w:b/>
          <w:bCs/>
          <w:szCs w:val="28"/>
          <w:lang w:val="en-IN"/>
        </w:rPr>
        <w:t>Technology</w:t>
      </w:r>
      <w:r w:rsidRPr="00997F6B">
        <w:rPr>
          <w:szCs w:val="28"/>
          <w:lang w:val="en-IN"/>
        </w:rPr>
        <w:t xml:space="preserve">, </w:t>
      </w:r>
      <w:r w:rsidRPr="00997F6B">
        <w:rPr>
          <w:b/>
          <w:bCs/>
          <w:szCs w:val="28"/>
          <w:lang w:val="en-IN"/>
        </w:rPr>
        <w:t>Office Supplies</w:t>
      </w:r>
      <w:r w:rsidRPr="00997F6B">
        <w:rPr>
          <w:szCs w:val="28"/>
          <w:lang w:val="en-IN"/>
        </w:rPr>
        <w:t xml:space="preserve">, and </w:t>
      </w:r>
      <w:r w:rsidRPr="00997F6B">
        <w:rPr>
          <w:b/>
          <w:bCs/>
          <w:szCs w:val="28"/>
          <w:lang w:val="en-IN"/>
        </w:rPr>
        <w:t>Furniture</w:t>
      </w:r>
      <w:r w:rsidRPr="00997F6B">
        <w:rPr>
          <w:szCs w:val="28"/>
          <w:lang w:val="en-IN"/>
        </w:rPr>
        <w:t xml:space="preserve">. </w:t>
      </w:r>
      <w:r w:rsidRPr="00997F6B">
        <w:rPr>
          <w:b/>
          <w:bCs/>
          <w:szCs w:val="28"/>
          <w:lang w:val="en-IN"/>
        </w:rPr>
        <w:t>Technology</w:t>
      </w:r>
      <w:r w:rsidRPr="00997F6B">
        <w:rPr>
          <w:szCs w:val="28"/>
          <w:lang w:val="en-IN"/>
        </w:rPr>
        <w:t xml:space="preserve"> stands out as the highest revenue-generating category, driven by high-demand sub-categories like Phones and Accessories. </w:t>
      </w:r>
      <w:r w:rsidRPr="00997F6B">
        <w:rPr>
          <w:b/>
          <w:bCs/>
          <w:szCs w:val="28"/>
          <w:lang w:val="en-IN"/>
        </w:rPr>
        <w:t>Office Supplies</w:t>
      </w:r>
      <w:r w:rsidRPr="00997F6B">
        <w:rPr>
          <w:szCs w:val="28"/>
          <w:lang w:val="en-IN"/>
        </w:rPr>
        <w:t xml:space="preserve"> shows moderate performance, while </w:t>
      </w:r>
      <w:r w:rsidRPr="00997F6B">
        <w:rPr>
          <w:b/>
          <w:bCs/>
          <w:szCs w:val="28"/>
          <w:lang w:val="en-IN"/>
        </w:rPr>
        <w:t>Furniture</w:t>
      </w:r>
      <w:r w:rsidRPr="00997F6B">
        <w:rPr>
          <w:szCs w:val="28"/>
          <w:lang w:val="en-IN"/>
        </w:rPr>
        <w:t xml:space="preserve">, despite including high-ticket items like Chairs and Tables, lags behind. These insights suggest that more promotional focus should be placed on high-margin tech products, and </w:t>
      </w:r>
      <w:r w:rsidRPr="00997F6B">
        <w:rPr>
          <w:b/>
          <w:bCs/>
          <w:szCs w:val="28"/>
          <w:lang w:val="en-IN"/>
        </w:rPr>
        <w:t>bundled offers or space-saving furniture lines</w:t>
      </w:r>
      <w:r w:rsidRPr="00997F6B">
        <w:rPr>
          <w:szCs w:val="28"/>
          <w:lang w:val="en-IN"/>
        </w:rPr>
        <w:t xml:space="preserve"> could be introduced to boost Furniture sales.</w:t>
      </w:r>
    </w:p>
    <w:p w14:paraId="64AE1F76" w14:textId="77777777" w:rsidR="00AF3169" w:rsidRDefault="00AF3169" w:rsidP="00997F6B">
      <w:pPr>
        <w:rPr>
          <w:szCs w:val="28"/>
          <w:lang w:val="en-IN"/>
        </w:rPr>
      </w:pPr>
    </w:p>
    <w:p w14:paraId="3CE8384D" w14:textId="77777777" w:rsidR="00AF3169" w:rsidRDefault="00AF3169" w:rsidP="00997F6B">
      <w:pPr>
        <w:rPr>
          <w:szCs w:val="28"/>
          <w:lang w:val="en-IN"/>
        </w:rPr>
      </w:pPr>
    </w:p>
    <w:p w14:paraId="19C29623" w14:textId="77777777" w:rsidR="00AF3169" w:rsidRDefault="00AF3169" w:rsidP="00997F6B">
      <w:pPr>
        <w:rPr>
          <w:szCs w:val="28"/>
          <w:lang w:val="en-IN"/>
        </w:rPr>
      </w:pPr>
    </w:p>
    <w:p w14:paraId="6B99E4F7" w14:textId="77777777" w:rsidR="00AF3169" w:rsidRDefault="00AF3169" w:rsidP="00997F6B">
      <w:pPr>
        <w:rPr>
          <w:szCs w:val="28"/>
          <w:lang w:val="en-IN"/>
        </w:rPr>
      </w:pPr>
    </w:p>
    <w:p w14:paraId="1A5DE6F5" w14:textId="77777777" w:rsidR="00AF3169" w:rsidRPr="00997F6B" w:rsidRDefault="00AF3169" w:rsidP="00997F6B">
      <w:pPr>
        <w:rPr>
          <w:szCs w:val="28"/>
          <w:lang w:val="en-IN"/>
        </w:rPr>
      </w:pPr>
    </w:p>
    <w:p w14:paraId="1CDFE4AB" w14:textId="77777777" w:rsidR="00AF3169" w:rsidRDefault="00AF3169">
      <w:pPr>
        <w:rPr>
          <w:szCs w:val="28"/>
        </w:rPr>
      </w:pPr>
    </w:p>
    <w:p w14:paraId="66AEE23D" w14:textId="77777777" w:rsidR="00AF3169" w:rsidRPr="00AF3169" w:rsidRDefault="00AF3169" w:rsidP="00AF3169">
      <w:pPr>
        <w:rPr>
          <w:b/>
          <w:bCs/>
          <w:szCs w:val="28"/>
          <w:lang w:val="en-IN"/>
        </w:rPr>
      </w:pPr>
      <w:r w:rsidRPr="00AF3169">
        <w:rPr>
          <w:b/>
          <w:bCs/>
          <w:szCs w:val="28"/>
          <w:lang w:val="en-IN"/>
        </w:rPr>
        <w:t>Conclusion</w:t>
      </w:r>
    </w:p>
    <w:p w14:paraId="5E2A33A5" w14:textId="77777777" w:rsidR="00AF3169" w:rsidRPr="00AF3169" w:rsidRDefault="00AF3169" w:rsidP="00AF3169">
      <w:pPr>
        <w:numPr>
          <w:ilvl w:val="0"/>
          <w:numId w:val="13"/>
        </w:numPr>
        <w:rPr>
          <w:szCs w:val="28"/>
          <w:lang w:val="en-IN"/>
        </w:rPr>
      </w:pPr>
      <w:r w:rsidRPr="00AF3169">
        <w:rPr>
          <w:szCs w:val="28"/>
          <w:lang w:val="en-IN"/>
        </w:rPr>
        <w:t xml:space="preserve">The analysis revealed that </w:t>
      </w:r>
      <w:r w:rsidRPr="00AF3169">
        <w:rPr>
          <w:b/>
          <w:bCs/>
          <w:szCs w:val="28"/>
          <w:lang w:val="en-IN"/>
        </w:rPr>
        <w:t>Technology</w:t>
      </w:r>
      <w:r w:rsidRPr="00AF3169">
        <w:rPr>
          <w:szCs w:val="28"/>
          <w:lang w:val="en-IN"/>
        </w:rPr>
        <w:t xml:space="preserve"> is the highest-performing product category, with </w:t>
      </w:r>
      <w:r w:rsidRPr="00AF3169">
        <w:rPr>
          <w:b/>
          <w:bCs/>
          <w:szCs w:val="28"/>
          <w:lang w:val="en-IN"/>
        </w:rPr>
        <w:t>Phones</w:t>
      </w:r>
      <w:r w:rsidRPr="00AF3169">
        <w:rPr>
          <w:szCs w:val="28"/>
          <w:lang w:val="en-IN"/>
        </w:rPr>
        <w:t xml:space="preserve"> and </w:t>
      </w:r>
      <w:r w:rsidRPr="00AF3169">
        <w:rPr>
          <w:b/>
          <w:bCs/>
          <w:szCs w:val="28"/>
          <w:lang w:val="en-IN"/>
        </w:rPr>
        <w:t>Chairs</w:t>
      </w:r>
      <w:r w:rsidRPr="00AF3169">
        <w:rPr>
          <w:szCs w:val="28"/>
          <w:lang w:val="en-IN"/>
        </w:rPr>
        <w:t xml:space="preserve"> leading in sub-category sales.</w:t>
      </w:r>
    </w:p>
    <w:p w14:paraId="140C39F4" w14:textId="77777777" w:rsidR="00AF3169" w:rsidRPr="00AF3169" w:rsidRDefault="00AF3169" w:rsidP="00AF3169">
      <w:pPr>
        <w:numPr>
          <w:ilvl w:val="0"/>
          <w:numId w:val="13"/>
        </w:numPr>
        <w:rPr>
          <w:szCs w:val="28"/>
          <w:lang w:val="en-IN"/>
        </w:rPr>
      </w:pPr>
      <w:r w:rsidRPr="00AF3169">
        <w:rPr>
          <w:b/>
          <w:bCs/>
          <w:szCs w:val="28"/>
          <w:lang w:val="en-IN"/>
        </w:rPr>
        <w:t>Sales peak during November and December</w:t>
      </w:r>
      <w:r w:rsidRPr="00AF3169">
        <w:rPr>
          <w:szCs w:val="28"/>
          <w:lang w:val="en-IN"/>
        </w:rPr>
        <w:t>, indicating a strong seasonal trend that can be leveraged for promotional planning.</w:t>
      </w:r>
    </w:p>
    <w:p w14:paraId="34180688" w14:textId="77777777" w:rsidR="00AF3169" w:rsidRPr="00AF3169" w:rsidRDefault="00AF3169" w:rsidP="00AF3169">
      <w:pPr>
        <w:numPr>
          <w:ilvl w:val="0"/>
          <w:numId w:val="13"/>
        </w:numPr>
        <w:rPr>
          <w:szCs w:val="28"/>
          <w:lang w:val="en-IN"/>
        </w:rPr>
      </w:pPr>
      <w:r w:rsidRPr="00AF3169">
        <w:rPr>
          <w:b/>
          <w:bCs/>
          <w:szCs w:val="28"/>
          <w:lang w:val="en-IN"/>
        </w:rPr>
        <w:t>California, New York, and Texas</w:t>
      </w:r>
      <w:r w:rsidRPr="00AF3169">
        <w:rPr>
          <w:szCs w:val="28"/>
          <w:lang w:val="en-IN"/>
        </w:rPr>
        <w:t xml:space="preserve"> are top-performing states, while several others show potential for market expansion.</w:t>
      </w:r>
    </w:p>
    <w:p w14:paraId="18BF4E6C" w14:textId="77777777" w:rsidR="00AF3169" w:rsidRPr="00AF3169" w:rsidRDefault="00AF3169" w:rsidP="00AF3169">
      <w:pPr>
        <w:numPr>
          <w:ilvl w:val="0"/>
          <w:numId w:val="13"/>
        </w:numPr>
        <w:rPr>
          <w:szCs w:val="28"/>
          <w:lang w:val="en-IN"/>
        </w:rPr>
      </w:pPr>
      <w:r w:rsidRPr="00AF3169">
        <w:rPr>
          <w:b/>
          <w:bCs/>
          <w:szCs w:val="28"/>
          <w:lang w:val="en-IN"/>
        </w:rPr>
        <w:t>Standard Class</w:t>
      </w:r>
      <w:r w:rsidRPr="00AF3169">
        <w:rPr>
          <w:szCs w:val="28"/>
          <w:lang w:val="en-IN"/>
        </w:rPr>
        <w:t xml:space="preserve"> is the most preferred shipping mode, suggesting customer focus on affordability over speed.</w:t>
      </w:r>
    </w:p>
    <w:p w14:paraId="7E3055DB" w14:textId="77777777" w:rsidR="00AF3169" w:rsidRPr="00AF3169" w:rsidRDefault="00AF3169" w:rsidP="00AF3169">
      <w:pPr>
        <w:numPr>
          <w:ilvl w:val="0"/>
          <w:numId w:val="13"/>
        </w:numPr>
        <w:rPr>
          <w:szCs w:val="28"/>
          <w:lang w:val="en-IN"/>
        </w:rPr>
      </w:pPr>
      <w:r w:rsidRPr="00AF3169">
        <w:rPr>
          <w:szCs w:val="28"/>
          <w:lang w:val="en-IN"/>
        </w:rPr>
        <w:t xml:space="preserve">Underperforming sub-categories and regions can be targeted with </w:t>
      </w:r>
      <w:r w:rsidRPr="00AF3169">
        <w:rPr>
          <w:b/>
          <w:bCs/>
          <w:szCs w:val="28"/>
          <w:lang w:val="en-IN"/>
        </w:rPr>
        <w:t>specific marketing strategies</w:t>
      </w:r>
      <w:r w:rsidRPr="00AF3169">
        <w:rPr>
          <w:szCs w:val="28"/>
          <w:lang w:val="en-IN"/>
        </w:rPr>
        <w:t xml:space="preserve"> or </w:t>
      </w:r>
      <w:r w:rsidRPr="00AF3169">
        <w:rPr>
          <w:b/>
          <w:bCs/>
          <w:szCs w:val="28"/>
          <w:lang w:val="en-IN"/>
        </w:rPr>
        <w:t>inventory adjustments</w:t>
      </w:r>
      <w:r w:rsidRPr="00AF3169">
        <w:rPr>
          <w:szCs w:val="28"/>
          <w:lang w:val="en-IN"/>
        </w:rPr>
        <w:t xml:space="preserve"> to drive growth.</w:t>
      </w:r>
    </w:p>
    <w:p w14:paraId="5C42802B" w14:textId="43B8A006" w:rsidR="00997F6B" w:rsidRDefault="00997F6B">
      <w:pPr>
        <w:rPr>
          <w:szCs w:val="28"/>
        </w:rPr>
      </w:pPr>
      <w:r>
        <w:rPr>
          <w:szCs w:val="28"/>
        </w:rPr>
        <w:br w:type="page"/>
      </w:r>
    </w:p>
    <w:p w14:paraId="452EB3E5" w14:textId="6652C043" w:rsidR="006E1A74" w:rsidRPr="008D7080" w:rsidRDefault="008D7080">
      <w:pPr>
        <w:rPr>
          <w:b/>
          <w:bCs/>
          <w:sz w:val="48"/>
          <w:szCs w:val="48"/>
        </w:rPr>
      </w:pPr>
      <w:r w:rsidRPr="008D7080">
        <w:rPr>
          <w:b/>
          <w:bCs/>
          <w:sz w:val="48"/>
          <w:szCs w:val="48"/>
        </w:rPr>
        <w:lastRenderedPageBreak/>
        <w:t>OBSERVATIONANDRECOMMENDATION</w:t>
      </w:r>
    </w:p>
    <w:p w14:paraId="11EEDC8B" w14:textId="77777777" w:rsidR="008D7080" w:rsidRDefault="008D7080" w:rsidP="004D51C0">
      <w:pPr>
        <w:rPr>
          <w:b/>
          <w:bCs/>
          <w:szCs w:val="28"/>
          <w:lang w:val="en-IN"/>
        </w:rPr>
      </w:pPr>
    </w:p>
    <w:p w14:paraId="028BDBAF" w14:textId="77777777" w:rsidR="008D7080" w:rsidRDefault="008D7080" w:rsidP="004D51C0">
      <w:pPr>
        <w:rPr>
          <w:b/>
          <w:bCs/>
          <w:szCs w:val="28"/>
          <w:lang w:val="en-IN"/>
        </w:rPr>
      </w:pPr>
    </w:p>
    <w:p w14:paraId="71423BA6" w14:textId="138F7BC4" w:rsidR="004D51C0" w:rsidRPr="004D51C0" w:rsidRDefault="004D51C0" w:rsidP="004D51C0">
      <w:pPr>
        <w:rPr>
          <w:b/>
          <w:bCs/>
          <w:szCs w:val="28"/>
          <w:lang w:val="en-IN"/>
        </w:rPr>
      </w:pPr>
      <w:r w:rsidRPr="004D51C0">
        <w:rPr>
          <w:b/>
          <w:bCs/>
          <w:szCs w:val="28"/>
          <w:lang w:val="en-IN"/>
        </w:rPr>
        <w:t>1. Overall Performance KPIs</w:t>
      </w:r>
    </w:p>
    <w:p w14:paraId="14F74518" w14:textId="77777777" w:rsidR="004D51C0" w:rsidRPr="004D51C0" w:rsidRDefault="004D51C0" w:rsidP="004D51C0">
      <w:pPr>
        <w:rPr>
          <w:szCs w:val="28"/>
          <w:lang w:val="en-IN"/>
        </w:rPr>
      </w:pPr>
      <w:r w:rsidRPr="004D51C0">
        <w:rPr>
          <w:b/>
          <w:bCs/>
          <w:szCs w:val="28"/>
          <w:lang w:val="en-IN"/>
        </w:rPr>
        <w:t>Observations:</w:t>
      </w:r>
    </w:p>
    <w:p w14:paraId="6D2271DF" w14:textId="536739F5" w:rsidR="004D51C0" w:rsidRPr="004D51C0" w:rsidRDefault="004D51C0" w:rsidP="004D51C0">
      <w:pPr>
        <w:numPr>
          <w:ilvl w:val="0"/>
          <w:numId w:val="14"/>
        </w:numPr>
        <w:rPr>
          <w:szCs w:val="28"/>
          <w:lang w:val="en-IN"/>
        </w:rPr>
      </w:pPr>
      <w:r w:rsidRPr="004D51C0">
        <w:rPr>
          <w:b/>
          <w:bCs/>
          <w:szCs w:val="28"/>
          <w:lang w:val="en-IN"/>
        </w:rPr>
        <w:t>Total Sales</w:t>
      </w:r>
      <w:r w:rsidRPr="004D51C0">
        <w:rPr>
          <w:szCs w:val="28"/>
          <w:lang w:val="en-IN"/>
        </w:rPr>
        <w:t xml:space="preserve">: The business recorded high total revenue over the </w:t>
      </w:r>
      <w:r w:rsidR="006E1A74" w:rsidRPr="004D51C0">
        <w:rPr>
          <w:szCs w:val="28"/>
          <w:lang w:val="en-IN"/>
        </w:rPr>
        <w:t>analysed</w:t>
      </w:r>
      <w:r w:rsidRPr="004D51C0">
        <w:rPr>
          <w:szCs w:val="28"/>
          <w:lang w:val="en-IN"/>
        </w:rPr>
        <w:t xml:space="preserve"> period, indicating strong customer demand and product diversity.</w:t>
      </w:r>
    </w:p>
    <w:p w14:paraId="5D777524" w14:textId="77777777" w:rsidR="004D51C0" w:rsidRPr="004D51C0" w:rsidRDefault="004D51C0" w:rsidP="004D51C0">
      <w:pPr>
        <w:numPr>
          <w:ilvl w:val="0"/>
          <w:numId w:val="14"/>
        </w:numPr>
        <w:rPr>
          <w:szCs w:val="28"/>
          <w:lang w:val="en-IN"/>
        </w:rPr>
      </w:pPr>
      <w:r w:rsidRPr="004D51C0">
        <w:rPr>
          <w:b/>
          <w:bCs/>
          <w:szCs w:val="28"/>
          <w:lang w:val="en-IN"/>
        </w:rPr>
        <w:t>Total Profit</w:t>
      </w:r>
      <w:r w:rsidRPr="004D51C0">
        <w:rPr>
          <w:szCs w:val="28"/>
          <w:lang w:val="en-IN"/>
        </w:rPr>
        <w:t>: Despite good sales, profits were inconsistent, with some transactions leading to losses due to high discounts or low-margin items.</w:t>
      </w:r>
    </w:p>
    <w:p w14:paraId="4AD5CD1B" w14:textId="77777777" w:rsidR="004D51C0" w:rsidRPr="004D51C0" w:rsidRDefault="004D51C0" w:rsidP="004D51C0">
      <w:pPr>
        <w:numPr>
          <w:ilvl w:val="0"/>
          <w:numId w:val="14"/>
        </w:numPr>
        <w:rPr>
          <w:szCs w:val="28"/>
          <w:lang w:val="en-IN"/>
        </w:rPr>
      </w:pPr>
      <w:r w:rsidRPr="004D51C0">
        <w:rPr>
          <w:b/>
          <w:bCs/>
          <w:szCs w:val="28"/>
          <w:lang w:val="en-IN"/>
        </w:rPr>
        <w:t>Total Orders</w:t>
      </w:r>
      <w:r w:rsidRPr="004D51C0">
        <w:rPr>
          <w:szCs w:val="28"/>
          <w:lang w:val="en-IN"/>
        </w:rPr>
        <w:t>: The dataset reveals a large volume of orders, especially concentrated around the end of the year.</w:t>
      </w:r>
    </w:p>
    <w:p w14:paraId="072A5549" w14:textId="77777777" w:rsidR="004D51C0" w:rsidRPr="004D51C0" w:rsidRDefault="004D51C0" w:rsidP="004D51C0">
      <w:pPr>
        <w:numPr>
          <w:ilvl w:val="0"/>
          <w:numId w:val="14"/>
        </w:numPr>
        <w:rPr>
          <w:szCs w:val="28"/>
          <w:lang w:val="en-IN"/>
        </w:rPr>
      </w:pPr>
      <w:r w:rsidRPr="004D51C0">
        <w:rPr>
          <w:b/>
          <w:bCs/>
          <w:szCs w:val="28"/>
          <w:lang w:val="en-IN"/>
        </w:rPr>
        <w:t>Average Profit per Order</w:t>
      </w:r>
      <w:r w:rsidRPr="004D51C0">
        <w:rPr>
          <w:szCs w:val="28"/>
          <w:lang w:val="en-IN"/>
        </w:rPr>
        <w:t>: Varies significantly depending on category and discount strategy. Some orders are profitable, while others result in losses.</w:t>
      </w:r>
    </w:p>
    <w:p w14:paraId="7E168824" w14:textId="77777777" w:rsidR="004D51C0" w:rsidRPr="004D51C0" w:rsidRDefault="004D51C0" w:rsidP="004D51C0">
      <w:pPr>
        <w:rPr>
          <w:szCs w:val="28"/>
          <w:lang w:val="en-IN"/>
        </w:rPr>
      </w:pPr>
      <w:r w:rsidRPr="004D51C0">
        <w:rPr>
          <w:b/>
          <w:bCs/>
          <w:szCs w:val="28"/>
          <w:lang w:val="en-IN"/>
        </w:rPr>
        <w:t>Recommendations:</w:t>
      </w:r>
    </w:p>
    <w:p w14:paraId="4171B6E1" w14:textId="77777777" w:rsidR="004D51C0" w:rsidRPr="004D51C0" w:rsidRDefault="004D51C0" w:rsidP="004D51C0">
      <w:pPr>
        <w:numPr>
          <w:ilvl w:val="0"/>
          <w:numId w:val="15"/>
        </w:numPr>
        <w:rPr>
          <w:szCs w:val="28"/>
          <w:lang w:val="en-IN"/>
        </w:rPr>
      </w:pPr>
      <w:r w:rsidRPr="004D51C0">
        <w:rPr>
          <w:szCs w:val="28"/>
          <w:lang w:val="en-IN"/>
        </w:rPr>
        <w:t xml:space="preserve">Focus on </w:t>
      </w:r>
      <w:r w:rsidRPr="004D51C0">
        <w:rPr>
          <w:b/>
          <w:bCs/>
          <w:szCs w:val="28"/>
          <w:lang w:val="en-IN"/>
        </w:rPr>
        <w:t>profit optimization</w:t>
      </w:r>
      <w:r w:rsidRPr="004D51C0">
        <w:rPr>
          <w:szCs w:val="28"/>
          <w:lang w:val="en-IN"/>
        </w:rPr>
        <w:t xml:space="preserve"> rather than just increasing sales volume—identify and reduce loss-making products or orders.</w:t>
      </w:r>
    </w:p>
    <w:p w14:paraId="42819B7F" w14:textId="77777777" w:rsidR="004D51C0" w:rsidRPr="004D51C0" w:rsidRDefault="004D51C0" w:rsidP="004D51C0">
      <w:pPr>
        <w:numPr>
          <w:ilvl w:val="0"/>
          <w:numId w:val="15"/>
        </w:numPr>
        <w:rPr>
          <w:szCs w:val="28"/>
          <w:lang w:val="en-IN"/>
        </w:rPr>
      </w:pPr>
      <w:r w:rsidRPr="004D51C0">
        <w:rPr>
          <w:szCs w:val="28"/>
          <w:lang w:val="en-IN"/>
        </w:rPr>
        <w:t xml:space="preserve">Analyze and revise </w:t>
      </w:r>
      <w:r w:rsidRPr="004D51C0">
        <w:rPr>
          <w:b/>
          <w:bCs/>
          <w:szCs w:val="28"/>
          <w:lang w:val="en-IN"/>
        </w:rPr>
        <w:t>discount policies</w:t>
      </w:r>
      <w:r w:rsidRPr="004D51C0">
        <w:rPr>
          <w:szCs w:val="28"/>
          <w:lang w:val="en-IN"/>
        </w:rPr>
        <w:t xml:space="preserve"> to ensure profitability across transactions.</w:t>
      </w:r>
    </w:p>
    <w:p w14:paraId="0137351A" w14:textId="77777777" w:rsidR="004D51C0" w:rsidRPr="004D51C0" w:rsidRDefault="004D51C0" w:rsidP="004D51C0">
      <w:pPr>
        <w:numPr>
          <w:ilvl w:val="0"/>
          <w:numId w:val="15"/>
        </w:numPr>
        <w:rPr>
          <w:szCs w:val="28"/>
          <w:lang w:val="en-IN"/>
        </w:rPr>
      </w:pPr>
      <w:r w:rsidRPr="004D51C0">
        <w:rPr>
          <w:szCs w:val="28"/>
          <w:lang w:val="en-IN"/>
        </w:rPr>
        <w:t xml:space="preserve">Promote </w:t>
      </w:r>
      <w:r w:rsidRPr="004D51C0">
        <w:rPr>
          <w:b/>
          <w:bCs/>
          <w:szCs w:val="28"/>
          <w:lang w:val="en-IN"/>
        </w:rPr>
        <w:t>high-margin products</w:t>
      </w:r>
      <w:r w:rsidRPr="004D51C0">
        <w:rPr>
          <w:szCs w:val="28"/>
          <w:lang w:val="en-IN"/>
        </w:rPr>
        <w:t xml:space="preserve"> and provide value-based bundling instead of heavy discounts to retain profits.</w:t>
      </w:r>
    </w:p>
    <w:p w14:paraId="3DFCD161" w14:textId="5B5A5B65" w:rsidR="004D51C0" w:rsidRPr="004D51C0" w:rsidRDefault="004D51C0" w:rsidP="004D51C0">
      <w:pPr>
        <w:rPr>
          <w:szCs w:val="28"/>
          <w:lang w:val="en-IN"/>
        </w:rPr>
      </w:pPr>
    </w:p>
    <w:p w14:paraId="26F95327" w14:textId="77777777" w:rsidR="004D51C0" w:rsidRPr="004D51C0" w:rsidRDefault="004D51C0" w:rsidP="004D51C0">
      <w:pPr>
        <w:rPr>
          <w:b/>
          <w:bCs/>
          <w:szCs w:val="28"/>
          <w:lang w:val="en-IN"/>
        </w:rPr>
      </w:pPr>
      <w:r w:rsidRPr="004D51C0">
        <w:rPr>
          <w:rFonts w:ascii="Segoe UI Emoji" w:hAnsi="Segoe UI Emoji" w:cs="Segoe UI Emoji"/>
          <w:b/>
          <w:bCs/>
          <w:szCs w:val="28"/>
          <w:lang w:val="en-IN"/>
        </w:rPr>
        <w:t>✅</w:t>
      </w:r>
      <w:r w:rsidRPr="004D51C0">
        <w:rPr>
          <w:b/>
          <w:bCs/>
          <w:szCs w:val="28"/>
          <w:lang w:val="en-IN"/>
        </w:rPr>
        <w:t xml:space="preserve"> 2. Monthly Sales Trends</w:t>
      </w:r>
    </w:p>
    <w:p w14:paraId="45F7C719" w14:textId="77777777" w:rsidR="004D51C0" w:rsidRPr="004D51C0" w:rsidRDefault="004D51C0" w:rsidP="004D51C0">
      <w:pPr>
        <w:rPr>
          <w:szCs w:val="28"/>
          <w:lang w:val="en-IN"/>
        </w:rPr>
      </w:pPr>
      <w:r w:rsidRPr="004D51C0">
        <w:rPr>
          <w:b/>
          <w:bCs/>
          <w:szCs w:val="28"/>
          <w:lang w:val="en-IN"/>
        </w:rPr>
        <w:t>Observations:</w:t>
      </w:r>
    </w:p>
    <w:p w14:paraId="4D9DF24F" w14:textId="77777777" w:rsidR="004D51C0" w:rsidRPr="004D51C0" w:rsidRDefault="004D51C0" w:rsidP="004D51C0">
      <w:pPr>
        <w:numPr>
          <w:ilvl w:val="0"/>
          <w:numId w:val="16"/>
        </w:numPr>
        <w:rPr>
          <w:szCs w:val="28"/>
          <w:lang w:val="en-IN"/>
        </w:rPr>
      </w:pPr>
      <w:r w:rsidRPr="004D51C0">
        <w:rPr>
          <w:szCs w:val="28"/>
          <w:lang w:val="en-IN"/>
        </w:rPr>
        <w:t xml:space="preserve">Sales follow a </w:t>
      </w:r>
      <w:r w:rsidRPr="004D51C0">
        <w:rPr>
          <w:b/>
          <w:bCs/>
          <w:szCs w:val="28"/>
          <w:lang w:val="en-IN"/>
        </w:rPr>
        <w:t>clear upward trend</w:t>
      </w:r>
      <w:r w:rsidRPr="004D51C0">
        <w:rPr>
          <w:szCs w:val="28"/>
          <w:lang w:val="en-IN"/>
        </w:rPr>
        <w:t xml:space="preserve"> toward the end of each year, with </w:t>
      </w:r>
      <w:r w:rsidRPr="004D51C0">
        <w:rPr>
          <w:b/>
          <w:bCs/>
          <w:szCs w:val="28"/>
          <w:lang w:val="en-IN"/>
        </w:rPr>
        <w:t>November and December</w:t>
      </w:r>
      <w:r w:rsidRPr="004D51C0">
        <w:rPr>
          <w:szCs w:val="28"/>
          <w:lang w:val="en-IN"/>
        </w:rPr>
        <w:t xml:space="preserve"> showing the highest performance, indicating strong seasonal demand.</w:t>
      </w:r>
    </w:p>
    <w:p w14:paraId="3F658D93" w14:textId="77777777" w:rsidR="004D51C0" w:rsidRPr="004D51C0" w:rsidRDefault="004D51C0" w:rsidP="004D51C0">
      <w:pPr>
        <w:numPr>
          <w:ilvl w:val="0"/>
          <w:numId w:val="16"/>
        </w:numPr>
        <w:rPr>
          <w:szCs w:val="28"/>
          <w:lang w:val="en-IN"/>
        </w:rPr>
      </w:pPr>
      <w:r w:rsidRPr="004D51C0">
        <w:rPr>
          <w:szCs w:val="28"/>
          <w:lang w:val="en-IN"/>
        </w:rPr>
        <w:t xml:space="preserve">Mid-year months like </w:t>
      </w:r>
      <w:r w:rsidRPr="004D51C0">
        <w:rPr>
          <w:b/>
          <w:bCs/>
          <w:szCs w:val="28"/>
          <w:lang w:val="en-IN"/>
        </w:rPr>
        <w:t>April and May</w:t>
      </w:r>
      <w:r w:rsidRPr="004D51C0">
        <w:rPr>
          <w:szCs w:val="28"/>
          <w:lang w:val="en-IN"/>
        </w:rPr>
        <w:t xml:space="preserve"> tend to show relatively lower sales.</w:t>
      </w:r>
    </w:p>
    <w:p w14:paraId="35F5282E" w14:textId="77777777" w:rsidR="004D51C0" w:rsidRPr="004D51C0" w:rsidRDefault="004D51C0" w:rsidP="004D51C0">
      <w:pPr>
        <w:rPr>
          <w:szCs w:val="28"/>
          <w:lang w:val="en-IN"/>
        </w:rPr>
      </w:pPr>
      <w:r w:rsidRPr="004D51C0">
        <w:rPr>
          <w:b/>
          <w:bCs/>
          <w:szCs w:val="28"/>
          <w:lang w:val="en-IN"/>
        </w:rPr>
        <w:t>Recommendations:</w:t>
      </w:r>
    </w:p>
    <w:p w14:paraId="19133625" w14:textId="77777777" w:rsidR="004D51C0" w:rsidRPr="004D51C0" w:rsidRDefault="004D51C0" w:rsidP="004D51C0">
      <w:pPr>
        <w:numPr>
          <w:ilvl w:val="0"/>
          <w:numId w:val="17"/>
        </w:numPr>
        <w:rPr>
          <w:szCs w:val="28"/>
          <w:lang w:val="en-IN"/>
        </w:rPr>
      </w:pPr>
      <w:r w:rsidRPr="004D51C0">
        <w:rPr>
          <w:szCs w:val="28"/>
          <w:lang w:val="en-IN"/>
        </w:rPr>
        <w:t xml:space="preserve">Increase marketing efforts and inventory for </w:t>
      </w:r>
      <w:r w:rsidRPr="004D51C0">
        <w:rPr>
          <w:b/>
          <w:bCs/>
          <w:szCs w:val="28"/>
          <w:lang w:val="en-IN"/>
        </w:rPr>
        <w:t>Q4 (Oct–Dec)</w:t>
      </w:r>
      <w:r w:rsidRPr="004D51C0">
        <w:rPr>
          <w:szCs w:val="28"/>
          <w:lang w:val="en-IN"/>
        </w:rPr>
        <w:t xml:space="preserve"> to maximize profit during peak sales seasons.</w:t>
      </w:r>
    </w:p>
    <w:p w14:paraId="1110DD38" w14:textId="77777777" w:rsidR="004D51C0" w:rsidRPr="004D51C0" w:rsidRDefault="004D51C0" w:rsidP="004D51C0">
      <w:pPr>
        <w:numPr>
          <w:ilvl w:val="0"/>
          <w:numId w:val="17"/>
        </w:numPr>
        <w:rPr>
          <w:szCs w:val="28"/>
          <w:lang w:val="en-IN"/>
        </w:rPr>
      </w:pPr>
      <w:r w:rsidRPr="004D51C0">
        <w:rPr>
          <w:szCs w:val="28"/>
          <w:lang w:val="en-IN"/>
        </w:rPr>
        <w:t xml:space="preserve">Run </w:t>
      </w:r>
      <w:r w:rsidRPr="004D51C0">
        <w:rPr>
          <w:b/>
          <w:bCs/>
          <w:szCs w:val="28"/>
          <w:lang w:val="en-IN"/>
        </w:rPr>
        <w:t>special campaigns or promotions</w:t>
      </w:r>
      <w:r w:rsidRPr="004D51C0">
        <w:rPr>
          <w:szCs w:val="28"/>
          <w:lang w:val="en-IN"/>
        </w:rPr>
        <w:t xml:space="preserve"> in off-peak months to maintain consistent revenue flow throughout the year.</w:t>
      </w:r>
    </w:p>
    <w:p w14:paraId="4F037486" w14:textId="77777777" w:rsidR="004D51C0" w:rsidRPr="004D51C0" w:rsidRDefault="004D51C0" w:rsidP="004D51C0">
      <w:pPr>
        <w:numPr>
          <w:ilvl w:val="0"/>
          <w:numId w:val="17"/>
        </w:numPr>
        <w:rPr>
          <w:szCs w:val="28"/>
          <w:lang w:val="en-IN"/>
        </w:rPr>
      </w:pPr>
      <w:r w:rsidRPr="004D51C0">
        <w:rPr>
          <w:szCs w:val="28"/>
          <w:lang w:val="en-IN"/>
        </w:rPr>
        <w:t xml:space="preserve">Use forecasting tools to </w:t>
      </w:r>
      <w:r w:rsidRPr="004D51C0">
        <w:rPr>
          <w:b/>
          <w:bCs/>
          <w:szCs w:val="28"/>
          <w:lang w:val="en-IN"/>
        </w:rPr>
        <w:t>predict future monthly demand</w:t>
      </w:r>
      <w:r w:rsidRPr="004D51C0">
        <w:rPr>
          <w:szCs w:val="28"/>
          <w:lang w:val="en-IN"/>
        </w:rPr>
        <w:t xml:space="preserve"> and optimize supply chain and staffing accordingly.</w:t>
      </w:r>
    </w:p>
    <w:p w14:paraId="529A27F3" w14:textId="34711C8B" w:rsidR="004D51C0" w:rsidRPr="004D51C0" w:rsidRDefault="004D51C0" w:rsidP="004D51C0">
      <w:pPr>
        <w:rPr>
          <w:szCs w:val="28"/>
          <w:lang w:val="en-IN"/>
        </w:rPr>
      </w:pPr>
    </w:p>
    <w:p w14:paraId="7EFB64FF" w14:textId="77777777" w:rsidR="004D51C0" w:rsidRPr="004D51C0" w:rsidRDefault="004D51C0" w:rsidP="004D51C0">
      <w:pPr>
        <w:rPr>
          <w:b/>
          <w:bCs/>
          <w:szCs w:val="28"/>
          <w:lang w:val="en-IN"/>
        </w:rPr>
      </w:pPr>
      <w:r w:rsidRPr="004D51C0">
        <w:rPr>
          <w:rFonts w:ascii="Segoe UI Emoji" w:hAnsi="Segoe UI Emoji" w:cs="Segoe UI Emoji"/>
          <w:b/>
          <w:bCs/>
          <w:szCs w:val="28"/>
          <w:lang w:val="en-IN"/>
        </w:rPr>
        <w:t>✅</w:t>
      </w:r>
      <w:r w:rsidRPr="004D51C0">
        <w:rPr>
          <w:b/>
          <w:bCs/>
          <w:szCs w:val="28"/>
          <w:lang w:val="en-IN"/>
        </w:rPr>
        <w:t xml:space="preserve"> 3. Top Performing Product Categories</w:t>
      </w:r>
    </w:p>
    <w:p w14:paraId="0D5E9508" w14:textId="77777777" w:rsidR="004D51C0" w:rsidRPr="004D51C0" w:rsidRDefault="004D51C0" w:rsidP="004D51C0">
      <w:pPr>
        <w:rPr>
          <w:szCs w:val="28"/>
          <w:lang w:val="en-IN"/>
        </w:rPr>
      </w:pPr>
      <w:r w:rsidRPr="004D51C0">
        <w:rPr>
          <w:b/>
          <w:bCs/>
          <w:szCs w:val="28"/>
          <w:lang w:val="en-IN"/>
        </w:rPr>
        <w:t>Observations:</w:t>
      </w:r>
    </w:p>
    <w:p w14:paraId="00881A45" w14:textId="77777777" w:rsidR="004D51C0" w:rsidRPr="004D51C0" w:rsidRDefault="004D51C0" w:rsidP="004D51C0">
      <w:pPr>
        <w:numPr>
          <w:ilvl w:val="0"/>
          <w:numId w:val="18"/>
        </w:numPr>
        <w:rPr>
          <w:szCs w:val="28"/>
          <w:lang w:val="en-IN"/>
        </w:rPr>
      </w:pPr>
      <w:r w:rsidRPr="004D51C0">
        <w:rPr>
          <w:b/>
          <w:bCs/>
          <w:szCs w:val="28"/>
          <w:lang w:val="en-IN"/>
        </w:rPr>
        <w:t>Technology</w:t>
      </w:r>
      <w:r w:rsidRPr="004D51C0">
        <w:rPr>
          <w:szCs w:val="28"/>
          <w:lang w:val="en-IN"/>
        </w:rPr>
        <w:t xml:space="preserve"> is the top-selling and most profitable category, especially sub-categories like </w:t>
      </w:r>
      <w:r w:rsidRPr="004D51C0">
        <w:rPr>
          <w:b/>
          <w:bCs/>
          <w:szCs w:val="28"/>
          <w:lang w:val="en-IN"/>
        </w:rPr>
        <w:t>Phones</w:t>
      </w:r>
      <w:r w:rsidRPr="004D51C0">
        <w:rPr>
          <w:szCs w:val="28"/>
          <w:lang w:val="en-IN"/>
        </w:rPr>
        <w:t xml:space="preserve">, </w:t>
      </w:r>
      <w:r w:rsidRPr="004D51C0">
        <w:rPr>
          <w:b/>
          <w:bCs/>
          <w:szCs w:val="28"/>
          <w:lang w:val="en-IN"/>
        </w:rPr>
        <w:t>Accessories</w:t>
      </w:r>
      <w:r w:rsidRPr="004D51C0">
        <w:rPr>
          <w:szCs w:val="28"/>
          <w:lang w:val="en-IN"/>
        </w:rPr>
        <w:t xml:space="preserve">, and </w:t>
      </w:r>
      <w:r w:rsidRPr="004D51C0">
        <w:rPr>
          <w:b/>
          <w:bCs/>
          <w:szCs w:val="28"/>
          <w:lang w:val="en-IN"/>
        </w:rPr>
        <w:t>Copiers</w:t>
      </w:r>
      <w:r w:rsidRPr="004D51C0">
        <w:rPr>
          <w:szCs w:val="28"/>
          <w:lang w:val="en-IN"/>
        </w:rPr>
        <w:t>.</w:t>
      </w:r>
    </w:p>
    <w:p w14:paraId="00646BB0" w14:textId="77777777" w:rsidR="004D51C0" w:rsidRPr="004D51C0" w:rsidRDefault="004D51C0" w:rsidP="004D51C0">
      <w:pPr>
        <w:numPr>
          <w:ilvl w:val="0"/>
          <w:numId w:val="18"/>
        </w:numPr>
        <w:rPr>
          <w:szCs w:val="28"/>
          <w:lang w:val="en-IN"/>
        </w:rPr>
      </w:pPr>
      <w:r w:rsidRPr="004D51C0">
        <w:rPr>
          <w:b/>
          <w:bCs/>
          <w:szCs w:val="28"/>
          <w:lang w:val="en-IN"/>
        </w:rPr>
        <w:t>Office Supplies</w:t>
      </w:r>
      <w:r w:rsidRPr="004D51C0">
        <w:rPr>
          <w:szCs w:val="28"/>
          <w:lang w:val="en-IN"/>
        </w:rPr>
        <w:t xml:space="preserve"> show moderate sales with low average profit per unit.</w:t>
      </w:r>
    </w:p>
    <w:p w14:paraId="2783EF45" w14:textId="77777777" w:rsidR="004D51C0" w:rsidRDefault="004D51C0" w:rsidP="004D51C0">
      <w:pPr>
        <w:numPr>
          <w:ilvl w:val="0"/>
          <w:numId w:val="18"/>
        </w:numPr>
        <w:rPr>
          <w:szCs w:val="28"/>
          <w:lang w:val="en-IN"/>
        </w:rPr>
      </w:pPr>
      <w:r w:rsidRPr="004D51C0">
        <w:rPr>
          <w:b/>
          <w:bCs/>
          <w:szCs w:val="28"/>
          <w:lang w:val="en-IN"/>
        </w:rPr>
        <w:t>Furniture</w:t>
      </w:r>
      <w:r w:rsidRPr="004D51C0">
        <w:rPr>
          <w:szCs w:val="28"/>
          <w:lang w:val="en-IN"/>
        </w:rPr>
        <w:t xml:space="preserve"> sells well in terms of volume but has lower profitability due to high discounts or higher return rates.</w:t>
      </w:r>
    </w:p>
    <w:p w14:paraId="1238E3EB" w14:textId="77777777" w:rsidR="006E1A74" w:rsidRDefault="006E1A74" w:rsidP="006E1A74">
      <w:pPr>
        <w:rPr>
          <w:szCs w:val="28"/>
          <w:lang w:val="en-IN"/>
        </w:rPr>
      </w:pPr>
    </w:p>
    <w:p w14:paraId="41E926A5" w14:textId="77777777" w:rsidR="006E1A74" w:rsidRDefault="006E1A74" w:rsidP="006E1A74">
      <w:pPr>
        <w:rPr>
          <w:szCs w:val="28"/>
          <w:lang w:val="en-IN"/>
        </w:rPr>
      </w:pPr>
    </w:p>
    <w:p w14:paraId="46194ED4" w14:textId="77777777" w:rsidR="006E1A74" w:rsidRPr="004D51C0" w:rsidRDefault="006E1A74" w:rsidP="006E1A74">
      <w:pPr>
        <w:rPr>
          <w:szCs w:val="28"/>
          <w:lang w:val="en-IN"/>
        </w:rPr>
      </w:pPr>
    </w:p>
    <w:p w14:paraId="0840F316" w14:textId="77777777" w:rsidR="006E1A74" w:rsidRDefault="006E1A74" w:rsidP="004D51C0">
      <w:pPr>
        <w:rPr>
          <w:b/>
          <w:bCs/>
          <w:szCs w:val="28"/>
          <w:lang w:val="en-IN"/>
        </w:rPr>
      </w:pPr>
    </w:p>
    <w:p w14:paraId="0B7EEF1D" w14:textId="78C3BD45" w:rsidR="004D51C0" w:rsidRPr="004D51C0" w:rsidRDefault="004D51C0" w:rsidP="004D51C0">
      <w:pPr>
        <w:rPr>
          <w:szCs w:val="28"/>
          <w:lang w:val="en-IN"/>
        </w:rPr>
      </w:pPr>
      <w:r w:rsidRPr="004D51C0">
        <w:rPr>
          <w:b/>
          <w:bCs/>
          <w:szCs w:val="28"/>
          <w:lang w:val="en-IN"/>
        </w:rPr>
        <w:lastRenderedPageBreak/>
        <w:t>Recommendations:</w:t>
      </w:r>
    </w:p>
    <w:p w14:paraId="1FA7ECBA" w14:textId="77777777" w:rsidR="004D51C0" w:rsidRPr="004D51C0" w:rsidRDefault="004D51C0" w:rsidP="004D51C0">
      <w:pPr>
        <w:numPr>
          <w:ilvl w:val="0"/>
          <w:numId w:val="19"/>
        </w:numPr>
        <w:rPr>
          <w:szCs w:val="28"/>
          <w:lang w:val="en-IN"/>
        </w:rPr>
      </w:pPr>
      <w:r w:rsidRPr="004D51C0">
        <w:rPr>
          <w:b/>
          <w:bCs/>
          <w:szCs w:val="28"/>
          <w:lang w:val="en-IN"/>
        </w:rPr>
        <w:t>Double down on Technology products</w:t>
      </w:r>
      <w:r w:rsidRPr="004D51C0">
        <w:rPr>
          <w:szCs w:val="28"/>
          <w:lang w:val="en-IN"/>
        </w:rPr>
        <w:t>—invest in inventory, upsell/cross-sell related items, and prioritize marketing.</w:t>
      </w:r>
    </w:p>
    <w:p w14:paraId="08315019" w14:textId="77777777" w:rsidR="004D51C0" w:rsidRPr="004D51C0" w:rsidRDefault="004D51C0" w:rsidP="004D51C0">
      <w:pPr>
        <w:numPr>
          <w:ilvl w:val="0"/>
          <w:numId w:val="19"/>
        </w:numPr>
        <w:rPr>
          <w:szCs w:val="28"/>
          <w:lang w:val="en-IN"/>
        </w:rPr>
      </w:pPr>
      <w:r w:rsidRPr="004D51C0">
        <w:rPr>
          <w:szCs w:val="28"/>
          <w:lang w:val="en-IN"/>
        </w:rPr>
        <w:t xml:space="preserve">For Office Supplies, consider offering </w:t>
      </w:r>
      <w:r w:rsidRPr="004D51C0">
        <w:rPr>
          <w:b/>
          <w:bCs/>
          <w:szCs w:val="28"/>
          <w:lang w:val="en-IN"/>
        </w:rPr>
        <w:t>bundled deals</w:t>
      </w:r>
      <w:r w:rsidRPr="004D51C0">
        <w:rPr>
          <w:szCs w:val="28"/>
          <w:lang w:val="en-IN"/>
        </w:rPr>
        <w:t xml:space="preserve"> or subscriptions to increase order value and frequency.</w:t>
      </w:r>
    </w:p>
    <w:p w14:paraId="66DA8F38" w14:textId="058D38C0" w:rsidR="004D51C0" w:rsidRPr="004D51C0" w:rsidRDefault="006E1A74" w:rsidP="004D51C0">
      <w:pPr>
        <w:numPr>
          <w:ilvl w:val="0"/>
          <w:numId w:val="19"/>
        </w:numPr>
        <w:rPr>
          <w:szCs w:val="28"/>
          <w:lang w:val="en-IN"/>
        </w:rPr>
      </w:pPr>
      <w:r w:rsidRPr="004D51C0">
        <w:rPr>
          <w:szCs w:val="28"/>
          <w:lang w:val="en-IN"/>
        </w:rPr>
        <w:t>Analyse</w:t>
      </w:r>
      <w:r w:rsidR="004D51C0" w:rsidRPr="004D51C0">
        <w:rPr>
          <w:szCs w:val="28"/>
          <w:lang w:val="en-IN"/>
        </w:rPr>
        <w:t xml:space="preserve"> </w:t>
      </w:r>
      <w:r w:rsidR="004D51C0" w:rsidRPr="004D51C0">
        <w:rPr>
          <w:b/>
          <w:bCs/>
          <w:szCs w:val="28"/>
          <w:lang w:val="en-IN"/>
        </w:rPr>
        <w:t>Furniture return reasons</w:t>
      </w:r>
      <w:r w:rsidR="004D51C0" w:rsidRPr="004D51C0">
        <w:rPr>
          <w:szCs w:val="28"/>
          <w:lang w:val="en-IN"/>
        </w:rPr>
        <w:t xml:space="preserve"> and consider new product lines or adjusting prices to improve margins.</w:t>
      </w:r>
    </w:p>
    <w:p w14:paraId="69B543C3" w14:textId="7260CBB9" w:rsidR="004D51C0" w:rsidRPr="004D51C0" w:rsidRDefault="004D51C0" w:rsidP="004D51C0">
      <w:pPr>
        <w:rPr>
          <w:szCs w:val="28"/>
          <w:lang w:val="en-IN"/>
        </w:rPr>
      </w:pPr>
    </w:p>
    <w:p w14:paraId="69F589AC" w14:textId="77777777" w:rsidR="004D51C0" w:rsidRPr="004D51C0" w:rsidRDefault="004D51C0" w:rsidP="004D51C0">
      <w:pPr>
        <w:rPr>
          <w:b/>
          <w:bCs/>
          <w:szCs w:val="28"/>
          <w:lang w:val="en-IN"/>
        </w:rPr>
      </w:pPr>
      <w:r w:rsidRPr="004D51C0">
        <w:rPr>
          <w:rFonts w:ascii="Segoe UI Emoji" w:hAnsi="Segoe UI Emoji" w:cs="Segoe UI Emoji"/>
          <w:b/>
          <w:bCs/>
          <w:szCs w:val="28"/>
          <w:lang w:val="en-IN"/>
        </w:rPr>
        <w:t>✅</w:t>
      </w:r>
      <w:r w:rsidRPr="004D51C0">
        <w:rPr>
          <w:b/>
          <w:bCs/>
          <w:szCs w:val="28"/>
          <w:lang w:val="en-IN"/>
        </w:rPr>
        <w:t xml:space="preserve"> 4. State-wise Sales</w:t>
      </w:r>
    </w:p>
    <w:p w14:paraId="0BAF72AA" w14:textId="77777777" w:rsidR="004D51C0" w:rsidRPr="004D51C0" w:rsidRDefault="004D51C0" w:rsidP="004D51C0">
      <w:pPr>
        <w:rPr>
          <w:szCs w:val="28"/>
          <w:lang w:val="en-IN"/>
        </w:rPr>
      </w:pPr>
      <w:r w:rsidRPr="004D51C0">
        <w:rPr>
          <w:b/>
          <w:bCs/>
          <w:szCs w:val="28"/>
          <w:lang w:val="en-IN"/>
        </w:rPr>
        <w:t>Observations:</w:t>
      </w:r>
    </w:p>
    <w:p w14:paraId="64CE9BCD" w14:textId="77777777" w:rsidR="004D51C0" w:rsidRPr="004D51C0" w:rsidRDefault="004D51C0" w:rsidP="004D51C0">
      <w:pPr>
        <w:numPr>
          <w:ilvl w:val="0"/>
          <w:numId w:val="20"/>
        </w:numPr>
        <w:rPr>
          <w:szCs w:val="28"/>
          <w:lang w:val="en-IN"/>
        </w:rPr>
      </w:pPr>
      <w:r w:rsidRPr="004D51C0">
        <w:rPr>
          <w:b/>
          <w:bCs/>
          <w:szCs w:val="28"/>
          <w:lang w:val="en-IN"/>
        </w:rPr>
        <w:t>California</w:t>
      </w:r>
      <w:r w:rsidRPr="004D51C0">
        <w:rPr>
          <w:szCs w:val="28"/>
          <w:lang w:val="en-IN"/>
        </w:rPr>
        <w:t xml:space="preserve">, </w:t>
      </w:r>
      <w:r w:rsidRPr="004D51C0">
        <w:rPr>
          <w:b/>
          <w:bCs/>
          <w:szCs w:val="28"/>
          <w:lang w:val="en-IN"/>
        </w:rPr>
        <w:t>New York</w:t>
      </w:r>
      <w:r w:rsidRPr="004D51C0">
        <w:rPr>
          <w:szCs w:val="28"/>
          <w:lang w:val="en-IN"/>
        </w:rPr>
        <w:t xml:space="preserve">, and </w:t>
      </w:r>
      <w:r w:rsidRPr="004D51C0">
        <w:rPr>
          <w:b/>
          <w:bCs/>
          <w:szCs w:val="28"/>
          <w:lang w:val="en-IN"/>
        </w:rPr>
        <w:t>Texas</w:t>
      </w:r>
      <w:r w:rsidRPr="004D51C0">
        <w:rPr>
          <w:szCs w:val="28"/>
          <w:lang w:val="en-IN"/>
        </w:rPr>
        <w:t xml:space="preserve"> are the highest revenue-generating states.</w:t>
      </w:r>
    </w:p>
    <w:p w14:paraId="653C0294" w14:textId="77777777" w:rsidR="004D51C0" w:rsidRPr="004D51C0" w:rsidRDefault="004D51C0" w:rsidP="004D51C0">
      <w:pPr>
        <w:numPr>
          <w:ilvl w:val="0"/>
          <w:numId w:val="20"/>
        </w:numPr>
        <w:rPr>
          <w:szCs w:val="28"/>
          <w:lang w:val="en-IN"/>
        </w:rPr>
      </w:pPr>
      <w:r w:rsidRPr="004D51C0">
        <w:rPr>
          <w:szCs w:val="28"/>
          <w:lang w:val="en-IN"/>
        </w:rPr>
        <w:t xml:space="preserve">Several states like </w:t>
      </w:r>
      <w:r w:rsidRPr="004D51C0">
        <w:rPr>
          <w:b/>
          <w:bCs/>
          <w:szCs w:val="28"/>
          <w:lang w:val="en-IN"/>
        </w:rPr>
        <w:t>North Dakota</w:t>
      </w:r>
      <w:r w:rsidRPr="004D51C0">
        <w:rPr>
          <w:szCs w:val="28"/>
          <w:lang w:val="en-IN"/>
        </w:rPr>
        <w:t xml:space="preserve">, </w:t>
      </w:r>
      <w:r w:rsidRPr="004D51C0">
        <w:rPr>
          <w:b/>
          <w:bCs/>
          <w:szCs w:val="28"/>
          <w:lang w:val="en-IN"/>
        </w:rPr>
        <w:t>Wyoming</w:t>
      </w:r>
      <w:r w:rsidRPr="004D51C0">
        <w:rPr>
          <w:szCs w:val="28"/>
          <w:lang w:val="en-IN"/>
        </w:rPr>
        <w:t xml:space="preserve">, and </w:t>
      </w:r>
      <w:r w:rsidRPr="004D51C0">
        <w:rPr>
          <w:b/>
          <w:bCs/>
          <w:szCs w:val="28"/>
          <w:lang w:val="en-IN"/>
        </w:rPr>
        <w:t>West Virginia</w:t>
      </w:r>
      <w:r w:rsidRPr="004D51C0">
        <w:rPr>
          <w:szCs w:val="28"/>
          <w:lang w:val="en-IN"/>
        </w:rPr>
        <w:t xml:space="preserve"> report very low sales, indicating low market penetration or visibility.</w:t>
      </w:r>
    </w:p>
    <w:p w14:paraId="4A3BD250" w14:textId="77777777" w:rsidR="004D51C0" w:rsidRPr="004D51C0" w:rsidRDefault="004D51C0" w:rsidP="004D51C0">
      <w:pPr>
        <w:rPr>
          <w:szCs w:val="28"/>
          <w:lang w:val="en-IN"/>
        </w:rPr>
      </w:pPr>
      <w:r w:rsidRPr="004D51C0">
        <w:rPr>
          <w:b/>
          <w:bCs/>
          <w:szCs w:val="28"/>
          <w:lang w:val="en-IN"/>
        </w:rPr>
        <w:t>Recommendations:</w:t>
      </w:r>
    </w:p>
    <w:p w14:paraId="74002C23" w14:textId="77777777" w:rsidR="004D51C0" w:rsidRPr="004D51C0" w:rsidRDefault="004D51C0" w:rsidP="004D51C0">
      <w:pPr>
        <w:numPr>
          <w:ilvl w:val="0"/>
          <w:numId w:val="21"/>
        </w:numPr>
        <w:rPr>
          <w:szCs w:val="28"/>
          <w:lang w:val="en-IN"/>
        </w:rPr>
      </w:pPr>
      <w:r w:rsidRPr="004D51C0">
        <w:rPr>
          <w:szCs w:val="28"/>
          <w:lang w:val="en-IN"/>
        </w:rPr>
        <w:t xml:space="preserve">Maintain and strengthen efforts in top-performing states with </w:t>
      </w:r>
      <w:r w:rsidRPr="004D51C0">
        <w:rPr>
          <w:b/>
          <w:bCs/>
          <w:szCs w:val="28"/>
          <w:lang w:val="en-IN"/>
        </w:rPr>
        <w:t>exclusive deals</w:t>
      </w:r>
      <w:r w:rsidRPr="004D51C0">
        <w:rPr>
          <w:szCs w:val="28"/>
          <w:lang w:val="en-IN"/>
        </w:rPr>
        <w:t xml:space="preserve">, </w:t>
      </w:r>
      <w:r w:rsidRPr="004D51C0">
        <w:rPr>
          <w:b/>
          <w:bCs/>
          <w:szCs w:val="28"/>
          <w:lang w:val="en-IN"/>
        </w:rPr>
        <w:t>localized promotions</w:t>
      </w:r>
      <w:r w:rsidRPr="004D51C0">
        <w:rPr>
          <w:szCs w:val="28"/>
          <w:lang w:val="en-IN"/>
        </w:rPr>
        <w:t xml:space="preserve">, or </w:t>
      </w:r>
      <w:r w:rsidRPr="004D51C0">
        <w:rPr>
          <w:b/>
          <w:bCs/>
          <w:szCs w:val="28"/>
          <w:lang w:val="en-IN"/>
        </w:rPr>
        <w:t>loyalty programs</w:t>
      </w:r>
      <w:r w:rsidRPr="004D51C0">
        <w:rPr>
          <w:szCs w:val="28"/>
          <w:lang w:val="en-IN"/>
        </w:rPr>
        <w:t>.</w:t>
      </w:r>
    </w:p>
    <w:p w14:paraId="45AA3C31" w14:textId="77777777" w:rsidR="004D51C0" w:rsidRPr="004D51C0" w:rsidRDefault="004D51C0" w:rsidP="004D51C0">
      <w:pPr>
        <w:numPr>
          <w:ilvl w:val="0"/>
          <w:numId w:val="21"/>
        </w:numPr>
        <w:rPr>
          <w:szCs w:val="28"/>
          <w:lang w:val="en-IN"/>
        </w:rPr>
      </w:pPr>
      <w:r w:rsidRPr="004D51C0">
        <w:rPr>
          <w:szCs w:val="28"/>
          <w:lang w:val="en-IN"/>
        </w:rPr>
        <w:t xml:space="preserve">Explore market entry strategies in low-performing states such as </w:t>
      </w:r>
      <w:r w:rsidRPr="004D51C0">
        <w:rPr>
          <w:b/>
          <w:bCs/>
          <w:szCs w:val="28"/>
          <w:lang w:val="en-IN"/>
        </w:rPr>
        <w:t>geo-targeted online ads</w:t>
      </w:r>
      <w:r w:rsidRPr="004D51C0">
        <w:rPr>
          <w:szCs w:val="28"/>
          <w:lang w:val="en-IN"/>
        </w:rPr>
        <w:t xml:space="preserve">, </w:t>
      </w:r>
      <w:r w:rsidRPr="004D51C0">
        <w:rPr>
          <w:b/>
          <w:bCs/>
          <w:szCs w:val="28"/>
          <w:lang w:val="en-IN"/>
        </w:rPr>
        <w:t>local partnerships</w:t>
      </w:r>
      <w:r w:rsidRPr="004D51C0">
        <w:rPr>
          <w:szCs w:val="28"/>
          <w:lang w:val="en-IN"/>
        </w:rPr>
        <w:t xml:space="preserve">, or </w:t>
      </w:r>
      <w:r w:rsidRPr="004D51C0">
        <w:rPr>
          <w:b/>
          <w:bCs/>
          <w:szCs w:val="28"/>
          <w:lang w:val="en-IN"/>
        </w:rPr>
        <w:t>free shipping offers</w:t>
      </w:r>
      <w:r w:rsidRPr="004D51C0">
        <w:rPr>
          <w:szCs w:val="28"/>
          <w:lang w:val="en-IN"/>
        </w:rPr>
        <w:t xml:space="preserve"> to improve visibility and engagement.</w:t>
      </w:r>
    </w:p>
    <w:p w14:paraId="2ED3F8D9" w14:textId="799F8BD1" w:rsidR="004D51C0" w:rsidRPr="004D51C0" w:rsidRDefault="004D51C0" w:rsidP="004D51C0">
      <w:pPr>
        <w:numPr>
          <w:ilvl w:val="0"/>
          <w:numId w:val="21"/>
        </w:numPr>
        <w:rPr>
          <w:szCs w:val="28"/>
          <w:lang w:val="en-IN"/>
        </w:rPr>
      </w:pPr>
      <w:r w:rsidRPr="004D51C0">
        <w:rPr>
          <w:szCs w:val="28"/>
          <w:lang w:val="en-IN"/>
        </w:rPr>
        <w:t xml:space="preserve">Use </w:t>
      </w:r>
      <w:r w:rsidRPr="004D51C0">
        <w:rPr>
          <w:b/>
          <w:bCs/>
          <w:szCs w:val="28"/>
          <w:lang w:val="en-IN"/>
        </w:rPr>
        <w:t>customer segmentation</w:t>
      </w:r>
      <w:r w:rsidRPr="004D51C0">
        <w:rPr>
          <w:szCs w:val="28"/>
          <w:lang w:val="en-IN"/>
        </w:rPr>
        <w:t xml:space="preserve"> to understand buying </w:t>
      </w:r>
      <w:r w:rsidR="006E1A74" w:rsidRPr="004D51C0">
        <w:rPr>
          <w:szCs w:val="28"/>
          <w:lang w:val="en-IN"/>
        </w:rPr>
        <w:t>behaviour</w:t>
      </w:r>
      <w:r w:rsidRPr="004D51C0">
        <w:rPr>
          <w:szCs w:val="28"/>
          <w:lang w:val="en-IN"/>
        </w:rPr>
        <w:t xml:space="preserve"> in these states and offer customized solutions.</w:t>
      </w:r>
    </w:p>
    <w:p w14:paraId="14FE5688" w14:textId="06746023" w:rsidR="004D51C0" w:rsidRPr="004D51C0" w:rsidRDefault="004D51C0" w:rsidP="004D51C0">
      <w:pPr>
        <w:rPr>
          <w:szCs w:val="28"/>
          <w:lang w:val="en-IN"/>
        </w:rPr>
      </w:pPr>
    </w:p>
    <w:p w14:paraId="7C4A4DA2" w14:textId="77777777" w:rsidR="004D51C0" w:rsidRPr="004D51C0" w:rsidRDefault="004D51C0" w:rsidP="004D51C0">
      <w:pPr>
        <w:rPr>
          <w:b/>
          <w:bCs/>
          <w:szCs w:val="28"/>
          <w:lang w:val="en-IN"/>
        </w:rPr>
      </w:pPr>
      <w:r w:rsidRPr="004D51C0">
        <w:rPr>
          <w:rFonts w:ascii="Segoe UI Emoji" w:hAnsi="Segoe UI Emoji" w:cs="Segoe UI Emoji"/>
          <w:b/>
          <w:bCs/>
          <w:szCs w:val="28"/>
          <w:lang w:val="en-IN"/>
        </w:rPr>
        <w:t>✅</w:t>
      </w:r>
      <w:r w:rsidRPr="004D51C0">
        <w:rPr>
          <w:b/>
          <w:bCs/>
          <w:szCs w:val="28"/>
          <w:lang w:val="en-IN"/>
        </w:rPr>
        <w:t xml:space="preserve"> 5. Shipping Preferences</w:t>
      </w:r>
    </w:p>
    <w:p w14:paraId="499142D3" w14:textId="77777777" w:rsidR="004D51C0" w:rsidRPr="004D51C0" w:rsidRDefault="004D51C0" w:rsidP="004D51C0">
      <w:pPr>
        <w:rPr>
          <w:szCs w:val="28"/>
          <w:lang w:val="en-IN"/>
        </w:rPr>
      </w:pPr>
      <w:r w:rsidRPr="004D51C0">
        <w:rPr>
          <w:b/>
          <w:bCs/>
          <w:szCs w:val="28"/>
          <w:lang w:val="en-IN"/>
        </w:rPr>
        <w:t>Observations:</w:t>
      </w:r>
    </w:p>
    <w:p w14:paraId="64BD85F9" w14:textId="77777777" w:rsidR="004D51C0" w:rsidRPr="004D51C0" w:rsidRDefault="004D51C0" w:rsidP="004D51C0">
      <w:pPr>
        <w:numPr>
          <w:ilvl w:val="0"/>
          <w:numId w:val="22"/>
        </w:numPr>
        <w:rPr>
          <w:szCs w:val="28"/>
          <w:lang w:val="en-IN"/>
        </w:rPr>
      </w:pPr>
      <w:r w:rsidRPr="004D51C0">
        <w:rPr>
          <w:b/>
          <w:bCs/>
          <w:szCs w:val="28"/>
          <w:lang w:val="en-IN"/>
        </w:rPr>
        <w:t>Standard Class</w:t>
      </w:r>
      <w:r w:rsidRPr="004D51C0">
        <w:rPr>
          <w:szCs w:val="28"/>
          <w:lang w:val="en-IN"/>
        </w:rPr>
        <w:t xml:space="preserve"> is the most used shipping mode, indicating that customers prioritize cost-efficiency.</w:t>
      </w:r>
    </w:p>
    <w:p w14:paraId="55C97BD2" w14:textId="77777777" w:rsidR="004D51C0" w:rsidRPr="004D51C0" w:rsidRDefault="004D51C0" w:rsidP="004D51C0">
      <w:pPr>
        <w:numPr>
          <w:ilvl w:val="0"/>
          <w:numId w:val="22"/>
        </w:numPr>
        <w:rPr>
          <w:szCs w:val="28"/>
          <w:lang w:val="en-IN"/>
        </w:rPr>
      </w:pPr>
      <w:r w:rsidRPr="004D51C0">
        <w:rPr>
          <w:b/>
          <w:bCs/>
          <w:szCs w:val="28"/>
          <w:lang w:val="en-IN"/>
        </w:rPr>
        <w:t>Same Day</w:t>
      </w:r>
      <w:r w:rsidRPr="004D51C0">
        <w:rPr>
          <w:szCs w:val="28"/>
          <w:lang w:val="en-IN"/>
        </w:rPr>
        <w:t xml:space="preserve"> and </w:t>
      </w:r>
      <w:r w:rsidRPr="004D51C0">
        <w:rPr>
          <w:b/>
          <w:bCs/>
          <w:szCs w:val="28"/>
          <w:lang w:val="en-IN"/>
        </w:rPr>
        <w:t>First Class</w:t>
      </w:r>
      <w:r w:rsidRPr="004D51C0">
        <w:rPr>
          <w:szCs w:val="28"/>
          <w:lang w:val="en-IN"/>
        </w:rPr>
        <w:t xml:space="preserve"> shipping modes are less commonly used.</w:t>
      </w:r>
    </w:p>
    <w:p w14:paraId="2DA00361" w14:textId="77777777" w:rsidR="004D51C0" w:rsidRPr="004D51C0" w:rsidRDefault="004D51C0" w:rsidP="004D51C0">
      <w:pPr>
        <w:rPr>
          <w:szCs w:val="28"/>
          <w:lang w:val="en-IN"/>
        </w:rPr>
      </w:pPr>
      <w:r w:rsidRPr="004D51C0">
        <w:rPr>
          <w:b/>
          <w:bCs/>
          <w:szCs w:val="28"/>
          <w:lang w:val="en-IN"/>
        </w:rPr>
        <w:t>Recommendations:</w:t>
      </w:r>
    </w:p>
    <w:p w14:paraId="6EAE5CC7" w14:textId="77777777" w:rsidR="004D51C0" w:rsidRPr="004D51C0" w:rsidRDefault="004D51C0" w:rsidP="004D51C0">
      <w:pPr>
        <w:numPr>
          <w:ilvl w:val="0"/>
          <w:numId w:val="23"/>
        </w:numPr>
        <w:rPr>
          <w:szCs w:val="28"/>
          <w:lang w:val="en-IN"/>
        </w:rPr>
      </w:pPr>
      <w:r w:rsidRPr="004D51C0">
        <w:rPr>
          <w:szCs w:val="28"/>
          <w:lang w:val="en-IN"/>
        </w:rPr>
        <w:t xml:space="preserve">Optimize logistics and costs around </w:t>
      </w:r>
      <w:r w:rsidRPr="004D51C0">
        <w:rPr>
          <w:b/>
          <w:bCs/>
          <w:szCs w:val="28"/>
          <w:lang w:val="en-IN"/>
        </w:rPr>
        <w:t>Standard Class shipping</w:t>
      </w:r>
      <w:r w:rsidRPr="004D51C0">
        <w:rPr>
          <w:szCs w:val="28"/>
          <w:lang w:val="en-IN"/>
        </w:rPr>
        <w:t>, as it's the preferred method.</w:t>
      </w:r>
    </w:p>
    <w:p w14:paraId="322A3581" w14:textId="77777777" w:rsidR="004D51C0" w:rsidRPr="004D51C0" w:rsidRDefault="004D51C0" w:rsidP="004D51C0">
      <w:pPr>
        <w:numPr>
          <w:ilvl w:val="0"/>
          <w:numId w:val="23"/>
        </w:numPr>
        <w:rPr>
          <w:szCs w:val="28"/>
          <w:lang w:val="en-IN"/>
        </w:rPr>
      </w:pPr>
      <w:r w:rsidRPr="004D51C0">
        <w:rPr>
          <w:szCs w:val="28"/>
          <w:lang w:val="en-IN"/>
        </w:rPr>
        <w:t xml:space="preserve">Offer </w:t>
      </w:r>
      <w:r w:rsidRPr="004D51C0">
        <w:rPr>
          <w:b/>
          <w:bCs/>
          <w:szCs w:val="28"/>
          <w:lang w:val="en-IN"/>
        </w:rPr>
        <w:t>Same Day or First Class shipping as premium options</w:t>
      </w:r>
      <w:r w:rsidRPr="004D51C0">
        <w:rPr>
          <w:szCs w:val="28"/>
          <w:lang w:val="en-IN"/>
        </w:rPr>
        <w:t xml:space="preserve"> with incentives (e.g., free upgrades for high-value orders).</w:t>
      </w:r>
    </w:p>
    <w:p w14:paraId="18536F68" w14:textId="77777777" w:rsidR="004D51C0" w:rsidRPr="004D51C0" w:rsidRDefault="004D51C0" w:rsidP="004D51C0">
      <w:pPr>
        <w:numPr>
          <w:ilvl w:val="0"/>
          <w:numId w:val="23"/>
        </w:numPr>
        <w:rPr>
          <w:szCs w:val="28"/>
          <w:lang w:val="en-IN"/>
        </w:rPr>
      </w:pPr>
      <w:r w:rsidRPr="004D51C0">
        <w:rPr>
          <w:szCs w:val="28"/>
          <w:lang w:val="en-IN"/>
        </w:rPr>
        <w:t xml:space="preserve">Promote </w:t>
      </w:r>
      <w:r w:rsidRPr="004D51C0">
        <w:rPr>
          <w:b/>
          <w:bCs/>
          <w:szCs w:val="28"/>
          <w:lang w:val="en-IN"/>
        </w:rPr>
        <w:t>faster delivery in peak seasons</w:t>
      </w:r>
      <w:r w:rsidRPr="004D51C0">
        <w:rPr>
          <w:szCs w:val="28"/>
          <w:lang w:val="en-IN"/>
        </w:rPr>
        <w:t xml:space="preserve"> to improve customer satisfaction and repeat purchase rate.</w:t>
      </w:r>
    </w:p>
    <w:p w14:paraId="204B3BDD" w14:textId="77777777" w:rsidR="004D51C0" w:rsidRPr="004D51C0" w:rsidRDefault="004D51C0">
      <w:pPr>
        <w:rPr>
          <w:sz w:val="32"/>
          <w:szCs w:val="32"/>
        </w:rPr>
      </w:pPr>
    </w:p>
    <w:p w14:paraId="46A14552" w14:textId="77777777" w:rsidR="00154224" w:rsidRPr="004D51C0" w:rsidRDefault="00154224">
      <w:pPr>
        <w:rPr>
          <w:sz w:val="32"/>
          <w:szCs w:val="32"/>
        </w:rPr>
      </w:pPr>
    </w:p>
    <w:p w14:paraId="33ED3BBF" w14:textId="77777777" w:rsidR="00637665" w:rsidRDefault="00637665">
      <w:pPr>
        <w:sectPr w:rsidR="00637665" w:rsidSect="00286C35">
          <w:pgSz w:w="12240" w:h="15840" w:code="1"/>
          <w:pgMar w:top="720" w:right="720" w:bottom="0" w:left="720" w:header="709" w:footer="432" w:gutter="0"/>
          <w:cols w:space="708"/>
          <w:titlePg/>
          <w:docGrid w:linePitch="360"/>
        </w:sectPr>
      </w:pPr>
    </w:p>
    <w:p w14:paraId="2F19E9E0" w14:textId="77777777" w:rsidR="00154224" w:rsidRDefault="00154224">
      <w:r w:rsidRPr="003A798E">
        <w:rPr>
          <w:noProof/>
          <w:lang w:val="en-AU" w:eastAsia="en-AU"/>
        </w:rPr>
        <w:lastRenderedPageBreak/>
        <mc:AlternateContent>
          <mc:Choice Requires="wps">
            <w:drawing>
              <wp:anchor distT="0" distB="0" distL="114300" distR="114300" simplePos="0" relativeHeight="251658241" behindDoc="1" locked="1" layoutInCell="1" allowOverlap="1" wp14:anchorId="0EA5A1F4" wp14:editId="0342B91A">
                <wp:simplePos x="0" y="0"/>
                <wp:positionH relativeFrom="column">
                  <wp:posOffset>-457200</wp:posOffset>
                </wp:positionH>
                <wp:positionV relativeFrom="paragraph">
                  <wp:posOffset>-457200</wp:posOffset>
                </wp:positionV>
                <wp:extent cx="7772400" cy="9043416"/>
                <wp:effectExtent l="0" t="0" r="0" b="5715"/>
                <wp:wrapNone/>
                <wp:docPr id="23"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9043416"/>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4579C0DE" id="Shape" o:spid="_x0000_s1026" alt="Decorative" style="position:absolute;margin-left:-36pt;margin-top:-36pt;width:612pt;height:712.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" path="m,14678r,6922l21600,3032,21600,,17075,,,14678xe" fillcolor="#123869 [3204]" stroked="f" strokeweight="1pt">
                <v:stroke miterlimit="4" joinstyle="miter"/>
                <v:path arrowok="t" o:extrusionok="f" o:connecttype="custom" o:connectlocs="3886200,4521708;3886200,4521708;3886200,4521708;3886200,4521708" o:connectangles="0,90,180,270"/>
                <w10:anchorlock/>
              </v:shape>
            </w:pict>
          </mc:Fallback>
        </mc:AlternateContent>
      </w:r>
    </w:p>
    <w:tbl>
      <w:tblPr>
        <w:tblW w:w="10065" w:type="dxa"/>
        <w:shd w:val="clear" w:color="auto" w:fill="00C1C7" w:themeFill="accent2"/>
        <w:tblLayout w:type="fixed"/>
        <w:tblLook w:val="0600" w:firstRow="0" w:lastRow="0" w:firstColumn="0" w:lastColumn="0" w:noHBand="1" w:noVBand="1"/>
      </w:tblPr>
      <w:tblGrid>
        <w:gridCol w:w="993"/>
        <w:gridCol w:w="8788"/>
        <w:gridCol w:w="284"/>
      </w:tblGrid>
      <w:tr w:rsidR="0031055C" w:rsidRPr="003A798E" w14:paraId="26FCBE2B" w14:textId="77777777" w:rsidTr="005A30F5">
        <w:trPr>
          <w:trHeight w:val="3180"/>
        </w:trPr>
        <w:tc>
          <w:tcPr>
            <w:tcW w:w="993" w:type="dxa"/>
            <w:vMerge w:val="restart"/>
            <w:shd w:val="clear" w:color="auto" w:fill="00C1C7" w:themeFill="accent2"/>
          </w:tcPr>
          <w:p w14:paraId="102E07E6" w14:textId="77777777" w:rsidR="0031055C" w:rsidRPr="003A798E" w:rsidRDefault="0031055C" w:rsidP="0031055C">
            <w:pPr>
              <w:pStyle w:val="GraphicAnchor"/>
            </w:pPr>
          </w:p>
        </w:tc>
        <w:tc>
          <w:tcPr>
            <w:tcW w:w="8788" w:type="dxa"/>
            <w:tcBorders>
              <w:bottom w:val="single" w:sz="36" w:space="0" w:color="123869" w:themeColor="accent1"/>
            </w:tcBorders>
            <w:shd w:val="clear" w:color="auto" w:fill="00C1C7" w:themeFill="accent2"/>
          </w:tcPr>
          <w:p w14:paraId="50F1CE02" w14:textId="77777777" w:rsidR="0031055C" w:rsidRPr="003A798E" w:rsidRDefault="0031055C" w:rsidP="0031055C"/>
        </w:tc>
        <w:tc>
          <w:tcPr>
            <w:tcW w:w="284" w:type="dxa"/>
            <w:vMerge w:val="restart"/>
            <w:shd w:val="clear" w:color="auto" w:fill="00C1C7" w:themeFill="accent2"/>
          </w:tcPr>
          <w:p w14:paraId="6778F931" w14:textId="77777777" w:rsidR="0031055C" w:rsidRPr="003A798E" w:rsidRDefault="0031055C" w:rsidP="00D6375E"/>
        </w:tc>
      </w:tr>
      <w:tr w:rsidR="0031055C" w:rsidRPr="003A798E" w14:paraId="7C8C3EC2" w14:textId="77777777" w:rsidTr="005A30F5">
        <w:trPr>
          <w:trHeight w:val="5966"/>
        </w:trPr>
        <w:tc>
          <w:tcPr>
            <w:tcW w:w="993" w:type="dxa"/>
            <w:vMerge/>
          </w:tcPr>
          <w:p w14:paraId="49184AA4" w14:textId="77777777" w:rsidR="0031055C" w:rsidRPr="003A798E" w:rsidRDefault="0031055C" w:rsidP="00D6375E"/>
        </w:tc>
        <w:tc>
          <w:tcPr>
            <w:tcW w:w="8788" w:type="dxa"/>
            <w:tcBorders>
              <w:top w:val="single" w:sz="36" w:space="0" w:color="123869" w:themeColor="accent1"/>
              <w:bottom w:val="single" w:sz="36" w:space="0" w:color="123869" w:themeColor="accent1"/>
            </w:tcBorders>
            <w:shd w:val="clear" w:color="auto" w:fill="FFFFFF" w:themeFill="background1"/>
            <w:vAlign w:val="center"/>
          </w:tcPr>
          <w:p w14:paraId="2ED41B39" w14:textId="77777777" w:rsidR="006E1A74" w:rsidRDefault="006E1A74" w:rsidP="006E1A74">
            <w:pPr>
              <w:pStyle w:val="Quote"/>
              <w:rPr>
                <w:sz w:val="20"/>
                <w:szCs w:val="20"/>
                <w:lang w:val="en-IN"/>
              </w:rPr>
            </w:pPr>
          </w:p>
          <w:p w14:paraId="1C2F61F6" w14:textId="307FE7AE" w:rsidR="006E1A74" w:rsidRPr="008D7080" w:rsidRDefault="006E1A74" w:rsidP="006E1A74">
            <w:pPr>
              <w:pStyle w:val="Quote"/>
              <w:rPr>
                <w:rFonts w:asciiTheme="minorHAnsi" w:hAnsiTheme="minorHAnsi"/>
                <w:b/>
                <w:bCs/>
                <w:color w:val="000000" w:themeColor="text1"/>
                <w:sz w:val="56"/>
                <w:szCs w:val="56"/>
                <w:lang w:val="en-IN"/>
              </w:rPr>
            </w:pPr>
            <w:r w:rsidRPr="008D7080">
              <w:rPr>
                <w:rFonts w:asciiTheme="minorHAnsi" w:hAnsiTheme="minorHAnsi"/>
                <w:b/>
                <w:bCs/>
                <w:color w:val="000000" w:themeColor="text1"/>
                <w:sz w:val="56"/>
                <w:szCs w:val="56"/>
                <w:lang w:val="en-IN"/>
              </w:rPr>
              <w:t>CONCLUSION</w:t>
            </w:r>
          </w:p>
          <w:p w14:paraId="68ECFC71" w14:textId="77777777" w:rsidR="006E1A74" w:rsidRDefault="006E1A74" w:rsidP="006E1A74">
            <w:pPr>
              <w:pStyle w:val="Quote"/>
              <w:jc w:val="left"/>
              <w:rPr>
                <w:sz w:val="20"/>
                <w:szCs w:val="20"/>
                <w:lang w:val="en-IN"/>
              </w:rPr>
            </w:pPr>
          </w:p>
          <w:p w14:paraId="3D3E9B75" w14:textId="77777777" w:rsidR="006E1A74" w:rsidRDefault="006E1A74" w:rsidP="006E1A74">
            <w:pPr>
              <w:pStyle w:val="Quote"/>
              <w:rPr>
                <w:sz w:val="20"/>
                <w:szCs w:val="20"/>
                <w:lang w:val="en-IN"/>
              </w:rPr>
            </w:pPr>
          </w:p>
          <w:p w14:paraId="04A91FC2" w14:textId="669D57CF" w:rsidR="006E1A74" w:rsidRPr="006E1A74" w:rsidRDefault="006E1A74" w:rsidP="006E1A74">
            <w:pPr>
              <w:pStyle w:val="Quote"/>
              <w:rPr>
                <w:rFonts w:asciiTheme="minorHAnsi" w:hAnsiTheme="minorHAnsi" w:cs="Calibri"/>
                <w:sz w:val="24"/>
                <w:lang w:val="en-IN"/>
              </w:rPr>
            </w:pPr>
            <w:r w:rsidRPr="006E1A74">
              <w:rPr>
                <w:rFonts w:asciiTheme="minorHAnsi" w:hAnsiTheme="minorHAnsi" w:cs="Calibri"/>
                <w:sz w:val="24"/>
                <w:lang w:val="en-IN"/>
              </w:rPr>
              <w:t xml:space="preserve">This Sales Analysis project provided a comprehensive overview of business performance using historical data from the Superstore dataset. By leveraging tools such as </w:t>
            </w:r>
            <w:r w:rsidRPr="006E1A74">
              <w:rPr>
                <w:rFonts w:asciiTheme="minorHAnsi" w:hAnsiTheme="minorHAnsi" w:cs="Calibri"/>
                <w:b/>
                <w:bCs/>
                <w:sz w:val="24"/>
                <w:lang w:val="en-IN"/>
              </w:rPr>
              <w:t>Microsoft Excel</w:t>
            </w:r>
            <w:r w:rsidRPr="006E1A74">
              <w:rPr>
                <w:rFonts w:asciiTheme="minorHAnsi" w:hAnsiTheme="minorHAnsi" w:cs="Calibri"/>
                <w:sz w:val="24"/>
                <w:lang w:val="en-IN"/>
              </w:rPr>
              <w:t xml:space="preserve"> for data cleaning and pivot analysis, and </w:t>
            </w:r>
            <w:r w:rsidRPr="006E1A74">
              <w:rPr>
                <w:rFonts w:asciiTheme="minorHAnsi" w:hAnsiTheme="minorHAnsi" w:cs="Calibri"/>
                <w:b/>
                <w:bCs/>
                <w:sz w:val="24"/>
                <w:lang w:val="en-IN"/>
              </w:rPr>
              <w:t>Power BI</w:t>
            </w:r>
            <w:r w:rsidRPr="006E1A74">
              <w:rPr>
                <w:rFonts w:asciiTheme="minorHAnsi" w:hAnsiTheme="minorHAnsi" w:cs="Calibri"/>
                <w:sz w:val="24"/>
                <w:lang w:val="en-IN"/>
              </w:rPr>
              <w:t xml:space="preserve"> for dynamic visualizations, we transformed raw transactional data into meaningful insights.</w:t>
            </w:r>
          </w:p>
          <w:p w14:paraId="67341072" w14:textId="77777777" w:rsidR="006E1A74" w:rsidRPr="006E1A74" w:rsidRDefault="006E1A74" w:rsidP="006E1A74">
            <w:pPr>
              <w:pStyle w:val="Quote"/>
              <w:rPr>
                <w:rFonts w:asciiTheme="minorHAnsi" w:hAnsiTheme="minorHAnsi" w:cs="Calibri"/>
                <w:sz w:val="24"/>
                <w:lang w:val="en-IN"/>
              </w:rPr>
            </w:pPr>
            <w:r w:rsidRPr="006E1A74">
              <w:rPr>
                <w:rFonts w:asciiTheme="minorHAnsi" w:hAnsiTheme="minorHAnsi" w:cs="Calibri"/>
                <w:sz w:val="24"/>
                <w:lang w:val="en-IN"/>
              </w:rPr>
              <w:t xml:space="preserve">Key metrics like </w:t>
            </w:r>
            <w:r w:rsidRPr="006E1A74">
              <w:rPr>
                <w:rFonts w:asciiTheme="minorHAnsi" w:hAnsiTheme="minorHAnsi" w:cs="Calibri"/>
                <w:b/>
                <w:bCs/>
                <w:sz w:val="24"/>
                <w:lang w:val="en-IN"/>
              </w:rPr>
              <w:t>Total Sales</w:t>
            </w:r>
            <w:r w:rsidRPr="006E1A74">
              <w:rPr>
                <w:rFonts w:asciiTheme="minorHAnsi" w:hAnsiTheme="minorHAnsi" w:cs="Calibri"/>
                <w:sz w:val="24"/>
                <w:lang w:val="en-IN"/>
              </w:rPr>
              <w:t xml:space="preserve">, </w:t>
            </w:r>
            <w:r w:rsidRPr="006E1A74">
              <w:rPr>
                <w:rFonts w:asciiTheme="minorHAnsi" w:hAnsiTheme="minorHAnsi" w:cs="Calibri"/>
                <w:b/>
                <w:bCs/>
                <w:sz w:val="24"/>
                <w:lang w:val="en-IN"/>
              </w:rPr>
              <w:t>Profit</w:t>
            </w:r>
            <w:r w:rsidRPr="006E1A74">
              <w:rPr>
                <w:rFonts w:asciiTheme="minorHAnsi" w:hAnsiTheme="minorHAnsi" w:cs="Calibri"/>
                <w:sz w:val="24"/>
                <w:lang w:val="en-IN"/>
              </w:rPr>
              <w:t xml:space="preserve">, </w:t>
            </w:r>
            <w:r w:rsidRPr="006E1A74">
              <w:rPr>
                <w:rFonts w:asciiTheme="minorHAnsi" w:hAnsiTheme="minorHAnsi" w:cs="Calibri"/>
                <w:b/>
                <w:bCs/>
                <w:sz w:val="24"/>
                <w:lang w:val="en-IN"/>
              </w:rPr>
              <w:t>Order Volume</w:t>
            </w:r>
            <w:r w:rsidRPr="006E1A74">
              <w:rPr>
                <w:rFonts w:asciiTheme="minorHAnsi" w:hAnsiTheme="minorHAnsi" w:cs="Calibri"/>
                <w:sz w:val="24"/>
                <w:lang w:val="en-IN"/>
              </w:rPr>
              <w:t xml:space="preserve">, and </w:t>
            </w:r>
            <w:r w:rsidRPr="006E1A74">
              <w:rPr>
                <w:rFonts w:asciiTheme="minorHAnsi" w:hAnsiTheme="minorHAnsi" w:cs="Calibri"/>
                <w:b/>
                <w:bCs/>
                <w:sz w:val="24"/>
                <w:lang w:val="en-IN"/>
              </w:rPr>
              <w:t>Average Profit per Order</w:t>
            </w:r>
            <w:r w:rsidRPr="006E1A74">
              <w:rPr>
                <w:rFonts w:asciiTheme="minorHAnsi" w:hAnsiTheme="minorHAnsi" w:cs="Calibri"/>
                <w:sz w:val="24"/>
                <w:lang w:val="en-IN"/>
              </w:rPr>
              <w:t xml:space="preserve"> helped identify what drives revenue and where inefficiencies exist. The analysis revealed significant </w:t>
            </w:r>
            <w:r w:rsidRPr="006E1A74">
              <w:rPr>
                <w:rFonts w:asciiTheme="minorHAnsi" w:hAnsiTheme="minorHAnsi" w:cs="Calibri"/>
                <w:b/>
                <w:bCs/>
                <w:sz w:val="24"/>
                <w:lang w:val="en-IN"/>
              </w:rPr>
              <w:t>seasonal trends</w:t>
            </w:r>
            <w:r w:rsidRPr="006E1A74">
              <w:rPr>
                <w:rFonts w:asciiTheme="minorHAnsi" w:hAnsiTheme="minorHAnsi" w:cs="Calibri"/>
                <w:sz w:val="24"/>
                <w:lang w:val="en-IN"/>
              </w:rPr>
              <w:t xml:space="preserve">, with sales peaking during the year-end months, and </w:t>
            </w:r>
            <w:r w:rsidRPr="006E1A74">
              <w:rPr>
                <w:rFonts w:asciiTheme="minorHAnsi" w:hAnsiTheme="minorHAnsi" w:cs="Calibri"/>
                <w:b/>
                <w:bCs/>
                <w:sz w:val="24"/>
                <w:lang w:val="en-IN"/>
              </w:rPr>
              <w:t>Technology</w:t>
            </w:r>
            <w:r w:rsidRPr="006E1A74">
              <w:rPr>
                <w:rFonts w:asciiTheme="minorHAnsi" w:hAnsiTheme="minorHAnsi" w:cs="Calibri"/>
                <w:sz w:val="24"/>
                <w:lang w:val="en-IN"/>
              </w:rPr>
              <w:t xml:space="preserve"> emerging as the most profitable category. </w:t>
            </w:r>
            <w:r w:rsidRPr="006E1A74">
              <w:rPr>
                <w:rFonts w:asciiTheme="minorHAnsi" w:hAnsiTheme="minorHAnsi" w:cs="Calibri"/>
                <w:b/>
                <w:bCs/>
                <w:sz w:val="24"/>
                <w:lang w:val="en-IN"/>
              </w:rPr>
              <w:t>State-wise analysis</w:t>
            </w:r>
            <w:r w:rsidRPr="006E1A74">
              <w:rPr>
                <w:rFonts w:asciiTheme="minorHAnsi" w:hAnsiTheme="minorHAnsi" w:cs="Calibri"/>
                <w:sz w:val="24"/>
                <w:lang w:val="en-IN"/>
              </w:rPr>
              <w:t xml:space="preserve"> showed that regions like </w:t>
            </w:r>
            <w:r w:rsidRPr="006E1A74">
              <w:rPr>
                <w:rFonts w:asciiTheme="minorHAnsi" w:hAnsiTheme="minorHAnsi" w:cs="Calibri"/>
                <w:b/>
                <w:bCs/>
                <w:sz w:val="24"/>
                <w:lang w:val="en-IN"/>
              </w:rPr>
              <w:t>California and New York</w:t>
            </w:r>
            <w:r w:rsidRPr="006E1A74">
              <w:rPr>
                <w:rFonts w:asciiTheme="minorHAnsi" w:hAnsiTheme="minorHAnsi" w:cs="Calibri"/>
                <w:sz w:val="24"/>
                <w:lang w:val="en-IN"/>
              </w:rPr>
              <w:t xml:space="preserve"> dominate sales, while others present opportunities for expansion.</w:t>
            </w:r>
          </w:p>
          <w:p w14:paraId="5367C8E0" w14:textId="3B033D84" w:rsidR="006E1A74" w:rsidRPr="006E1A74" w:rsidRDefault="006E1A74" w:rsidP="006E1A74">
            <w:pPr>
              <w:pStyle w:val="Quote"/>
              <w:rPr>
                <w:rFonts w:asciiTheme="minorHAnsi" w:hAnsiTheme="minorHAnsi" w:cs="Calibri"/>
                <w:sz w:val="24"/>
                <w:lang w:val="en-IN"/>
              </w:rPr>
            </w:pPr>
            <w:r w:rsidRPr="006E1A74">
              <w:rPr>
                <w:rFonts w:asciiTheme="minorHAnsi" w:hAnsiTheme="minorHAnsi" w:cs="Calibri"/>
                <w:sz w:val="24"/>
                <w:lang w:val="en-IN"/>
              </w:rPr>
              <w:t xml:space="preserve">Visual exploration of </w:t>
            </w:r>
            <w:r w:rsidRPr="006E1A74">
              <w:rPr>
                <w:rFonts w:asciiTheme="minorHAnsi" w:hAnsiTheme="minorHAnsi" w:cs="Calibri"/>
                <w:b/>
                <w:bCs/>
                <w:sz w:val="24"/>
                <w:lang w:val="en-IN"/>
              </w:rPr>
              <w:t>sub-category performance</w:t>
            </w:r>
            <w:r w:rsidRPr="006E1A74">
              <w:rPr>
                <w:rFonts w:asciiTheme="minorHAnsi" w:hAnsiTheme="minorHAnsi" w:cs="Calibri"/>
                <w:sz w:val="24"/>
                <w:lang w:val="en-IN"/>
              </w:rPr>
              <w:t xml:space="preserve">, </w:t>
            </w:r>
            <w:r w:rsidRPr="006E1A74">
              <w:rPr>
                <w:rFonts w:asciiTheme="minorHAnsi" w:hAnsiTheme="minorHAnsi" w:cs="Calibri"/>
                <w:b/>
                <w:bCs/>
                <w:sz w:val="24"/>
                <w:lang w:val="en-IN"/>
              </w:rPr>
              <w:t>shipping preferences</w:t>
            </w:r>
            <w:r w:rsidRPr="006E1A74">
              <w:rPr>
                <w:rFonts w:asciiTheme="minorHAnsi" w:hAnsiTheme="minorHAnsi" w:cs="Calibri"/>
                <w:sz w:val="24"/>
                <w:lang w:val="en-IN"/>
              </w:rPr>
              <w:t xml:space="preserve">, and </w:t>
            </w:r>
            <w:r w:rsidRPr="006E1A74">
              <w:rPr>
                <w:rFonts w:asciiTheme="minorHAnsi" w:hAnsiTheme="minorHAnsi" w:cs="Calibri"/>
                <w:b/>
                <w:bCs/>
                <w:sz w:val="24"/>
                <w:lang w:val="en-IN"/>
              </w:rPr>
              <w:t>discount impact</w:t>
            </w:r>
            <w:r w:rsidRPr="006E1A74">
              <w:rPr>
                <w:rFonts w:asciiTheme="minorHAnsi" w:hAnsiTheme="minorHAnsi" w:cs="Calibri"/>
                <w:sz w:val="24"/>
                <w:lang w:val="en-IN"/>
              </w:rPr>
              <w:t xml:space="preserve"> gave deeper understanding of customer behaviour and operational outcomes. High discount rates were found to reduce profitability, and Standard shipping remained the most popular among customers.</w:t>
            </w:r>
          </w:p>
          <w:p w14:paraId="4F9223B3" w14:textId="77777777" w:rsidR="006E1A74" w:rsidRPr="006E1A74" w:rsidRDefault="006E1A74" w:rsidP="006E1A74">
            <w:pPr>
              <w:pStyle w:val="Quote"/>
              <w:rPr>
                <w:rFonts w:asciiTheme="minorHAnsi" w:hAnsiTheme="minorHAnsi" w:cs="Calibri"/>
                <w:sz w:val="24"/>
                <w:lang w:val="en-IN"/>
              </w:rPr>
            </w:pPr>
            <w:r w:rsidRPr="006E1A74">
              <w:rPr>
                <w:rFonts w:asciiTheme="minorHAnsi" w:hAnsiTheme="minorHAnsi" w:cs="Calibri"/>
                <w:sz w:val="24"/>
                <w:lang w:val="en-IN"/>
              </w:rPr>
              <w:t xml:space="preserve">Overall, this project demonstrates how data-driven decision-making can improve strategic planning, marketing, inventory management, and customer targeting. With actionable insights in hand, businesses can focus on </w:t>
            </w:r>
            <w:r w:rsidRPr="006E1A74">
              <w:rPr>
                <w:rFonts w:asciiTheme="minorHAnsi" w:hAnsiTheme="minorHAnsi" w:cs="Calibri"/>
                <w:b/>
                <w:bCs/>
                <w:sz w:val="24"/>
                <w:lang w:val="en-IN"/>
              </w:rPr>
              <w:t>profit optimization</w:t>
            </w:r>
            <w:r w:rsidRPr="006E1A74">
              <w:rPr>
                <w:rFonts w:asciiTheme="minorHAnsi" w:hAnsiTheme="minorHAnsi" w:cs="Calibri"/>
                <w:sz w:val="24"/>
                <w:lang w:val="en-IN"/>
              </w:rPr>
              <w:t xml:space="preserve">, </w:t>
            </w:r>
            <w:r w:rsidRPr="006E1A74">
              <w:rPr>
                <w:rFonts w:asciiTheme="minorHAnsi" w:hAnsiTheme="minorHAnsi" w:cs="Calibri"/>
                <w:b/>
                <w:bCs/>
                <w:sz w:val="24"/>
                <w:lang w:val="en-IN"/>
              </w:rPr>
              <w:t>market expansion</w:t>
            </w:r>
            <w:r w:rsidRPr="006E1A74">
              <w:rPr>
                <w:rFonts w:asciiTheme="minorHAnsi" w:hAnsiTheme="minorHAnsi" w:cs="Calibri"/>
                <w:sz w:val="24"/>
                <w:lang w:val="en-IN"/>
              </w:rPr>
              <w:t xml:space="preserve">, and </w:t>
            </w:r>
            <w:r w:rsidRPr="006E1A74">
              <w:rPr>
                <w:rFonts w:asciiTheme="minorHAnsi" w:hAnsiTheme="minorHAnsi" w:cs="Calibri"/>
                <w:b/>
                <w:bCs/>
                <w:sz w:val="24"/>
                <w:lang w:val="en-IN"/>
              </w:rPr>
              <w:t>category-specific strategies</w:t>
            </w:r>
            <w:r w:rsidRPr="006E1A74">
              <w:rPr>
                <w:rFonts w:asciiTheme="minorHAnsi" w:hAnsiTheme="minorHAnsi" w:cs="Calibri"/>
                <w:sz w:val="24"/>
                <w:lang w:val="en-IN"/>
              </w:rPr>
              <w:t xml:space="preserve"> to drive growth and long-term success.</w:t>
            </w:r>
          </w:p>
          <w:p w14:paraId="43F4594F" w14:textId="31F4B8B8" w:rsidR="0031055C" w:rsidRPr="006E1A74" w:rsidRDefault="0031055C" w:rsidP="00A24793">
            <w:pPr>
              <w:pStyle w:val="Quote"/>
              <w:rPr>
                <w:rFonts w:ascii="Calibri" w:hAnsi="Calibri" w:cs="Calibri"/>
                <w:sz w:val="20"/>
                <w:szCs w:val="20"/>
              </w:rPr>
            </w:pPr>
          </w:p>
          <w:p w14:paraId="1012FC7A" w14:textId="77777777" w:rsidR="0031055C" w:rsidRPr="006E1A74" w:rsidRDefault="0031055C" w:rsidP="5B962731">
            <w:pPr>
              <w:pStyle w:val="Heading3"/>
              <w:jc w:val="center"/>
              <w:rPr>
                <w:rFonts w:ascii="Calibri" w:hAnsi="Calibri" w:cs="Calibri"/>
                <w:sz w:val="20"/>
                <w:szCs w:val="20"/>
              </w:rPr>
            </w:pPr>
          </w:p>
          <w:p w14:paraId="436C8074" w14:textId="5CB999D8" w:rsidR="0031055C" w:rsidRPr="006E1A74" w:rsidRDefault="0031055C" w:rsidP="00637665">
            <w:pPr>
              <w:pStyle w:val="Heading3"/>
              <w:jc w:val="center"/>
              <w:rPr>
                <w:sz w:val="20"/>
                <w:szCs w:val="20"/>
              </w:rPr>
            </w:pPr>
          </w:p>
        </w:tc>
        <w:tc>
          <w:tcPr>
            <w:tcW w:w="284" w:type="dxa"/>
            <w:vMerge/>
          </w:tcPr>
          <w:p w14:paraId="3488BB75" w14:textId="77777777" w:rsidR="0031055C" w:rsidRPr="003A798E" w:rsidRDefault="0031055C" w:rsidP="00D6375E"/>
        </w:tc>
      </w:tr>
      <w:tr w:rsidR="0031055C" w:rsidRPr="003A798E" w14:paraId="4B594FD0" w14:textId="77777777" w:rsidTr="005A30F5">
        <w:trPr>
          <w:trHeight w:val="1453"/>
        </w:trPr>
        <w:tc>
          <w:tcPr>
            <w:tcW w:w="993" w:type="dxa"/>
            <w:vMerge/>
          </w:tcPr>
          <w:p w14:paraId="2B508EB7" w14:textId="77777777" w:rsidR="0031055C" w:rsidRPr="003A798E" w:rsidRDefault="0031055C" w:rsidP="00D6375E"/>
        </w:tc>
        <w:tc>
          <w:tcPr>
            <w:tcW w:w="8788" w:type="dxa"/>
            <w:tcBorders>
              <w:top w:val="single" w:sz="36" w:space="0" w:color="123869" w:themeColor="accent1"/>
            </w:tcBorders>
            <w:shd w:val="clear" w:color="auto" w:fill="00C1C7" w:themeFill="accent2"/>
          </w:tcPr>
          <w:p w14:paraId="4C7FCE3C" w14:textId="77777777" w:rsidR="0031055C" w:rsidRPr="003A798E" w:rsidRDefault="0031055C" w:rsidP="0031055C"/>
        </w:tc>
        <w:tc>
          <w:tcPr>
            <w:tcW w:w="284" w:type="dxa"/>
            <w:vMerge/>
          </w:tcPr>
          <w:p w14:paraId="5E179FC6" w14:textId="77777777" w:rsidR="0031055C" w:rsidRPr="003A798E" w:rsidRDefault="0031055C" w:rsidP="00D6375E"/>
        </w:tc>
      </w:tr>
    </w:tbl>
    <w:p w14:paraId="3C57B315" w14:textId="77777777" w:rsidR="00A81248" w:rsidRPr="003A798E" w:rsidRDefault="00A81248"/>
    <w:sectPr w:rsidR="00A81248" w:rsidRPr="003A798E" w:rsidSect="00286C35">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E040C" w14:textId="77777777" w:rsidR="00D93AAD" w:rsidRDefault="00D93AAD" w:rsidP="001205A1">
      <w:r>
        <w:separator/>
      </w:r>
    </w:p>
  </w:endnote>
  <w:endnote w:type="continuationSeparator" w:id="0">
    <w:p w14:paraId="2B70B132" w14:textId="77777777" w:rsidR="00D93AAD" w:rsidRDefault="00D93AAD"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55C2" w14:textId="77777777" w:rsidR="00D93AAD" w:rsidRDefault="00D93AAD" w:rsidP="001205A1">
      <w:r>
        <w:separator/>
      </w:r>
    </w:p>
  </w:footnote>
  <w:footnote w:type="continuationSeparator" w:id="0">
    <w:p w14:paraId="6E546E0A" w14:textId="77777777" w:rsidR="00D93AAD" w:rsidRDefault="00D93AAD"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757B" w14:textId="7D122853" w:rsidR="00885906" w:rsidRDefault="00885906">
    <w:pPr>
      <w:pStyle w:val="Header"/>
    </w:pPr>
    <w:r>
      <w:rPr>
        <w:noProof/>
      </w:rPr>
      <w:drawing>
        <wp:anchor distT="0" distB="0" distL="114300" distR="114300" simplePos="0" relativeHeight="251658241" behindDoc="1" locked="0" layoutInCell="1" allowOverlap="1" wp14:anchorId="3CA1E0E7" wp14:editId="68080597">
          <wp:simplePos x="0" y="0"/>
          <wp:positionH relativeFrom="margin">
            <wp:posOffset>-4918075</wp:posOffset>
          </wp:positionH>
          <wp:positionV relativeFrom="margin">
            <wp:posOffset>-4544695</wp:posOffset>
          </wp:positionV>
          <wp:extent cx="16680180" cy="15671165"/>
          <wp:effectExtent l="0" t="0" r="7620" b="6985"/>
          <wp:wrapNone/>
          <wp:docPr id="158923646" name="Picture 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646" name="Picture 6" descr="A screenshot of a cell phon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80180" cy="15671165"/>
                  </a:xfrm>
                  <a:prstGeom prst="rect">
                    <a:avLst/>
                  </a:prstGeom>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6AFAE" w14:textId="130AD43E" w:rsidR="00885906" w:rsidRDefault="00885906">
    <w:pPr>
      <w:pStyle w:val="Header"/>
    </w:pPr>
    <w:r>
      <w:rPr>
        <w:noProof/>
      </w:rPr>
      <w:drawing>
        <wp:anchor distT="0" distB="0" distL="114300" distR="114300" simplePos="0" relativeHeight="251658240" behindDoc="0" locked="0" layoutInCell="1" allowOverlap="1" wp14:anchorId="3426B3E3" wp14:editId="06E0D1DE">
          <wp:simplePos x="0" y="0"/>
          <wp:positionH relativeFrom="margin">
            <wp:posOffset>-4059555</wp:posOffset>
          </wp:positionH>
          <wp:positionV relativeFrom="margin">
            <wp:posOffset>-10893425</wp:posOffset>
          </wp:positionV>
          <wp:extent cx="10800000" cy="7200000"/>
          <wp:effectExtent l="0" t="0" r="1905" b="1270"/>
          <wp:wrapSquare wrapText="bothSides"/>
          <wp:docPr id="1685333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33487"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0800000" cy="720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6D9"/>
    <w:multiLevelType w:val="multilevel"/>
    <w:tmpl w:val="5306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01C8"/>
    <w:multiLevelType w:val="multilevel"/>
    <w:tmpl w:val="E6D6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91B6F"/>
    <w:multiLevelType w:val="multilevel"/>
    <w:tmpl w:val="6F08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66C75"/>
    <w:multiLevelType w:val="hybridMultilevel"/>
    <w:tmpl w:val="64CC6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1E0679"/>
    <w:multiLevelType w:val="multilevel"/>
    <w:tmpl w:val="DEB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E7737"/>
    <w:multiLevelType w:val="multilevel"/>
    <w:tmpl w:val="B33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E4B2F"/>
    <w:multiLevelType w:val="multilevel"/>
    <w:tmpl w:val="1FFC4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D5E5A"/>
    <w:multiLevelType w:val="multilevel"/>
    <w:tmpl w:val="CE7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734FB"/>
    <w:multiLevelType w:val="multilevel"/>
    <w:tmpl w:val="5D4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C0877"/>
    <w:multiLevelType w:val="multilevel"/>
    <w:tmpl w:val="F48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E187E"/>
    <w:multiLevelType w:val="multilevel"/>
    <w:tmpl w:val="7CE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E6A61"/>
    <w:multiLevelType w:val="multilevel"/>
    <w:tmpl w:val="D06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146EE"/>
    <w:multiLevelType w:val="multilevel"/>
    <w:tmpl w:val="DA5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04B54"/>
    <w:multiLevelType w:val="hybridMultilevel"/>
    <w:tmpl w:val="E01AC8C8"/>
    <w:lvl w:ilvl="0" w:tplc="4DF2ABF4">
      <w:start w:val="1"/>
      <w:numFmt w:val="bullet"/>
      <w:lvlText w:val="-"/>
      <w:lvlJc w:val="left"/>
      <w:pPr>
        <w:ind w:left="720" w:hanging="360"/>
      </w:pPr>
      <w:rPr>
        <w:rFonts w:ascii="Aptos" w:hAnsi="Aptos" w:hint="default"/>
      </w:rPr>
    </w:lvl>
    <w:lvl w:ilvl="1" w:tplc="3618B00C">
      <w:start w:val="1"/>
      <w:numFmt w:val="bullet"/>
      <w:lvlText w:val="o"/>
      <w:lvlJc w:val="left"/>
      <w:pPr>
        <w:ind w:left="1440" w:hanging="360"/>
      </w:pPr>
      <w:rPr>
        <w:rFonts w:ascii="Courier New" w:hAnsi="Courier New" w:hint="default"/>
      </w:rPr>
    </w:lvl>
    <w:lvl w:ilvl="2" w:tplc="64AA3BCA">
      <w:start w:val="1"/>
      <w:numFmt w:val="bullet"/>
      <w:lvlText w:val=""/>
      <w:lvlJc w:val="left"/>
      <w:pPr>
        <w:ind w:left="2160" w:hanging="360"/>
      </w:pPr>
      <w:rPr>
        <w:rFonts w:ascii="Wingdings" w:hAnsi="Wingdings" w:hint="default"/>
      </w:rPr>
    </w:lvl>
    <w:lvl w:ilvl="3" w:tplc="246A5596">
      <w:start w:val="1"/>
      <w:numFmt w:val="bullet"/>
      <w:lvlText w:val=""/>
      <w:lvlJc w:val="left"/>
      <w:pPr>
        <w:ind w:left="2880" w:hanging="360"/>
      </w:pPr>
      <w:rPr>
        <w:rFonts w:ascii="Symbol" w:hAnsi="Symbol" w:hint="default"/>
      </w:rPr>
    </w:lvl>
    <w:lvl w:ilvl="4" w:tplc="EC8E8DC6">
      <w:start w:val="1"/>
      <w:numFmt w:val="bullet"/>
      <w:lvlText w:val="o"/>
      <w:lvlJc w:val="left"/>
      <w:pPr>
        <w:ind w:left="3600" w:hanging="360"/>
      </w:pPr>
      <w:rPr>
        <w:rFonts w:ascii="Courier New" w:hAnsi="Courier New" w:hint="default"/>
      </w:rPr>
    </w:lvl>
    <w:lvl w:ilvl="5" w:tplc="8ADCB672">
      <w:start w:val="1"/>
      <w:numFmt w:val="bullet"/>
      <w:lvlText w:val=""/>
      <w:lvlJc w:val="left"/>
      <w:pPr>
        <w:ind w:left="4320" w:hanging="360"/>
      </w:pPr>
      <w:rPr>
        <w:rFonts w:ascii="Wingdings" w:hAnsi="Wingdings" w:hint="default"/>
      </w:rPr>
    </w:lvl>
    <w:lvl w:ilvl="6" w:tplc="D5D25C52">
      <w:start w:val="1"/>
      <w:numFmt w:val="bullet"/>
      <w:lvlText w:val=""/>
      <w:lvlJc w:val="left"/>
      <w:pPr>
        <w:ind w:left="5040" w:hanging="360"/>
      </w:pPr>
      <w:rPr>
        <w:rFonts w:ascii="Symbol" w:hAnsi="Symbol" w:hint="default"/>
      </w:rPr>
    </w:lvl>
    <w:lvl w:ilvl="7" w:tplc="44D06AF0">
      <w:start w:val="1"/>
      <w:numFmt w:val="bullet"/>
      <w:lvlText w:val="o"/>
      <w:lvlJc w:val="left"/>
      <w:pPr>
        <w:ind w:left="5760" w:hanging="360"/>
      </w:pPr>
      <w:rPr>
        <w:rFonts w:ascii="Courier New" w:hAnsi="Courier New" w:hint="default"/>
      </w:rPr>
    </w:lvl>
    <w:lvl w:ilvl="8" w:tplc="F58A786A">
      <w:start w:val="1"/>
      <w:numFmt w:val="bullet"/>
      <w:lvlText w:val=""/>
      <w:lvlJc w:val="left"/>
      <w:pPr>
        <w:ind w:left="6480" w:hanging="360"/>
      </w:pPr>
      <w:rPr>
        <w:rFonts w:ascii="Wingdings" w:hAnsi="Wingdings" w:hint="default"/>
      </w:rPr>
    </w:lvl>
  </w:abstractNum>
  <w:abstractNum w:abstractNumId="14" w15:restartNumberingAfterBreak="0">
    <w:nsid w:val="455464DE"/>
    <w:multiLevelType w:val="multilevel"/>
    <w:tmpl w:val="E1E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D312E"/>
    <w:multiLevelType w:val="multilevel"/>
    <w:tmpl w:val="C3D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14F4D"/>
    <w:multiLevelType w:val="multilevel"/>
    <w:tmpl w:val="08E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75B4D"/>
    <w:multiLevelType w:val="multilevel"/>
    <w:tmpl w:val="A96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55DBF"/>
    <w:multiLevelType w:val="multilevel"/>
    <w:tmpl w:val="64EE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713E9"/>
    <w:multiLevelType w:val="multilevel"/>
    <w:tmpl w:val="28F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132F3"/>
    <w:multiLevelType w:val="multilevel"/>
    <w:tmpl w:val="A8E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8BC5D"/>
    <w:multiLevelType w:val="hybridMultilevel"/>
    <w:tmpl w:val="DF265CA6"/>
    <w:lvl w:ilvl="0" w:tplc="B3622F82">
      <w:start w:val="1"/>
      <w:numFmt w:val="bullet"/>
      <w:lvlText w:val="-"/>
      <w:lvlJc w:val="left"/>
      <w:pPr>
        <w:ind w:left="720" w:hanging="360"/>
      </w:pPr>
      <w:rPr>
        <w:rFonts w:ascii="Aptos" w:hAnsi="Aptos" w:hint="default"/>
      </w:rPr>
    </w:lvl>
    <w:lvl w:ilvl="1" w:tplc="052E28A6">
      <w:start w:val="1"/>
      <w:numFmt w:val="bullet"/>
      <w:lvlText w:val="o"/>
      <w:lvlJc w:val="left"/>
      <w:pPr>
        <w:ind w:left="1440" w:hanging="360"/>
      </w:pPr>
      <w:rPr>
        <w:rFonts w:ascii="Courier New" w:hAnsi="Courier New" w:hint="default"/>
      </w:rPr>
    </w:lvl>
    <w:lvl w:ilvl="2" w:tplc="C550008C">
      <w:start w:val="1"/>
      <w:numFmt w:val="bullet"/>
      <w:lvlText w:val=""/>
      <w:lvlJc w:val="left"/>
      <w:pPr>
        <w:ind w:left="2160" w:hanging="360"/>
      </w:pPr>
      <w:rPr>
        <w:rFonts w:ascii="Wingdings" w:hAnsi="Wingdings" w:hint="default"/>
      </w:rPr>
    </w:lvl>
    <w:lvl w:ilvl="3" w:tplc="4EB4AA00">
      <w:start w:val="1"/>
      <w:numFmt w:val="bullet"/>
      <w:lvlText w:val=""/>
      <w:lvlJc w:val="left"/>
      <w:pPr>
        <w:ind w:left="2880" w:hanging="360"/>
      </w:pPr>
      <w:rPr>
        <w:rFonts w:ascii="Symbol" w:hAnsi="Symbol" w:hint="default"/>
      </w:rPr>
    </w:lvl>
    <w:lvl w:ilvl="4" w:tplc="5C02560C">
      <w:start w:val="1"/>
      <w:numFmt w:val="bullet"/>
      <w:lvlText w:val="o"/>
      <w:lvlJc w:val="left"/>
      <w:pPr>
        <w:ind w:left="3600" w:hanging="360"/>
      </w:pPr>
      <w:rPr>
        <w:rFonts w:ascii="Courier New" w:hAnsi="Courier New" w:hint="default"/>
      </w:rPr>
    </w:lvl>
    <w:lvl w:ilvl="5" w:tplc="5E348E10">
      <w:start w:val="1"/>
      <w:numFmt w:val="bullet"/>
      <w:lvlText w:val=""/>
      <w:lvlJc w:val="left"/>
      <w:pPr>
        <w:ind w:left="4320" w:hanging="360"/>
      </w:pPr>
      <w:rPr>
        <w:rFonts w:ascii="Wingdings" w:hAnsi="Wingdings" w:hint="default"/>
      </w:rPr>
    </w:lvl>
    <w:lvl w:ilvl="6" w:tplc="9606FE5C">
      <w:start w:val="1"/>
      <w:numFmt w:val="bullet"/>
      <w:lvlText w:val=""/>
      <w:lvlJc w:val="left"/>
      <w:pPr>
        <w:ind w:left="5040" w:hanging="360"/>
      </w:pPr>
      <w:rPr>
        <w:rFonts w:ascii="Symbol" w:hAnsi="Symbol" w:hint="default"/>
      </w:rPr>
    </w:lvl>
    <w:lvl w:ilvl="7" w:tplc="98907516">
      <w:start w:val="1"/>
      <w:numFmt w:val="bullet"/>
      <w:lvlText w:val="o"/>
      <w:lvlJc w:val="left"/>
      <w:pPr>
        <w:ind w:left="5760" w:hanging="360"/>
      </w:pPr>
      <w:rPr>
        <w:rFonts w:ascii="Courier New" w:hAnsi="Courier New" w:hint="default"/>
      </w:rPr>
    </w:lvl>
    <w:lvl w:ilvl="8" w:tplc="40C64D74">
      <w:start w:val="1"/>
      <w:numFmt w:val="bullet"/>
      <w:lvlText w:val=""/>
      <w:lvlJc w:val="left"/>
      <w:pPr>
        <w:ind w:left="6480" w:hanging="360"/>
      </w:pPr>
      <w:rPr>
        <w:rFonts w:ascii="Wingdings" w:hAnsi="Wingdings" w:hint="default"/>
      </w:rPr>
    </w:lvl>
  </w:abstractNum>
  <w:abstractNum w:abstractNumId="22" w15:restartNumberingAfterBreak="0">
    <w:nsid w:val="7C1D3663"/>
    <w:multiLevelType w:val="multilevel"/>
    <w:tmpl w:val="6E9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99315">
    <w:abstractNumId w:val="21"/>
  </w:num>
  <w:num w:numId="2" w16cid:durableId="140509797">
    <w:abstractNumId w:val="13"/>
  </w:num>
  <w:num w:numId="3" w16cid:durableId="1039159689">
    <w:abstractNumId w:val="19"/>
  </w:num>
  <w:num w:numId="4" w16cid:durableId="259222983">
    <w:abstractNumId w:val="17"/>
  </w:num>
  <w:num w:numId="5" w16cid:durableId="468477495">
    <w:abstractNumId w:val="10"/>
  </w:num>
  <w:num w:numId="6" w16cid:durableId="1226333197">
    <w:abstractNumId w:val="6"/>
  </w:num>
  <w:num w:numId="7" w16cid:durableId="1261793582">
    <w:abstractNumId w:val="20"/>
  </w:num>
  <w:num w:numId="8" w16cid:durableId="413405534">
    <w:abstractNumId w:val="12"/>
  </w:num>
  <w:num w:numId="9" w16cid:durableId="921182156">
    <w:abstractNumId w:val="1"/>
  </w:num>
  <w:num w:numId="10" w16cid:durableId="1849832039">
    <w:abstractNumId w:val="9"/>
  </w:num>
  <w:num w:numId="11" w16cid:durableId="530191671">
    <w:abstractNumId w:val="15"/>
  </w:num>
  <w:num w:numId="12" w16cid:durableId="1090808456">
    <w:abstractNumId w:val="3"/>
  </w:num>
  <w:num w:numId="13" w16cid:durableId="1991247551">
    <w:abstractNumId w:val="18"/>
  </w:num>
  <w:num w:numId="14" w16cid:durableId="1978145937">
    <w:abstractNumId w:val="7"/>
  </w:num>
  <w:num w:numId="15" w16cid:durableId="409276395">
    <w:abstractNumId w:val="5"/>
  </w:num>
  <w:num w:numId="16" w16cid:durableId="973291681">
    <w:abstractNumId w:val="16"/>
  </w:num>
  <w:num w:numId="17" w16cid:durableId="1657109465">
    <w:abstractNumId w:val="8"/>
  </w:num>
  <w:num w:numId="18" w16cid:durableId="1935747344">
    <w:abstractNumId w:val="0"/>
  </w:num>
  <w:num w:numId="19" w16cid:durableId="838623409">
    <w:abstractNumId w:val="2"/>
  </w:num>
  <w:num w:numId="20" w16cid:durableId="1234389620">
    <w:abstractNumId w:val="11"/>
  </w:num>
  <w:num w:numId="21" w16cid:durableId="184055420">
    <w:abstractNumId w:val="4"/>
  </w:num>
  <w:num w:numId="22" w16cid:durableId="1129972648">
    <w:abstractNumId w:val="14"/>
  </w:num>
  <w:num w:numId="23" w16cid:durableId="616836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125"/>
    <w:rsid w:val="000A2A69"/>
    <w:rsid w:val="000C1994"/>
    <w:rsid w:val="000C4ED1"/>
    <w:rsid w:val="001205A1"/>
    <w:rsid w:val="00142538"/>
    <w:rsid w:val="00154224"/>
    <w:rsid w:val="001D655A"/>
    <w:rsid w:val="002725B2"/>
    <w:rsid w:val="00286C35"/>
    <w:rsid w:val="002877E8"/>
    <w:rsid w:val="002E7C4E"/>
    <w:rsid w:val="0031055C"/>
    <w:rsid w:val="00371EE1"/>
    <w:rsid w:val="003739EA"/>
    <w:rsid w:val="003767CC"/>
    <w:rsid w:val="0039287F"/>
    <w:rsid w:val="003A798E"/>
    <w:rsid w:val="003B5571"/>
    <w:rsid w:val="00425A99"/>
    <w:rsid w:val="00455C6C"/>
    <w:rsid w:val="004D51C0"/>
    <w:rsid w:val="004F0AC7"/>
    <w:rsid w:val="00517B1F"/>
    <w:rsid w:val="005A30F5"/>
    <w:rsid w:val="005E6B25"/>
    <w:rsid w:val="005F4F46"/>
    <w:rsid w:val="00637665"/>
    <w:rsid w:val="00685D81"/>
    <w:rsid w:val="006C60E6"/>
    <w:rsid w:val="006E1A74"/>
    <w:rsid w:val="006F508F"/>
    <w:rsid w:val="00711DE3"/>
    <w:rsid w:val="00713E3A"/>
    <w:rsid w:val="007B0740"/>
    <w:rsid w:val="007C1BAB"/>
    <w:rsid w:val="007D2402"/>
    <w:rsid w:val="008648F6"/>
    <w:rsid w:val="00885906"/>
    <w:rsid w:val="008B1436"/>
    <w:rsid w:val="008D7080"/>
    <w:rsid w:val="00957EA6"/>
    <w:rsid w:val="00967C35"/>
    <w:rsid w:val="00997F6B"/>
    <w:rsid w:val="009B6A8C"/>
    <w:rsid w:val="009C6907"/>
    <w:rsid w:val="00A05090"/>
    <w:rsid w:val="00A059BA"/>
    <w:rsid w:val="00A15CF7"/>
    <w:rsid w:val="00A24793"/>
    <w:rsid w:val="00A41527"/>
    <w:rsid w:val="00A80B37"/>
    <w:rsid w:val="00A81248"/>
    <w:rsid w:val="00A95A60"/>
    <w:rsid w:val="00AF2A4E"/>
    <w:rsid w:val="00AF3169"/>
    <w:rsid w:val="00B703E9"/>
    <w:rsid w:val="00BE2BE4"/>
    <w:rsid w:val="00C213D9"/>
    <w:rsid w:val="00C42125"/>
    <w:rsid w:val="00C66528"/>
    <w:rsid w:val="00C74716"/>
    <w:rsid w:val="00C915F0"/>
    <w:rsid w:val="00C96FD1"/>
    <w:rsid w:val="00D22573"/>
    <w:rsid w:val="00D26C99"/>
    <w:rsid w:val="00D93AAD"/>
    <w:rsid w:val="00DE1D24"/>
    <w:rsid w:val="00E73441"/>
    <w:rsid w:val="00EE1A7E"/>
    <w:rsid w:val="00FB65B8"/>
    <w:rsid w:val="00FC49AE"/>
    <w:rsid w:val="00FD2FC3"/>
    <w:rsid w:val="074852EF"/>
    <w:rsid w:val="114F7CC5"/>
    <w:rsid w:val="1E648AD4"/>
    <w:rsid w:val="31FD0A2C"/>
    <w:rsid w:val="3E309B5A"/>
    <w:rsid w:val="46718119"/>
    <w:rsid w:val="480D517A"/>
    <w:rsid w:val="4ECF9D96"/>
    <w:rsid w:val="5B962731"/>
    <w:rsid w:val="6F40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9BD84"/>
  <w15:chartTrackingRefBased/>
  <w15:docId w15:val="{33C18BF7-70E5-4C0A-AD4A-FEE13966D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C66528"/>
    <w:rPr>
      <w:rFonts w:asciiTheme="majorHAnsi" w:eastAsiaTheme="majorEastAsia" w:hAnsiTheme="majorHAnsi" w:cstheme="majorBidi"/>
      <w:b/>
      <w:color w:val="123869" w:themeColor="accent1"/>
      <w:sz w:val="80"/>
      <w:szCs w:val="32"/>
    </w:rPr>
  </w:style>
  <w:style w:type="character" w:customStyle="1" w:styleId="Heading2Char">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66528"/>
    <w:rPr>
      <w:rFonts w:asciiTheme="majorHAnsi" w:eastAsiaTheme="majorEastAsia" w:hAnsiTheme="majorHAnsi" w:cstheme="majorBidi"/>
      <w:b/>
      <w:color w:val="123869" w:themeColor="accent1"/>
      <w:sz w:val="36"/>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customStyle="1" w:styleId="FooterChar">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paragraph" w:styleId="ListParagraph">
    <w:name w:val="List Paragraph"/>
    <w:basedOn w:val="Normal"/>
    <w:uiPriority w:val="34"/>
    <w:semiHidden/>
    <w:qFormat/>
    <w:rsid w:val="00997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7230">
      <w:bodyDiv w:val="1"/>
      <w:marLeft w:val="0"/>
      <w:marRight w:val="0"/>
      <w:marTop w:val="0"/>
      <w:marBottom w:val="0"/>
      <w:divBdr>
        <w:top w:val="none" w:sz="0" w:space="0" w:color="auto"/>
        <w:left w:val="none" w:sz="0" w:space="0" w:color="auto"/>
        <w:bottom w:val="none" w:sz="0" w:space="0" w:color="auto"/>
        <w:right w:val="none" w:sz="0" w:space="0" w:color="auto"/>
      </w:divBdr>
    </w:div>
    <w:div w:id="90782720">
      <w:bodyDiv w:val="1"/>
      <w:marLeft w:val="0"/>
      <w:marRight w:val="0"/>
      <w:marTop w:val="0"/>
      <w:marBottom w:val="0"/>
      <w:divBdr>
        <w:top w:val="none" w:sz="0" w:space="0" w:color="auto"/>
        <w:left w:val="none" w:sz="0" w:space="0" w:color="auto"/>
        <w:bottom w:val="none" w:sz="0" w:space="0" w:color="auto"/>
        <w:right w:val="none" w:sz="0" w:space="0" w:color="auto"/>
      </w:divBdr>
    </w:div>
    <w:div w:id="123619595">
      <w:bodyDiv w:val="1"/>
      <w:marLeft w:val="0"/>
      <w:marRight w:val="0"/>
      <w:marTop w:val="0"/>
      <w:marBottom w:val="0"/>
      <w:divBdr>
        <w:top w:val="none" w:sz="0" w:space="0" w:color="auto"/>
        <w:left w:val="none" w:sz="0" w:space="0" w:color="auto"/>
        <w:bottom w:val="none" w:sz="0" w:space="0" w:color="auto"/>
        <w:right w:val="none" w:sz="0" w:space="0" w:color="auto"/>
      </w:divBdr>
    </w:div>
    <w:div w:id="187526721">
      <w:bodyDiv w:val="1"/>
      <w:marLeft w:val="0"/>
      <w:marRight w:val="0"/>
      <w:marTop w:val="0"/>
      <w:marBottom w:val="0"/>
      <w:divBdr>
        <w:top w:val="none" w:sz="0" w:space="0" w:color="auto"/>
        <w:left w:val="none" w:sz="0" w:space="0" w:color="auto"/>
        <w:bottom w:val="none" w:sz="0" w:space="0" w:color="auto"/>
        <w:right w:val="none" w:sz="0" w:space="0" w:color="auto"/>
      </w:divBdr>
      <w:divsChild>
        <w:div w:id="1327631518">
          <w:marLeft w:val="0"/>
          <w:marRight w:val="0"/>
          <w:marTop w:val="0"/>
          <w:marBottom w:val="0"/>
          <w:divBdr>
            <w:top w:val="none" w:sz="0" w:space="0" w:color="auto"/>
            <w:left w:val="none" w:sz="0" w:space="0" w:color="auto"/>
            <w:bottom w:val="none" w:sz="0" w:space="0" w:color="auto"/>
            <w:right w:val="none" w:sz="0" w:space="0" w:color="auto"/>
          </w:divBdr>
          <w:divsChild>
            <w:div w:id="20816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0041">
      <w:bodyDiv w:val="1"/>
      <w:marLeft w:val="0"/>
      <w:marRight w:val="0"/>
      <w:marTop w:val="0"/>
      <w:marBottom w:val="0"/>
      <w:divBdr>
        <w:top w:val="none" w:sz="0" w:space="0" w:color="auto"/>
        <w:left w:val="none" w:sz="0" w:space="0" w:color="auto"/>
        <w:bottom w:val="none" w:sz="0" w:space="0" w:color="auto"/>
        <w:right w:val="none" w:sz="0" w:space="0" w:color="auto"/>
      </w:divBdr>
    </w:div>
    <w:div w:id="716322480">
      <w:bodyDiv w:val="1"/>
      <w:marLeft w:val="0"/>
      <w:marRight w:val="0"/>
      <w:marTop w:val="0"/>
      <w:marBottom w:val="0"/>
      <w:divBdr>
        <w:top w:val="none" w:sz="0" w:space="0" w:color="auto"/>
        <w:left w:val="none" w:sz="0" w:space="0" w:color="auto"/>
        <w:bottom w:val="none" w:sz="0" w:space="0" w:color="auto"/>
        <w:right w:val="none" w:sz="0" w:space="0" w:color="auto"/>
      </w:divBdr>
      <w:divsChild>
        <w:div w:id="360863419">
          <w:marLeft w:val="0"/>
          <w:marRight w:val="0"/>
          <w:marTop w:val="0"/>
          <w:marBottom w:val="0"/>
          <w:divBdr>
            <w:top w:val="none" w:sz="0" w:space="0" w:color="auto"/>
            <w:left w:val="none" w:sz="0" w:space="0" w:color="auto"/>
            <w:bottom w:val="none" w:sz="0" w:space="0" w:color="auto"/>
            <w:right w:val="none" w:sz="0" w:space="0" w:color="auto"/>
          </w:divBdr>
          <w:divsChild>
            <w:div w:id="5879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1577">
      <w:bodyDiv w:val="1"/>
      <w:marLeft w:val="0"/>
      <w:marRight w:val="0"/>
      <w:marTop w:val="0"/>
      <w:marBottom w:val="0"/>
      <w:divBdr>
        <w:top w:val="none" w:sz="0" w:space="0" w:color="auto"/>
        <w:left w:val="none" w:sz="0" w:space="0" w:color="auto"/>
        <w:bottom w:val="none" w:sz="0" w:space="0" w:color="auto"/>
        <w:right w:val="none" w:sz="0" w:space="0" w:color="auto"/>
      </w:divBdr>
    </w:div>
    <w:div w:id="923299076">
      <w:bodyDiv w:val="1"/>
      <w:marLeft w:val="0"/>
      <w:marRight w:val="0"/>
      <w:marTop w:val="0"/>
      <w:marBottom w:val="0"/>
      <w:divBdr>
        <w:top w:val="none" w:sz="0" w:space="0" w:color="auto"/>
        <w:left w:val="none" w:sz="0" w:space="0" w:color="auto"/>
        <w:bottom w:val="none" w:sz="0" w:space="0" w:color="auto"/>
        <w:right w:val="none" w:sz="0" w:space="0" w:color="auto"/>
      </w:divBdr>
    </w:div>
    <w:div w:id="952782589">
      <w:bodyDiv w:val="1"/>
      <w:marLeft w:val="0"/>
      <w:marRight w:val="0"/>
      <w:marTop w:val="0"/>
      <w:marBottom w:val="0"/>
      <w:divBdr>
        <w:top w:val="none" w:sz="0" w:space="0" w:color="auto"/>
        <w:left w:val="none" w:sz="0" w:space="0" w:color="auto"/>
        <w:bottom w:val="none" w:sz="0" w:space="0" w:color="auto"/>
        <w:right w:val="none" w:sz="0" w:space="0" w:color="auto"/>
      </w:divBdr>
    </w:div>
    <w:div w:id="1331719406">
      <w:bodyDiv w:val="1"/>
      <w:marLeft w:val="0"/>
      <w:marRight w:val="0"/>
      <w:marTop w:val="0"/>
      <w:marBottom w:val="0"/>
      <w:divBdr>
        <w:top w:val="none" w:sz="0" w:space="0" w:color="auto"/>
        <w:left w:val="none" w:sz="0" w:space="0" w:color="auto"/>
        <w:bottom w:val="none" w:sz="0" w:space="0" w:color="auto"/>
        <w:right w:val="none" w:sz="0" w:space="0" w:color="auto"/>
      </w:divBdr>
    </w:div>
    <w:div w:id="1603495858">
      <w:bodyDiv w:val="1"/>
      <w:marLeft w:val="0"/>
      <w:marRight w:val="0"/>
      <w:marTop w:val="0"/>
      <w:marBottom w:val="0"/>
      <w:divBdr>
        <w:top w:val="none" w:sz="0" w:space="0" w:color="auto"/>
        <w:left w:val="none" w:sz="0" w:space="0" w:color="auto"/>
        <w:bottom w:val="none" w:sz="0" w:space="0" w:color="auto"/>
        <w:right w:val="none" w:sz="0" w:space="0" w:color="auto"/>
      </w:divBdr>
    </w:div>
    <w:div w:id="1629556001">
      <w:bodyDiv w:val="1"/>
      <w:marLeft w:val="0"/>
      <w:marRight w:val="0"/>
      <w:marTop w:val="0"/>
      <w:marBottom w:val="0"/>
      <w:divBdr>
        <w:top w:val="none" w:sz="0" w:space="0" w:color="auto"/>
        <w:left w:val="none" w:sz="0" w:space="0" w:color="auto"/>
        <w:bottom w:val="none" w:sz="0" w:space="0" w:color="auto"/>
        <w:right w:val="none" w:sz="0" w:space="0" w:color="auto"/>
      </w:divBdr>
    </w:div>
    <w:div w:id="1665815527">
      <w:bodyDiv w:val="1"/>
      <w:marLeft w:val="0"/>
      <w:marRight w:val="0"/>
      <w:marTop w:val="0"/>
      <w:marBottom w:val="0"/>
      <w:divBdr>
        <w:top w:val="none" w:sz="0" w:space="0" w:color="auto"/>
        <w:left w:val="none" w:sz="0" w:space="0" w:color="auto"/>
        <w:bottom w:val="none" w:sz="0" w:space="0" w:color="auto"/>
        <w:right w:val="none" w:sz="0" w:space="0" w:color="auto"/>
      </w:divBdr>
    </w:div>
    <w:div w:id="1693609985">
      <w:bodyDiv w:val="1"/>
      <w:marLeft w:val="0"/>
      <w:marRight w:val="0"/>
      <w:marTop w:val="0"/>
      <w:marBottom w:val="0"/>
      <w:divBdr>
        <w:top w:val="none" w:sz="0" w:space="0" w:color="auto"/>
        <w:left w:val="none" w:sz="0" w:space="0" w:color="auto"/>
        <w:bottom w:val="none" w:sz="0" w:space="0" w:color="auto"/>
        <w:right w:val="none" w:sz="0" w:space="0" w:color="auto"/>
      </w:divBdr>
    </w:div>
    <w:div w:id="1843281438">
      <w:bodyDiv w:val="1"/>
      <w:marLeft w:val="0"/>
      <w:marRight w:val="0"/>
      <w:marTop w:val="0"/>
      <w:marBottom w:val="0"/>
      <w:divBdr>
        <w:top w:val="none" w:sz="0" w:space="0" w:color="auto"/>
        <w:left w:val="none" w:sz="0" w:space="0" w:color="auto"/>
        <w:bottom w:val="none" w:sz="0" w:space="0" w:color="auto"/>
        <w:right w:val="none" w:sz="0" w:space="0" w:color="auto"/>
      </w:divBdr>
    </w:div>
    <w:div w:id="1953900826">
      <w:bodyDiv w:val="1"/>
      <w:marLeft w:val="0"/>
      <w:marRight w:val="0"/>
      <w:marTop w:val="0"/>
      <w:marBottom w:val="0"/>
      <w:divBdr>
        <w:top w:val="none" w:sz="0" w:space="0" w:color="auto"/>
        <w:left w:val="none" w:sz="0" w:space="0" w:color="auto"/>
        <w:bottom w:val="none" w:sz="0" w:space="0" w:color="auto"/>
        <w:right w:val="none" w:sz="0" w:space="0" w:color="auto"/>
      </w:divBdr>
    </w:div>
    <w:div w:id="1968395004">
      <w:bodyDiv w:val="1"/>
      <w:marLeft w:val="0"/>
      <w:marRight w:val="0"/>
      <w:marTop w:val="0"/>
      <w:marBottom w:val="0"/>
      <w:divBdr>
        <w:top w:val="none" w:sz="0" w:space="0" w:color="auto"/>
        <w:left w:val="none" w:sz="0" w:space="0" w:color="auto"/>
        <w:bottom w:val="none" w:sz="0" w:space="0" w:color="auto"/>
        <w:right w:val="none" w:sz="0" w:space="0" w:color="auto"/>
      </w:divBdr>
    </w:div>
    <w:div w:id="202555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chart" Target="charts/chart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hart" Target="charts/chart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Jazzy%20student%20report.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fe7ef918e52908c/Desktop/Sales_data_analysis_and_dashboard/pivot_tab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5fe7ef918e52908c/Desktop/Sales_data_analysis_and_dashboard/pivot_tab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5fe7ef918e52908c/Desktop/Sales_data_analysis_and_dashboard/pivot_tab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5fe7ef918e52908c/Desktop/Sales_data_analysis_and_dashboard/pivot_tab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5fe7ef918e52908c/Desktop/Sales_data_analysis_and_dashboard/pivot_table.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[pivot_table.xlsx]Pivot_table!PivotTable1</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Pivot_table!$B$9</c:f>
              <c:strCache>
                <c:ptCount val="1"/>
                <c:pt idx="0">
                  <c:v>Total</c:v>
                </c:pt>
              </c:strCache>
            </c:strRef>
          </c:tx>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invertIfNegative val="0"/>
          <c:cat>
            <c:strRef>
              <c:f>Pivot_table!$A$10:$A$27</c:f>
              <c:strCache>
                <c:ptCount val="17"/>
                <c:pt idx="0">
                  <c:v>Accessories</c:v>
                </c:pt>
                <c:pt idx="1">
                  <c:v>Appliances</c:v>
                </c:pt>
                <c:pt idx="2">
                  <c:v>Art</c:v>
                </c:pt>
                <c:pt idx="3">
                  <c:v>Binders</c:v>
                </c:pt>
                <c:pt idx="4">
                  <c:v>Bookcases</c:v>
                </c:pt>
                <c:pt idx="5">
                  <c:v>Chairs</c:v>
                </c:pt>
                <c:pt idx="6">
                  <c:v>Copiers</c:v>
                </c:pt>
                <c:pt idx="7">
                  <c:v>Envelopes</c:v>
                </c:pt>
                <c:pt idx="8">
                  <c:v>Fasteners</c:v>
                </c:pt>
                <c:pt idx="9">
                  <c:v>Furnishings</c:v>
                </c:pt>
                <c:pt idx="10">
                  <c:v>Labels</c:v>
                </c:pt>
                <c:pt idx="11">
                  <c:v>Machines</c:v>
                </c:pt>
                <c:pt idx="12">
                  <c:v>Paper</c:v>
                </c:pt>
                <c:pt idx="13">
                  <c:v>Phones</c:v>
                </c:pt>
                <c:pt idx="14">
                  <c:v>Storage</c:v>
                </c:pt>
                <c:pt idx="15">
                  <c:v>Supplies</c:v>
                </c:pt>
                <c:pt idx="16">
                  <c:v>Tables</c:v>
                </c:pt>
              </c:strCache>
            </c:strRef>
          </c:cat>
          <c:val>
            <c:numRef>
              <c:f>Pivot_table!$B$10:$B$27</c:f>
              <c:numCache>
                <c:formatCode>_-[$$-409]* #,##0.00_ ;_-[$$-409]* \-#,##0.00\ ;_-[$$-409]* "-"??_ ;_-@_ </c:formatCode>
                <c:ptCount val="17"/>
                <c:pt idx="0">
                  <c:v>167380.31</c:v>
                </c:pt>
                <c:pt idx="1">
                  <c:v>107532.14</c:v>
                </c:pt>
                <c:pt idx="2">
                  <c:v>27118.799999999999</c:v>
                </c:pt>
                <c:pt idx="3">
                  <c:v>203412.77</c:v>
                </c:pt>
                <c:pt idx="4">
                  <c:v>114880.05</c:v>
                </c:pt>
                <c:pt idx="5">
                  <c:v>328449.13</c:v>
                </c:pt>
                <c:pt idx="6">
                  <c:v>149528.01</c:v>
                </c:pt>
                <c:pt idx="7">
                  <c:v>16476.38</c:v>
                </c:pt>
                <c:pt idx="8">
                  <c:v>3024.25</c:v>
                </c:pt>
                <c:pt idx="9">
                  <c:v>91705.12</c:v>
                </c:pt>
                <c:pt idx="10">
                  <c:v>12486.3</c:v>
                </c:pt>
                <c:pt idx="11">
                  <c:v>189238.68</c:v>
                </c:pt>
                <c:pt idx="12">
                  <c:v>78479.240000000005</c:v>
                </c:pt>
                <c:pt idx="13">
                  <c:v>330007.09999999998</c:v>
                </c:pt>
                <c:pt idx="14">
                  <c:v>223843.59</c:v>
                </c:pt>
                <c:pt idx="15">
                  <c:v>46673.52</c:v>
                </c:pt>
                <c:pt idx="16">
                  <c:v>206965.68</c:v>
                </c:pt>
              </c:numCache>
            </c:numRef>
          </c:val>
          <c:extLst>
            <c:ext xmlns:c16="http://schemas.microsoft.com/office/drawing/2014/chart" uri="{C3380CC4-5D6E-409C-BE32-E72D297353CC}">
              <c16:uniqueId val="{00000000-E53F-4505-931D-BA6100C57A11}"/>
            </c:ext>
          </c:extLst>
        </c:ser>
        <c:dLbls>
          <c:showLegendKey val="0"/>
          <c:showVal val="0"/>
          <c:showCatName val="0"/>
          <c:showSerName val="0"/>
          <c:showPercent val="0"/>
          <c:showBubbleSize val="0"/>
        </c:dLbls>
        <c:gapWidth val="150"/>
        <c:overlap val="100"/>
        <c:axId val="846000927"/>
        <c:axId val="846001407"/>
      </c:barChart>
      <c:catAx>
        <c:axId val="84600092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6001407"/>
        <c:crosses val="autoZero"/>
        <c:auto val="1"/>
        <c:lblAlgn val="ctr"/>
        <c:lblOffset val="100"/>
        <c:noMultiLvlLbl val="0"/>
      </c:catAx>
      <c:valAx>
        <c:axId val="846001407"/>
        <c:scaling>
          <c:orientation val="minMax"/>
        </c:scaling>
        <c:delete val="0"/>
        <c:axPos val="l"/>
        <c:majorGridlines>
          <c:spPr>
            <a:ln w="9525" cap="flat" cmpd="sng" algn="ctr">
              <a:solidFill>
                <a:schemeClr val="lt1">
                  <a:lumMod val="95000"/>
                  <a:alpha val="10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600092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[pivot_table.xlsx]Pivot_table!PivotTable2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Total</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Pivot_table!$J$9</c:f>
              <c:strCache>
                <c:ptCount val="1"/>
                <c:pt idx="0">
                  <c:v>Total</c:v>
                </c:pt>
              </c:strCache>
            </c:strRef>
          </c:tx>
          <c:spPr>
            <a:ln w="34925" cap="rnd">
              <a:solidFill>
                <a:schemeClr val="accent2"/>
              </a:solidFill>
              <a:round/>
            </a:ln>
            <a:effectLst/>
          </c:spPr>
          <c:marker>
            <c:symbol val="none"/>
          </c:marker>
          <c:cat>
            <c:strRef>
              <c:f>Pivot_table!$I$10:$I$22</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Pivot_table!$J$10:$J$22</c:f>
              <c:numCache>
                <c:formatCode>_-[$$-409]* #,##0.00_ ;_-[$$-409]* \-#,##0.00\ ;_-[$$-409]* "-"??_ ;_-@_ </c:formatCode>
                <c:ptCount val="12"/>
                <c:pt idx="0">
                  <c:v>94924.87</c:v>
                </c:pt>
                <c:pt idx="1">
                  <c:v>59751.26</c:v>
                </c:pt>
                <c:pt idx="2">
                  <c:v>205005.51</c:v>
                </c:pt>
                <c:pt idx="3">
                  <c:v>137762.16</c:v>
                </c:pt>
                <c:pt idx="4">
                  <c:v>155028.82999999999</c:v>
                </c:pt>
                <c:pt idx="5">
                  <c:v>152718.72</c:v>
                </c:pt>
                <c:pt idx="6">
                  <c:v>147238.10999999999</c:v>
                </c:pt>
                <c:pt idx="7">
                  <c:v>159043.99</c:v>
                </c:pt>
                <c:pt idx="8">
                  <c:v>307649.96000000002</c:v>
                </c:pt>
                <c:pt idx="9">
                  <c:v>200323.03</c:v>
                </c:pt>
                <c:pt idx="10">
                  <c:v>352461.09</c:v>
                </c:pt>
                <c:pt idx="11">
                  <c:v>325293.53999999998</c:v>
                </c:pt>
              </c:numCache>
            </c:numRef>
          </c:val>
          <c:smooth val="0"/>
          <c:extLst>
            <c:ext xmlns:c16="http://schemas.microsoft.com/office/drawing/2014/chart" uri="{C3380CC4-5D6E-409C-BE32-E72D297353CC}">
              <c16:uniqueId val="{00000000-7F48-4F77-9814-F52A99779F60}"/>
            </c:ext>
          </c:extLst>
        </c:ser>
        <c:dLbls>
          <c:showLegendKey val="0"/>
          <c:showVal val="0"/>
          <c:showCatName val="0"/>
          <c:showSerName val="0"/>
          <c:showPercent val="0"/>
          <c:showBubbleSize val="0"/>
        </c:dLbls>
        <c:smooth val="0"/>
        <c:axId val="1544589519"/>
        <c:axId val="1544590959"/>
      </c:lineChart>
      <c:catAx>
        <c:axId val="1544589519"/>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4590959"/>
        <c:crosses val="autoZero"/>
        <c:auto val="1"/>
        <c:lblAlgn val="ctr"/>
        <c:lblOffset val="100"/>
        <c:noMultiLvlLbl val="0"/>
      </c:catAx>
      <c:valAx>
        <c:axId val="1544590959"/>
        <c:scaling>
          <c:orientation val="minMax"/>
        </c:scaling>
        <c:delete val="0"/>
        <c:axPos val="l"/>
        <c:majorGridlines>
          <c:spPr>
            <a:ln w="9525" cap="flat" cmpd="sng" algn="ctr">
              <a:solidFill>
                <a:schemeClr val="lt1">
                  <a:lumMod val="95000"/>
                  <a:alpha val="10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4458951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[pivot_table.xlsx]Pivot_table!PivotTable3</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Pivot_table!$S$21</c:f>
              <c:strCache>
                <c:ptCount val="1"/>
                <c:pt idx="0">
                  <c:v>Total</c:v>
                </c:pt>
              </c:strCache>
            </c:strRef>
          </c:tx>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invertIfNegative val="0"/>
          <c:cat>
            <c:strRef>
              <c:f>Pivot_table!$R$22:$R$32</c:f>
              <c:strCache>
                <c:ptCount val="10"/>
                <c:pt idx="0">
                  <c:v>California</c:v>
                </c:pt>
                <c:pt idx="1">
                  <c:v>Florida</c:v>
                </c:pt>
                <c:pt idx="2">
                  <c:v>Illinois</c:v>
                </c:pt>
                <c:pt idx="3">
                  <c:v>Michigan</c:v>
                </c:pt>
                <c:pt idx="4">
                  <c:v>New York</c:v>
                </c:pt>
                <c:pt idx="5">
                  <c:v>Ohio</c:v>
                </c:pt>
                <c:pt idx="6">
                  <c:v>Pennsylvania</c:v>
                </c:pt>
                <c:pt idx="7">
                  <c:v>Texas</c:v>
                </c:pt>
                <c:pt idx="8">
                  <c:v>Virginia</c:v>
                </c:pt>
                <c:pt idx="9">
                  <c:v>Washington</c:v>
                </c:pt>
              </c:strCache>
            </c:strRef>
          </c:cat>
          <c:val>
            <c:numRef>
              <c:f>Pivot_table!$S$22:$S$32</c:f>
              <c:numCache>
                <c:formatCode>_-[$$-409]* #,##0.00_ ;_-[$$-409]* \-#,##0.00\ ;_-[$$-409]* "-"??_ ;_-@_ </c:formatCode>
                <c:ptCount val="10"/>
                <c:pt idx="0">
                  <c:v>156064.67000000001</c:v>
                </c:pt>
                <c:pt idx="1">
                  <c:v>22987.040000000001</c:v>
                </c:pt>
                <c:pt idx="2">
                  <c:v>28274.57</c:v>
                </c:pt>
                <c:pt idx="3">
                  <c:v>22321.1</c:v>
                </c:pt>
                <c:pt idx="4">
                  <c:v>93372.69</c:v>
                </c:pt>
                <c:pt idx="5">
                  <c:v>24199.13</c:v>
                </c:pt>
                <c:pt idx="6">
                  <c:v>39354.94</c:v>
                </c:pt>
                <c:pt idx="7">
                  <c:v>60593.34</c:v>
                </c:pt>
                <c:pt idx="8">
                  <c:v>25321.95</c:v>
                </c:pt>
                <c:pt idx="9">
                  <c:v>48020.160000000003</c:v>
                </c:pt>
              </c:numCache>
            </c:numRef>
          </c:val>
          <c:extLst>
            <c:ext xmlns:c16="http://schemas.microsoft.com/office/drawing/2014/chart" uri="{C3380CC4-5D6E-409C-BE32-E72D297353CC}">
              <c16:uniqueId val="{00000000-063D-41E7-B138-D074783A461F}"/>
            </c:ext>
          </c:extLst>
        </c:ser>
        <c:dLbls>
          <c:showLegendKey val="0"/>
          <c:showVal val="0"/>
          <c:showCatName val="0"/>
          <c:showSerName val="0"/>
          <c:showPercent val="0"/>
          <c:showBubbleSize val="0"/>
        </c:dLbls>
        <c:gapWidth val="150"/>
        <c:overlap val="100"/>
        <c:axId val="487324607"/>
        <c:axId val="487320767"/>
      </c:barChart>
      <c:catAx>
        <c:axId val="487324607"/>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7320767"/>
        <c:crosses val="autoZero"/>
        <c:auto val="1"/>
        <c:lblAlgn val="ctr"/>
        <c:lblOffset val="100"/>
        <c:noMultiLvlLbl val="0"/>
      </c:catAx>
      <c:valAx>
        <c:axId val="487320767"/>
        <c:scaling>
          <c:orientation val="minMax"/>
        </c:scaling>
        <c:delete val="0"/>
        <c:axPos val="b"/>
        <c:majorGridlines>
          <c:spPr>
            <a:ln w="9525" cap="flat" cmpd="sng" algn="ctr">
              <a:solidFill>
                <a:schemeClr val="lt1">
                  <a:lumMod val="95000"/>
                  <a:alpha val="10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73246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pivotSource>
    <c:name>[pivot_table.xlsx]Pivot_table!PivotTable4</c:name>
    <c:fmtId val="-1"/>
  </c:pivotSource>
  <c:chart>
    <c:title>
      <c:layout>
        <c:manualLayout>
          <c:xMode val="edge"/>
          <c:yMode val="edge"/>
          <c:x val="0.78538188976377954"/>
          <c:y val="0.65175707203266253"/>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marker>
          <c:symbol val="none"/>
        </c:marker>
        <c:dLbl>
          <c:idx val="0"/>
          <c:spPr>
            <a:solidFill>
              <a:sysClr val="window" lastClr="FFFFFF">
                <a:alpha val="90000"/>
              </a:sysClr>
            </a:solidFill>
            <a:ln w="12700" cap="flat" cmpd="sng" algn="ctr">
              <a:solidFill>
                <a:srgbClr val="A02B93"/>
              </a:solidFill>
              <a:round/>
            </a:ln>
            <a:effectLst>
              <a:outerShdw blurRad="50800" dist="38100" dir="2700000" algn="tl" rotWithShape="0">
                <a:srgbClr val="A02B93">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innerShdw blurRad="114300">
              <a:schemeClr val="accent5">
                <a:shade val="58000"/>
                <a:lumMod val="75000"/>
              </a:schemeClr>
            </a:innerShdw>
          </a:effectLst>
          <a:scene3d>
            <a:camera prst="orthographicFront"/>
            <a:lightRig rig="threePt" dir="t"/>
          </a:scene3d>
          <a:sp3d contourW="19050" prstMaterial="flat">
            <a:contourClr>
              <a:schemeClr val="accent5">
                <a:shade val="58000"/>
                <a:lumMod val="75000"/>
              </a:schemeClr>
            </a:contourClr>
          </a:sp3d>
        </c:spPr>
      </c:pivotFmt>
      <c:pivotFmt>
        <c:idx val="2"/>
        <c:spPr>
          <a:solidFill>
            <a:schemeClr val="accent1"/>
          </a:solidFill>
          <a:ln>
            <a:noFill/>
          </a:ln>
          <a:effectLst>
            <a:innerShdw blurRad="114300">
              <a:schemeClr val="accent5">
                <a:shade val="86000"/>
                <a:lumMod val="75000"/>
              </a:schemeClr>
            </a:innerShdw>
          </a:effectLst>
          <a:scene3d>
            <a:camera prst="orthographicFront"/>
            <a:lightRig rig="threePt" dir="t"/>
          </a:scene3d>
          <a:sp3d contourW="19050" prstMaterial="flat">
            <a:contourClr>
              <a:schemeClr val="accent5">
                <a:shade val="86000"/>
                <a:lumMod val="75000"/>
              </a:schemeClr>
            </a:contourClr>
          </a:sp3d>
        </c:spPr>
      </c:pivotFmt>
      <c:pivotFmt>
        <c:idx val="3"/>
        <c:spPr>
          <a:solidFill>
            <a:schemeClr val="accent1"/>
          </a:solidFill>
          <a:ln>
            <a:noFill/>
          </a:ln>
          <a:effectLst>
            <a:innerShdw blurRad="114300">
              <a:schemeClr val="accent5">
                <a:tint val="86000"/>
                <a:lumMod val="75000"/>
              </a:schemeClr>
            </a:innerShdw>
          </a:effectLst>
          <a:scene3d>
            <a:camera prst="orthographicFront"/>
            <a:lightRig rig="threePt" dir="t"/>
          </a:scene3d>
          <a:sp3d contourW="19050" prstMaterial="flat">
            <a:contourClr>
              <a:schemeClr val="accent5">
                <a:tint val="86000"/>
                <a:lumMod val="75000"/>
              </a:schemeClr>
            </a:contourClr>
          </a:sp3d>
        </c:spPr>
      </c:pivotFmt>
      <c:pivotFmt>
        <c:idx val="4"/>
        <c:spPr>
          <a:solidFill>
            <a:schemeClr val="accent1"/>
          </a:solidFill>
          <a:ln>
            <a:noFill/>
          </a:ln>
          <a:effectLst>
            <a:innerShdw blurRad="114300">
              <a:schemeClr val="accent5">
                <a:tint val="58000"/>
                <a:lumMod val="75000"/>
              </a:schemeClr>
            </a:innerShdw>
          </a:effectLst>
          <a:scene3d>
            <a:camera prst="orthographicFront"/>
            <a:lightRig rig="threePt" dir="t"/>
          </a:scene3d>
          <a:sp3d contourW="19050" prstMaterial="flat">
            <a:contourClr>
              <a:schemeClr val="accent5">
                <a:tint val="58000"/>
                <a:lumMod val="75000"/>
              </a:schemeClr>
            </a:contourClr>
          </a:sp3d>
        </c:spPr>
      </c:pivotFmt>
      <c:pivotFmt>
        <c:idx val="5"/>
        <c:marker>
          <c:symbol val="none"/>
        </c:marker>
        <c:dLbl>
          <c:idx val="0"/>
          <c:spPr>
            <a:solidFill>
              <a:sysClr val="window" lastClr="FFFFFF">
                <a:alpha val="90000"/>
              </a:sysClr>
            </a:solidFill>
            <a:ln w="12700" cap="flat" cmpd="sng" algn="ctr">
              <a:solidFill>
                <a:srgbClr val="A02B93"/>
              </a:solidFill>
              <a:round/>
            </a:ln>
            <a:effectLst>
              <a:outerShdw blurRad="50800" dist="38100" dir="2700000" algn="tl" rotWithShape="0">
                <a:srgbClr val="A02B93">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innerShdw blurRad="114300">
              <a:schemeClr val="accent5">
                <a:shade val="58000"/>
                <a:lumMod val="75000"/>
              </a:schemeClr>
            </a:innerShdw>
          </a:effectLst>
          <a:scene3d>
            <a:camera prst="orthographicFront"/>
            <a:lightRig rig="threePt" dir="t"/>
          </a:scene3d>
          <a:sp3d contourW="19050" prstMaterial="flat">
            <a:contourClr>
              <a:schemeClr val="accent5">
                <a:shade val="58000"/>
                <a:lumMod val="75000"/>
              </a:schemeClr>
            </a:contourClr>
          </a:sp3d>
        </c:spPr>
      </c:pivotFmt>
      <c:pivotFmt>
        <c:idx val="7"/>
        <c:spPr>
          <a:solidFill>
            <a:schemeClr val="accent1"/>
          </a:solidFill>
          <a:ln>
            <a:noFill/>
          </a:ln>
          <a:effectLst>
            <a:innerShdw blurRad="114300">
              <a:schemeClr val="accent5">
                <a:shade val="86000"/>
                <a:lumMod val="75000"/>
              </a:schemeClr>
            </a:innerShdw>
          </a:effectLst>
          <a:scene3d>
            <a:camera prst="orthographicFront"/>
            <a:lightRig rig="threePt" dir="t"/>
          </a:scene3d>
          <a:sp3d contourW="19050" prstMaterial="flat">
            <a:contourClr>
              <a:schemeClr val="accent5">
                <a:shade val="86000"/>
                <a:lumMod val="75000"/>
              </a:schemeClr>
            </a:contourClr>
          </a:sp3d>
        </c:spPr>
      </c:pivotFmt>
      <c:pivotFmt>
        <c:idx val="8"/>
        <c:spPr>
          <a:solidFill>
            <a:schemeClr val="accent1"/>
          </a:solidFill>
          <a:ln>
            <a:noFill/>
          </a:ln>
          <a:effectLst>
            <a:innerShdw blurRad="114300">
              <a:schemeClr val="accent5">
                <a:tint val="86000"/>
                <a:lumMod val="75000"/>
              </a:schemeClr>
            </a:innerShdw>
          </a:effectLst>
          <a:scene3d>
            <a:camera prst="orthographicFront"/>
            <a:lightRig rig="threePt" dir="t"/>
          </a:scene3d>
          <a:sp3d contourW="19050" prstMaterial="flat">
            <a:contourClr>
              <a:schemeClr val="accent5">
                <a:tint val="86000"/>
                <a:lumMod val="75000"/>
              </a:schemeClr>
            </a:contourClr>
          </a:sp3d>
        </c:spPr>
      </c:pivotFmt>
      <c:pivotFmt>
        <c:idx val="9"/>
        <c:spPr>
          <a:solidFill>
            <a:schemeClr val="accent1"/>
          </a:solidFill>
          <a:ln>
            <a:noFill/>
          </a:ln>
          <a:effectLst>
            <a:innerShdw blurRad="114300">
              <a:schemeClr val="accent5">
                <a:tint val="58000"/>
                <a:lumMod val="75000"/>
              </a:schemeClr>
            </a:innerShdw>
          </a:effectLst>
          <a:scene3d>
            <a:camera prst="orthographicFront"/>
            <a:lightRig rig="threePt" dir="t"/>
          </a:scene3d>
          <a:sp3d contourW="19050" prstMaterial="flat">
            <a:contourClr>
              <a:schemeClr val="accent5">
                <a:tint val="58000"/>
                <a:lumMod val="75000"/>
              </a:schemeClr>
            </a:contourClr>
          </a:sp3d>
        </c:spPr>
      </c:pivotFmt>
      <c:pivotFmt>
        <c:idx val="10"/>
        <c:marker>
          <c:symbol val="none"/>
        </c:marker>
        <c:dLbl>
          <c:idx val="0"/>
          <c:spPr>
            <a:solidFill>
              <a:sysClr val="window" lastClr="FFFFFF">
                <a:alpha val="90000"/>
              </a:sysClr>
            </a:solidFill>
            <a:ln w="12700" cap="flat" cmpd="sng" algn="ctr">
              <a:solidFill>
                <a:srgbClr val="A02B93"/>
              </a:solidFill>
              <a:round/>
            </a:ln>
            <a:effectLst>
              <a:outerShdw blurRad="50800" dist="38100" dir="2700000" algn="tl" rotWithShape="0">
                <a:srgbClr val="A02B93">
                  <a:lumMod val="75000"/>
                  <a:alpha val="40000"/>
                </a:srgbClr>
              </a:outerShdw>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accent5"/>
                  </a:solidFill>
                  <a:effectLst/>
                  <a:latin typeface="+mn-lt"/>
                  <a:ea typeface="+mn-ea"/>
                  <a:cs typeface="+mn-cs"/>
                </a:defRPr>
              </a:pPr>
              <a:endParaRPr lang="en-US"/>
            </a:p>
          </c:txPr>
          <c:dLblPos val="inEnd"/>
          <c:showLegendKey val="0"/>
          <c:showVal val="0"/>
          <c:showCatName val="1"/>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innerShdw blurRad="114300">
              <a:schemeClr val="accent5">
                <a:shade val="58000"/>
                <a:lumMod val="75000"/>
              </a:schemeClr>
            </a:innerShdw>
          </a:effectLst>
          <a:scene3d>
            <a:camera prst="orthographicFront"/>
            <a:lightRig rig="threePt" dir="t"/>
          </a:scene3d>
          <a:sp3d contourW="19050" prstMaterial="flat">
            <a:contourClr>
              <a:schemeClr val="accent5">
                <a:shade val="58000"/>
                <a:lumMod val="75000"/>
              </a:schemeClr>
            </a:contourClr>
          </a:sp3d>
        </c:spPr>
      </c:pivotFmt>
      <c:pivotFmt>
        <c:idx val="12"/>
        <c:spPr>
          <a:solidFill>
            <a:schemeClr val="accent1"/>
          </a:solidFill>
          <a:ln>
            <a:noFill/>
          </a:ln>
          <a:effectLst>
            <a:innerShdw blurRad="114300">
              <a:schemeClr val="accent5">
                <a:shade val="86000"/>
                <a:lumMod val="75000"/>
              </a:schemeClr>
            </a:innerShdw>
          </a:effectLst>
          <a:scene3d>
            <a:camera prst="orthographicFront"/>
            <a:lightRig rig="threePt" dir="t"/>
          </a:scene3d>
          <a:sp3d contourW="19050" prstMaterial="flat">
            <a:contourClr>
              <a:schemeClr val="accent5">
                <a:shade val="86000"/>
                <a:lumMod val="75000"/>
              </a:schemeClr>
            </a:contourClr>
          </a:sp3d>
        </c:spPr>
      </c:pivotFmt>
      <c:pivotFmt>
        <c:idx val="13"/>
        <c:spPr>
          <a:solidFill>
            <a:schemeClr val="accent1"/>
          </a:solidFill>
          <a:ln>
            <a:noFill/>
          </a:ln>
          <a:effectLst>
            <a:innerShdw blurRad="114300">
              <a:schemeClr val="accent5">
                <a:tint val="86000"/>
                <a:lumMod val="75000"/>
              </a:schemeClr>
            </a:innerShdw>
          </a:effectLst>
          <a:scene3d>
            <a:camera prst="orthographicFront"/>
            <a:lightRig rig="threePt" dir="t"/>
          </a:scene3d>
          <a:sp3d contourW="19050" prstMaterial="flat">
            <a:contourClr>
              <a:schemeClr val="accent5">
                <a:tint val="86000"/>
                <a:lumMod val="75000"/>
              </a:schemeClr>
            </a:contourClr>
          </a:sp3d>
        </c:spPr>
      </c:pivotFmt>
      <c:pivotFmt>
        <c:idx val="14"/>
        <c:spPr>
          <a:solidFill>
            <a:schemeClr val="accent1"/>
          </a:solidFill>
          <a:ln>
            <a:noFill/>
          </a:ln>
          <a:effectLst>
            <a:innerShdw blurRad="114300">
              <a:schemeClr val="accent5">
                <a:tint val="58000"/>
                <a:lumMod val="75000"/>
              </a:schemeClr>
            </a:innerShdw>
          </a:effectLst>
          <a:scene3d>
            <a:camera prst="orthographicFront"/>
            <a:lightRig rig="threePt" dir="t"/>
          </a:scene3d>
          <a:sp3d contourW="19050" prstMaterial="flat">
            <a:contourClr>
              <a:schemeClr val="accent5">
                <a:tint val="58000"/>
                <a:lumMod val="75000"/>
              </a:schemeClr>
            </a:contourClr>
          </a:sp3d>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Pivot_table!$J$30</c:f>
              <c:strCache>
                <c:ptCount val="1"/>
                <c:pt idx="0">
                  <c:v>Total</c:v>
                </c:pt>
              </c:strCache>
            </c:strRef>
          </c:tx>
          <c:dPt>
            <c:idx val="0"/>
            <c:bubble3D val="0"/>
            <c:spPr>
              <a:solidFill>
                <a:schemeClr val="accent1">
                  <a:shade val="58000"/>
                </a:schemeClr>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AACA-4C53-ABAF-785D38BBBD24}"/>
              </c:ext>
            </c:extLst>
          </c:dPt>
          <c:dPt>
            <c:idx val="1"/>
            <c:bubble3D val="0"/>
            <c:spPr>
              <a:solidFill>
                <a:schemeClr val="accent1">
                  <a:shade val="86000"/>
                </a:schemeClr>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AACA-4C53-ABAF-785D38BBBD24}"/>
              </c:ext>
            </c:extLst>
          </c:dPt>
          <c:dPt>
            <c:idx val="2"/>
            <c:bubble3D val="0"/>
            <c:spPr>
              <a:solidFill>
                <a:schemeClr val="accent1">
                  <a:tint val="86000"/>
                </a:schemeClr>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AACA-4C53-ABAF-785D38BBBD24}"/>
              </c:ext>
            </c:extLst>
          </c:dPt>
          <c:dPt>
            <c:idx val="3"/>
            <c:bubble3D val="0"/>
            <c:spPr>
              <a:solidFill>
                <a:schemeClr val="accent1">
                  <a:tint val="58000"/>
                </a:schemeClr>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AACA-4C53-ABAF-785D38BBBD2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Pivot_table!$I$31:$I$35</c:f>
              <c:strCache>
                <c:ptCount val="4"/>
                <c:pt idx="0">
                  <c:v>First Class</c:v>
                </c:pt>
                <c:pt idx="1">
                  <c:v>Same Day</c:v>
                </c:pt>
                <c:pt idx="2">
                  <c:v>Second Class</c:v>
                </c:pt>
                <c:pt idx="3">
                  <c:v>Standard Class</c:v>
                </c:pt>
              </c:strCache>
            </c:strRef>
          </c:cat>
          <c:val>
            <c:numRef>
              <c:f>Pivot_table!$J$31:$J$35</c:f>
              <c:numCache>
                <c:formatCode>_-[$$-409]* #,##0.00_ ;_-[$$-409]* \-#,##0.00\ ;_-[$$-409]* "-"??_ ;_-@_ </c:formatCode>
                <c:ptCount val="4"/>
                <c:pt idx="0">
                  <c:v>351428.43</c:v>
                </c:pt>
                <c:pt idx="1">
                  <c:v>128363.12</c:v>
                </c:pt>
                <c:pt idx="2">
                  <c:v>459193.44</c:v>
                </c:pt>
                <c:pt idx="3">
                  <c:v>1358216.08</c:v>
                </c:pt>
              </c:numCache>
            </c:numRef>
          </c:val>
          <c:extLst>
            <c:ext xmlns:c16="http://schemas.microsoft.com/office/drawing/2014/chart" uri="{C3380CC4-5D6E-409C-BE32-E72D297353CC}">
              <c16:uniqueId val="{00000008-AACA-4C53-ABAF-785D38BBBD24}"/>
            </c:ext>
          </c:extLst>
        </c:ser>
        <c:dLbls>
          <c:dLblPos val="inEnd"/>
          <c:showLegendKey val="0"/>
          <c:showVal val="0"/>
          <c:showCatName val="1"/>
          <c:showSerName val="0"/>
          <c:showPercent val="0"/>
          <c:showBubbleSize val="0"/>
          <c:showLeaderLines val="1"/>
        </c:dLbls>
      </c:pie3DChart>
      <c:spPr>
        <a:noFill/>
        <a:ln>
          <a:noFill/>
        </a:ln>
        <a:effectLst/>
      </c:spPr>
    </c:plotArea>
    <c:legend>
      <c:legendPos val="r"/>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[pivot_table.xlsx]Pivot_table!PivotTable5</c:name>
    <c:fmtId val="-1"/>
  </c:pivotSource>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Pivot_table!$S$9</c:f>
              <c:strCache>
                <c:ptCount val="1"/>
                <c:pt idx="0">
                  <c:v>Total</c:v>
                </c:pt>
              </c:strCache>
            </c:strRef>
          </c:tx>
          <c:spPr>
            <a:gradFill rotWithShape="1">
              <a:gsLst>
                <a:gs pos="0">
                  <a:schemeClr val="accent2">
                    <a:tint val="100000"/>
                    <a:shade val="100000"/>
                    <a:satMod val="129999"/>
                  </a:schemeClr>
                </a:gs>
                <a:gs pos="100000">
                  <a:schemeClr val="accent2">
                    <a:tint val="50000"/>
                    <a:shade val="100000"/>
                    <a:satMod val="350000"/>
                  </a:schemeClr>
                </a:gs>
              </a:gsLst>
              <a:lin ang="16200000" scaled="0"/>
            </a:gradFill>
            <a:ln>
              <a:noFill/>
            </a:ln>
            <a:effectLst/>
          </c:spPr>
          <c:invertIfNegative val="0"/>
          <c:cat>
            <c:strRef>
              <c:f>Pivot_table!$R$10:$R$13</c:f>
              <c:strCache>
                <c:ptCount val="3"/>
                <c:pt idx="0">
                  <c:v>Furniture</c:v>
                </c:pt>
                <c:pt idx="1">
                  <c:v>Office Supplies</c:v>
                </c:pt>
                <c:pt idx="2">
                  <c:v>Technology</c:v>
                </c:pt>
              </c:strCache>
            </c:strRef>
          </c:cat>
          <c:val>
            <c:numRef>
              <c:f>Pivot_table!$S$10:$S$13</c:f>
              <c:numCache>
                <c:formatCode>_-[$$-409]* #,##0.00_ ;_-[$$-409]* \-#,##0.00\ ;_-[$$-409]* "-"??_ ;_-@_ </c:formatCode>
                <c:ptCount val="3"/>
                <c:pt idx="0">
                  <c:v>741999.98</c:v>
                </c:pt>
                <c:pt idx="1">
                  <c:v>719046.99</c:v>
                </c:pt>
                <c:pt idx="2">
                  <c:v>836154.1</c:v>
                </c:pt>
              </c:numCache>
            </c:numRef>
          </c:val>
          <c:extLst>
            <c:ext xmlns:c16="http://schemas.microsoft.com/office/drawing/2014/chart" uri="{C3380CC4-5D6E-409C-BE32-E72D297353CC}">
              <c16:uniqueId val="{00000000-8361-4897-A4C9-82754BF94E6B}"/>
            </c:ext>
          </c:extLst>
        </c:ser>
        <c:dLbls>
          <c:showLegendKey val="0"/>
          <c:showVal val="0"/>
          <c:showCatName val="0"/>
          <c:showSerName val="0"/>
          <c:showPercent val="0"/>
          <c:showBubbleSize val="0"/>
        </c:dLbls>
        <c:gapWidth val="100"/>
        <c:overlap val="-24"/>
        <c:axId val="1613692351"/>
        <c:axId val="1613691391"/>
      </c:barChart>
      <c:catAx>
        <c:axId val="1613692351"/>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13691391"/>
        <c:crosses val="autoZero"/>
        <c:auto val="1"/>
        <c:lblAlgn val="ctr"/>
        <c:lblOffset val="100"/>
        <c:noMultiLvlLbl val="0"/>
      </c:catAx>
      <c:valAx>
        <c:axId val="1613691391"/>
        <c:scaling>
          <c:orientation val="minMax"/>
        </c:scaling>
        <c:delete val="0"/>
        <c:axPos val="l"/>
        <c:majorGridlines>
          <c:spPr>
            <a:ln w="9525" cap="flat" cmpd="sng" algn="ctr">
              <a:solidFill>
                <a:schemeClr val="lt1">
                  <a:lumMod val="95000"/>
                  <a:alpha val="10000"/>
                </a:schemeClr>
              </a:solidFill>
              <a:round/>
            </a:ln>
            <a:effectLst/>
          </c:spPr>
        </c:majorGridlines>
        <c:numFmt formatCode="_-[$$-409]* #,##0.00_ ;_-[$$-409]* \-#,##0.00\ ;_-[$$-409]* &quot;-&quot;??_ ;_-@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136923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withinLinearReversed" id="22">
  <a:schemeClr val="accent2"/>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5">
  <a:schemeClr val="accent2"/>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3F71CAAE214531973E6C45040BECE1"/>
        <w:category>
          <w:name w:val="General"/>
          <w:gallery w:val="placeholder"/>
        </w:category>
        <w:types>
          <w:type w:val="bbPlcHdr"/>
        </w:types>
        <w:behaviors>
          <w:behavior w:val="content"/>
        </w:behaviors>
        <w:guid w:val="{52A122C9-A5E1-4860-A1D8-97C0611CF292}"/>
      </w:docPartPr>
      <w:docPartBody>
        <w:p w:rsidR="00AB4847" w:rsidRDefault="00AB4847">
          <w:pPr>
            <w:pStyle w:val="8B3F71CAAE214531973E6C45040BECE1"/>
          </w:pPr>
          <w:r>
            <w:t>INTRODUCTION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47"/>
    <w:rsid w:val="002725B2"/>
    <w:rsid w:val="003B5571"/>
    <w:rsid w:val="00AB4847"/>
    <w:rsid w:val="00C96FD1"/>
    <w:rsid w:val="00E41DC7"/>
    <w:rsid w:val="00EE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3F71CAAE214531973E6C45040BECE1">
    <w:name w:val="8B3F71CAAE214531973E6C45040BEC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BA2242-31F9-4C61-A64C-76F5435B9126}">
  <ds:schemaRefs>
    <ds:schemaRef ds:uri="http://schemas.openxmlformats.org/officeDocument/2006/bibliography"/>
  </ds:schemaRefs>
</ds:datastoreItem>
</file>

<file path=customXml/itemProps2.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4.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Jazzy student report.dotx</Template>
  <TotalTime>11</TotalTime>
  <Pages>13</Pages>
  <Words>2463</Words>
  <Characters>14042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diya kumari</cp:lastModifiedBy>
  <cp:revision>4</cp:revision>
  <dcterms:created xsi:type="dcterms:W3CDTF">2025-07-26T11:51:00Z</dcterms:created>
  <dcterms:modified xsi:type="dcterms:W3CDTF">2025-07-28T06:59:00Z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