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Vinaque sanguine metuenti cuiquam Alcyone fixus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X46226646ca97e726d80a4e495cf1a9955430a90"/>
    <w:p>
      <w:pPr>
        <w:pStyle w:val="Heading1"/>
      </w:pPr>
      <w:r>
        <w:t xml:space="preserve">Vinaque sanguine metuenti cuiquam Alcyone fixus</w:t>
      </w:r>
    </w:p>
    <w:p>
      <w:pPr>
        <w:pStyle w:val="FirstParagraph"/>
      </w:pPr>
      <w:r>
        <w:t xml:space="preserve">Lorem markdownum Letoia, et alios: figurae flectentem annis aliquid Peneosque ab</w:t>
      </w:r>
      <w:r>
        <w:t xml:space="preserve"> </w:t>
      </w:r>
      <w:r>
        <w:t xml:space="preserve">esse, obstat gravitate.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Example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LoremIpsum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"Lorem ipsum dolor sit amet"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Obscura atque coniuge, per de coniunx</w:t>
      </w:r>
      <w:r>
        <w:br/>
      </w:r>
      <w:r>
        <w:rPr>
          <w:rStyle w:val="OperatorTok"/>
        </w:rPr>
        <w:t xml:space="preserve">}</w:t>
      </w:r>
    </w:p>
    <w:bookmarkEnd w:id="20"/>
    <w:bookmarkStart w:id="21" w:name="obscura-atque-coniuge-per-de-coniunx"/>
    <w:p>
      <w:pPr>
        <w:pStyle w:val="Heading1"/>
      </w:pPr>
      <w:r>
        <w:t xml:space="preserve">Obscura atque coniuge, per de coniunx</w:t>
      </w:r>
    </w:p>
    <w:p>
      <w:pPr>
        <w:pStyle w:val="Compact"/>
        <w:numPr>
          <w:ilvl w:val="0"/>
          <w:numId w:val="1001"/>
        </w:numPr>
      </w:pPr>
      <w:r>
        <w:t xml:space="preserve">Vertitur iura tum nepotis causa motus.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This is the title of the page.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"./image.jpg"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"This is an image."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21"/>
    <w:bookmarkStart w:id="22" w:name="scyrumve-spiro-subitusque-mente"/>
    <w:p>
      <w:pPr>
        <w:pStyle w:val="Heading1"/>
      </w:pPr>
      <w:r>
        <w:t xml:space="preserve">Scyrumve spiro subitusque mente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person_t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firstName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getFormattedName(person) RETURNS text </w:t>
      </w:r>
      <w:r>
        <w:rPr>
          <w:rStyle w:val="KeywordTok"/>
        </w:rPr>
        <w:t xml:space="preserve">AS</w:t>
      </w:r>
      <w:r>
        <w:br/>
      </w:r>
      <w:r>
        <w:rPr>
          <w:rStyle w:val="NormalTok"/>
        </w:rPr>
        <w:t xml:space="preserve">    $$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initcap</w:t>
      </w:r>
      <w:r>
        <w:rPr>
          <w:rStyle w:val="NormalTok"/>
        </w:rPr>
        <w:t xml:space="preserve">($</w:t>
      </w:r>
      <w:r>
        <w:rPr>
          <w:rStyle w:val="FloatTok"/>
        </w:rPr>
        <w:t xml:space="preserve">1.</w:t>
      </w:r>
      <w:r>
        <w:rPr>
          <w:rStyle w:val="NormalTok"/>
        </w:rPr>
        <w:t xml:space="preserve">firstName); $$</w:t>
      </w:r>
      <w:r>
        <w:br/>
      </w:r>
      <w:r>
        <w:rPr>
          <w:rStyle w:val="NormalTok"/>
        </w:rPr>
        <w:t xml:space="preserve">LANGUAGE SQL;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Vinaque sanguine metuenti cuiquam Alcyone fixus</dc:title>
  <dc:creator>Author</dc:creator>
  <dc:language>en</dc:language>
  <dc:subject>Markdown</dc:subject>
  <cp:keywords>Markdown, Example</cp:keywords>
  <dcterms:created xsi:type="dcterms:W3CDTF">2026-03-01T18:55:09Z</dcterms:created>
  <dcterms:modified xsi:type="dcterms:W3CDTF">2026-03-01T18:55:09Z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</Properties>
</file>