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2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20"/>
    <w:bookmarkStart w:id="7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2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2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22"/>
    <w:bookmarkStart w:id="2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23"/>
    <w:bookmarkStart w:id="26" w:name="baseline-measurement"/>
    <w:p>
      <w:pPr>
        <w:pStyle w:val="Heading2"/>
      </w:pPr>
      <w:r>
        <w:t xml:space="preserve">1. Baseline measurement</w:t>
      </w:r>
    </w:p>
    <w:p>
      <w:pPr>
        <w:pStyle w:val="FirstParagraph"/>
      </w:pPr>
      <w:r>
        <w:t xml:space="preserve">Capture current behavior before optimizing.</w:t>
      </w:r>
    </w:p>
    <w:bookmarkStart w:id="2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24"/>
    <w:bookmarkStart w:id="2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End w:id="26"/>
    <w:bookmarkStart w:id="2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27"/>
    <w:bookmarkStart w:id="2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28"/>
    <w:bookmarkStart w:id="2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29"/>
    <w:bookmarkStart w:id="3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3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30"/>
    <w:bookmarkStart w:id="3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31"/>
    <w:bookmarkEnd w:id="32"/>
    <w:bookmarkStart w:id="3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33"/>
    <w:bookmarkStart w:id="3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34"/>
    <w:bookmarkStart w:id="35" w:name="database-and-query-performance"/>
    <w:p>
      <w:pPr>
        <w:pStyle w:val="Heading2"/>
      </w:pPr>
      <w:r>
        <w:t xml:space="preserve">8. Database and query performance</w:t>
      </w:r>
    </w:p>
    <w:p>
      <w:pPr>
        <w:pStyle w:val="FirstParagraph"/>
      </w:pPr>
      <w:r>
        <w:t xml:space="preserve">Database optimization is about reducing expensive work, not just</w:t>
      </w:r>
      <w:r>
        <w:t xml:space="preserve"> </w:t>
      </w:r>
      <w:r>
        <w:t xml:space="preserve">“cleaning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35"/>
    <w:bookmarkStart w:id="3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36"/>
    <w:bookmarkStart w:id="3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37"/>
    <w:bookmarkStart w:id="3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38"/>
    <w:bookmarkStart w:id="3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39"/>
    <w:bookmarkStart w:id="4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40"/>
    <w:bookmarkStart w:id="4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41"/>
    <w:bookmarkStart w:id="4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42"/>
    <w:bookmarkStart w:id="4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43"/>
    <w:bookmarkStart w:id="4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44"/>
    <w:bookmarkStart w:id="4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45"/>
    <w:bookmarkStart w:id="4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46"/>
    <w:bookmarkStart w:id="4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47"/>
    <w:bookmarkStart w:id="4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48"/>
    <w:bookmarkStart w:id="54" w:name="quick-triage-decision-tree"/>
    <w:p>
      <w:pPr>
        <w:pStyle w:val="Heading2"/>
      </w:pPr>
      <w:r>
        <w:t xml:space="preserve">22. Quick triage decision tree</w:t>
      </w:r>
    </w:p>
    <w:bookmarkStart w:id="4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49"/>
    <w:bookmarkStart w:id="5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50"/>
    <w:bookmarkStart w:id="5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51"/>
    <w:bookmarkStart w:id="5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52"/>
    <w:bookmarkStart w:id="5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53"/>
    <w:bookmarkEnd w:id="54"/>
    <w:bookmarkStart w:id="5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55"/>
    <w:bookmarkStart w:id="71" w:name="references"/>
    <w:p>
      <w:pPr>
        <w:pStyle w:val="Heading2"/>
      </w:pPr>
      <w:r>
        <w:t xml:space="preserve">References</w:t>
      </w:r>
    </w:p>
    <w:p>
      <w:pPr>
        <w:pStyle w:val="Compact"/>
        <w:numPr>
          <w:ilvl w:val="0"/>
          <w:numId w:val="1067"/>
        </w:numPr>
      </w:pPr>
      <w:hyperlink r:id="rId56">
        <w:r>
          <w:rPr>
            <w:rStyle w:val="Hyperlink"/>
          </w:rPr>
          <w:t xml:space="preserve">Options API: Disabling autoload for large options (Make WP Core, June 2024)</w:t>
        </w:r>
      </w:hyperlink>
    </w:p>
    <w:p>
      <w:pPr>
        <w:pStyle w:val="Compact"/>
        <w:numPr>
          <w:ilvl w:val="0"/>
          <w:numId w:val="1067"/>
        </w:numPr>
      </w:pPr>
      <w:hyperlink r:id="rId57">
        <w:r>
          <w:rPr>
            <w:rStyle w:val="Hyperlink"/>
          </w:rPr>
          <w:t xml:space="preserve">New option functions in 6.4 (Make WP Core)</w:t>
        </w:r>
      </w:hyperlink>
    </w:p>
    <w:p>
      <w:pPr>
        <w:pStyle w:val="Compact"/>
        <w:numPr>
          <w:ilvl w:val="0"/>
          <w:numId w:val="1067"/>
        </w:numPr>
      </w:pPr>
      <w:hyperlink r:id="rId58">
        <w:r>
          <w:rPr>
            <w:rStyle w:val="Hyperlink"/>
          </w:rPr>
          <w:t xml:space="preserve">WordPress 6.6 Performance Improvements</w:t>
        </w:r>
      </w:hyperlink>
    </w:p>
    <w:p>
      <w:pPr>
        <w:pStyle w:val="Compact"/>
        <w:numPr>
          <w:ilvl w:val="0"/>
          <w:numId w:val="1067"/>
        </w:numPr>
      </w:pPr>
      <w:hyperlink r:id="rId59">
        <w:r>
          <w:rPr>
            <w:rStyle w:val="Hyperlink"/>
          </w:rPr>
          <w:t xml:space="preserve">Speculative Loading in 6.8 (Make WP Core)</w:t>
        </w:r>
      </w:hyperlink>
    </w:p>
    <w:p>
      <w:pPr>
        <w:pStyle w:val="Compact"/>
        <w:numPr>
          <w:ilvl w:val="0"/>
          <w:numId w:val="1067"/>
        </w:numPr>
      </w:pPr>
      <w:hyperlink r:id="rId60">
        <w:r>
          <w:rPr>
            <w:rStyle w:val="Hyperlink"/>
          </w:rPr>
          <w:t xml:space="preserve">WordPress 6.8 Performance Improvements</w:t>
        </w:r>
      </w:hyperlink>
    </w:p>
    <w:p>
      <w:pPr>
        <w:pStyle w:val="Compact"/>
        <w:numPr>
          <w:ilvl w:val="0"/>
          <w:numId w:val="1067"/>
        </w:numPr>
      </w:pPr>
      <w:hyperlink r:id="rId61">
        <w:r>
          <w:rPr>
            <w:rStyle w:val="Hyperlink"/>
          </w:rPr>
          <w:t xml:space="preserve">WordPress 6.9 Frontend Performance Field Guide</w:t>
        </w:r>
      </w:hyperlink>
    </w:p>
    <w:p>
      <w:pPr>
        <w:pStyle w:val="Compact"/>
        <w:numPr>
          <w:ilvl w:val="0"/>
          <w:numId w:val="1067"/>
        </w:numPr>
      </w:pPr>
      <w:hyperlink r:id="rId62">
        <w:r>
          <w:rPr>
            <w:rStyle w:val="Hyperlink"/>
          </w:rPr>
          <w:t xml:space="preserve">WordPress 6.9 Field Guide</w:t>
        </w:r>
      </w:hyperlink>
    </w:p>
    <w:p>
      <w:pPr>
        <w:pStyle w:val="Compact"/>
        <w:numPr>
          <w:ilvl w:val="0"/>
          <w:numId w:val="1067"/>
        </w:numPr>
      </w:pPr>
      <w:hyperlink r:id="rId63">
        <w:r>
          <w:rPr>
            <w:rStyle w:val="Hyperlink"/>
          </w:rPr>
          <w:t xml:space="preserve">WordPress 7.0 Field Guide</w:t>
        </w:r>
      </w:hyperlink>
    </w:p>
    <w:p>
      <w:pPr>
        <w:pStyle w:val="Compact"/>
        <w:numPr>
          <w:ilvl w:val="0"/>
          <w:numId w:val="1067"/>
        </w:numPr>
      </w:pPr>
      <w:hyperlink r:id="rId64">
        <w:r>
          <w:rPr>
            <w:rStyle w:val="Hyperlink"/>
          </w:rPr>
          <w:t xml:space="preserve">Dropping support for PHP 7.2 and 7.3</w:t>
        </w:r>
      </w:hyperlink>
    </w:p>
    <w:p>
      <w:pPr>
        <w:pStyle w:val="Compact"/>
        <w:numPr>
          <w:ilvl w:val="0"/>
          <w:numId w:val="1067"/>
        </w:numPr>
      </w:pPr>
      <w:hyperlink r:id="rId65">
        <w:r>
          <w:rPr>
            <w:rStyle w:val="Hyperlink"/>
          </w:rPr>
          <w:t xml:space="preserve">Real-time collaboration will not ship in WordPress 7.0</w:t>
        </w:r>
      </w:hyperlink>
    </w:p>
    <w:p>
      <w:pPr>
        <w:pStyle w:val="Compact"/>
        <w:numPr>
          <w:ilvl w:val="0"/>
          <w:numId w:val="1067"/>
        </w:numPr>
      </w:pPr>
      <w:hyperlink r:id="rId66">
        <w:r>
          <w:rPr>
            <w:rStyle w:val="Hyperlink"/>
          </w:rPr>
          <w:t xml:space="preserve">WordPress release archive</w:t>
        </w:r>
      </w:hyperlink>
    </w:p>
    <w:p>
      <w:pPr>
        <w:pStyle w:val="Compact"/>
        <w:numPr>
          <w:ilvl w:val="0"/>
          <w:numId w:val="1067"/>
        </w:numPr>
      </w:pPr>
      <w:hyperlink r:id="rId67">
        <w:r>
          <w:rPr>
            <w:rStyle w:val="VerbatimChar"/>
          </w:rPr>
          <w:t xml:space="preserve">wp_set_option_autoload()</w:t>
        </w:r>
      </w:hyperlink>
    </w:p>
    <w:p>
      <w:pPr>
        <w:pStyle w:val="Compact"/>
        <w:numPr>
          <w:ilvl w:val="0"/>
          <w:numId w:val="1067"/>
        </w:numPr>
      </w:pPr>
      <w:hyperlink r:id="rId68">
        <w:r>
          <w:rPr>
            <w:rStyle w:val="Hyperlink"/>
          </w:rPr>
          <w:t xml:space="preserve">Performance Lab plugin</w:t>
        </w:r>
      </w:hyperlink>
    </w:p>
    <w:p>
      <w:pPr>
        <w:pStyle w:val="Compact"/>
        <w:numPr>
          <w:ilvl w:val="0"/>
          <w:numId w:val="1067"/>
        </w:numPr>
      </w:pPr>
      <w:hyperlink r:id="rId69">
        <w:r>
          <w:rPr>
            <w:rStyle w:val="Hyperlink"/>
          </w:rPr>
          <w:t xml:space="preserve">web.dev — Interaction to Next Paint</w:t>
        </w:r>
      </w:hyperlink>
    </w:p>
    <w:p>
      <w:pPr>
        <w:pStyle w:val="Compact"/>
        <w:numPr>
          <w:ilvl w:val="0"/>
          <w:numId w:val="1067"/>
        </w:numPr>
      </w:pPr>
      <w:hyperlink r:id="rId70">
        <w:r>
          <w:rPr>
            <w:rStyle w:val="Hyperlink"/>
          </w:rPr>
          <w:t xml:space="preserve">Introducing INP to Core Web Vitals (Google Search Central)</w:t>
        </w:r>
      </w:hyperlink>
    </w:p>
    <w:bookmarkEnd w:id="71"/>
    <w:bookmarkEnd w:id="7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21" Target="enterprise-performance-operational-checklist.md" TargetMode="External" /><Relationship Type="http://schemas.openxmlformats.org/officeDocument/2006/relationships/hyperlink" Id="rId67" Target="https://developer.wordpress.org/reference/functions/wp_set_option_autoload/" TargetMode="External" /><Relationship Type="http://schemas.openxmlformats.org/officeDocument/2006/relationships/hyperlink" Id="rId70" Target="https://developers.google.com/search/blog/2023/05/introducing-inp" TargetMode="External" /><Relationship Type="http://schemas.openxmlformats.org/officeDocument/2006/relationships/hyperlink" Id="rId57" Target="https://make.wordpress.org/core/2023/10/17/new-option-functions-in-6-4/" TargetMode="External" /><Relationship Type="http://schemas.openxmlformats.org/officeDocument/2006/relationships/hyperlink" Id="rId56" Target="https://make.wordpress.org/core/2024/06/18/options-api-disabling-autoload-for-large-options/" TargetMode="External" /><Relationship Type="http://schemas.openxmlformats.org/officeDocument/2006/relationships/hyperlink" Id="rId58" Target="https://make.wordpress.org/core/2024/07/29/wordpress-6-6-performance-improvements/" TargetMode="External" /><Relationship Type="http://schemas.openxmlformats.org/officeDocument/2006/relationships/hyperlink" Id="rId59" Target="https://make.wordpress.org/core/2025/03/06/speculative-loading-in-6-8/" TargetMode="External" /><Relationship Type="http://schemas.openxmlformats.org/officeDocument/2006/relationships/hyperlink" Id="rId60" Target="https://make.wordpress.org/core/2025/04/16/wordpress-6-8-performance-improvements/" TargetMode="External" /><Relationship Type="http://schemas.openxmlformats.org/officeDocument/2006/relationships/hyperlink" Id="rId61" Target="https://make.wordpress.org/core/2025/11/18/wordpress-6-9-frontend-performance-field-guide/" TargetMode="External" /><Relationship Type="http://schemas.openxmlformats.org/officeDocument/2006/relationships/hyperlink" Id="rId62" Target="https://make.wordpress.org/core/2025/11/25/wordpress-6-9-field-guide/" TargetMode="External" /><Relationship Type="http://schemas.openxmlformats.org/officeDocument/2006/relationships/hyperlink" Id="rId64" Target="https://make.wordpress.org/core/2026/01/09/dropping-support-for-php-7-2-and-7-3/" TargetMode="External" /><Relationship Type="http://schemas.openxmlformats.org/officeDocument/2006/relationships/hyperlink" Id="rId65" Target="https://make.wordpress.org/core/2026/05/08/rtc-removed-from-7-0/" TargetMode="External" /><Relationship Type="http://schemas.openxmlformats.org/officeDocument/2006/relationships/hyperlink" Id="rId63" Target="https://make.wordpress.org/core/2026/05/14/wordpress-7-0-field-guide/" TargetMode="External" /><Relationship Type="http://schemas.openxmlformats.org/officeDocument/2006/relationships/hyperlink" Id="rId69" Target="https://web.dev/articles/inp" TargetMode="External" /><Relationship Type="http://schemas.openxmlformats.org/officeDocument/2006/relationships/hyperlink" Id="rId66" Target="https://wordpress.org/download/releases/" TargetMode="External" /><Relationship Type="http://schemas.openxmlformats.org/officeDocument/2006/relationships/hyperlink" Id="rId6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2026-06-14T21:01:29Z</dcterms:created>
  <dcterms:modified xsi:type="dcterms:W3CDTF">2026-06-14T21:01:29Z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