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WordPress Performance Optimization Checklist</w:t>
      </w:r>
    </w:p>
    <w:p>
      <w:pPr>
        <w:pStyle w:val="Subtitle"/>
      </w:pPr>
      <w:r>
        <w:t xml:space="preserve">Version 1.1 — Released</w:t>
      </w:r>
    </w:p>
    <w:p>
      <w:pPr>
        <w:pStyle w:val="Author"/>
      </w:pPr>
      <w:r>
        <w:t xml:space="preserve">Dan Knauss, General Editor</w:t>
      </w:r>
    </w:p>
    <w:bookmarkStart w:id="20" w:name="Xfbf6ca3f04374bb96450da3b5f8cf887a6e85fb"/>
    <w:p>
      <w:pPr>
        <w:pStyle w:val="Heading1"/>
      </w:pPr>
      <w:r>
        <w:t xml:space="preserve">WordPress Performance Optimization Checklist</w:t>
      </w:r>
    </w:p>
    <w:p>
      <w:pPr>
        <w:pStyle w:val="BlockText"/>
      </w:pPr>
      <w:r>
        <w:rPr>
          <w:b/>
          <w:bCs/>
        </w:rPr>
        <w:t xml:space="preserve">Status:</w:t>
      </w:r>
      <w:r>
        <w:t xml:space="preserve"> </w:t>
      </w:r>
      <w:r>
        <w:t xml:space="preserve">Released</w:t>
      </w:r>
      <w:r>
        <w:t xml:space="preserve"> </w:t>
      </w:r>
      <w:r>
        <w:rPr>
          <w:b/>
          <w:bCs/>
        </w:rPr>
        <w:t xml:space="preserve">Version:</w:t>
      </w:r>
      <w:r>
        <w:t xml:space="preserve"> </w:t>
      </w:r>
      <w:r>
        <w:t xml:space="preserve">1.1</w:t>
      </w:r>
      <w:r>
        <w:t xml:space="preserve"> </w:t>
      </w:r>
      <w:r>
        <w:rPr>
          <w:b/>
          <w:bCs/>
        </w:rPr>
        <w:t xml:space="preserve">Date:</w:t>
      </w:r>
      <w:r>
        <w:t xml:space="preserve"> </w:t>
      </w:r>
      <w:r>
        <w:t xml:space="preserve">14 June 2026</w:t>
      </w:r>
      <w:r>
        <w:t xml:space="preserve"> </w:t>
      </w:r>
      <w:r>
        <w:rPr>
          <w:b/>
          <w:bCs/>
        </w:rPr>
        <w:t xml:space="preserve">General Editor:</w:t>
      </w:r>
      <w:r>
        <w:t xml:space="preserve"> </w:t>
      </w:r>
      <w:r>
        <w:t xml:space="preserve">Dan Knauss</w:t>
      </w:r>
      <w:r>
        <w:t xml:space="preserve"> </w:t>
      </w:r>
      <w:r>
        <w:rPr>
          <w:b/>
          <w:bCs/>
        </w:rPr>
        <w:t xml:space="preserve">Currency:</w:t>
      </w:r>
      <w:r>
        <w:t xml:space="preserve"> </w:t>
      </w:r>
      <w:r>
        <w:t xml:space="preserve">Last verified against WordPress 7.0 on 2026-06-14.</w:t>
      </w:r>
    </w:p>
    <w:p>
      <w:pPr>
        <w:pStyle w:val="FirstParagraph"/>
      </w:pPr>
      <w:r>
        <w:t xml:space="preserve">A practical, operations-oriented guide for improving WordPress performance without guessing. Work through this in order: measure first, reduce unnecessary work, cache safely, optimize delivery, then verify with the same measurements.</w:t>
      </w:r>
    </w:p>
    <w:p>
      <w:pPr>
        <w:pStyle w:val="BodyText"/>
      </w:pPr>
      <w:r>
        <w:t xml:space="preserve">This general guide is especially focused on the transport layer and a debugging/analysis process that follows the signal through the stack, narrowing the pattern, and gathering evidence before acting. It is a discipline of refusing to optimize from guesswork. The decision trees in §22 of this checklist implement this explicitly; the unified developer reference develops the same discipline in §27.</w:t>
      </w:r>
    </w:p>
    <w:p>
      <w:pPr>
        <w:pStyle w:val="BlockText"/>
      </w:pPr>
      <w:r>
        <w:t xml:space="preserve">Principle: performance is not a score. Optimize for the user experience: fast response, quick interactivity, stable layout, and predictable behavior across real devices and networks.</w:t>
      </w:r>
    </w:p>
    <w:p>
      <w:pPr>
        <w:pStyle w:val="BlockText"/>
      </w:pPr>
      <w:r>
        <w:t xml:space="preserve">Do not start by installing another performance plugin. Start by identifying where time is spent, whether WordPress is executing at all, and whether the response can safely be cached.</w:t>
      </w:r>
    </w:p>
    <w:bookmarkEnd w:id="20"/>
    <w:bookmarkStart w:id="72" w:name="table-of-contents"/>
    <w:p>
      <w:pPr>
        <w:pStyle w:val="Heading1"/>
      </w:pPr>
      <w:r>
        <w:t xml:space="preserve">Table of Contents</w:t>
      </w:r>
    </w:p>
    <w:p>
      <w:pPr>
        <w:pStyle w:val="Compact"/>
        <w:numPr>
          <w:ilvl w:val="0"/>
          <w:numId w:val="1001"/>
        </w:numPr>
      </w:pPr>
      <w:hyperlink w:anchor="X0bc4ef8cd7897332a27e461c2fc9a124316c96d">
        <w:r>
          <w:rPr>
            <w:rStyle w:val="Hyperlink"/>
          </w:rPr>
          <w:t xml:space="preserve">Companion cross-reference: Enterprise operational checklist</w:t>
        </w:r>
      </w:hyperlink>
    </w:p>
    <w:p>
      <w:pPr>
        <w:pStyle w:val="Compact"/>
        <w:numPr>
          <w:ilvl w:val="0"/>
          <w:numId w:val="1001"/>
        </w:numPr>
      </w:pPr>
      <w:hyperlink w:anchor="Xebdc01bbf77bd2d6c7060d0f0f5c812bf2e7933">
        <w:r>
          <w:rPr>
            <w:rStyle w:val="Hyperlink"/>
          </w:rPr>
          <w:t xml:space="preserve">0. Safety and scope</w:t>
        </w:r>
      </w:hyperlink>
    </w:p>
    <w:p>
      <w:pPr>
        <w:pStyle w:val="Compact"/>
        <w:numPr>
          <w:ilvl w:val="0"/>
          <w:numId w:val="1001"/>
        </w:numPr>
      </w:pPr>
      <w:hyperlink w:anchor="X42c2d87822b02e0eb713183cd46f21f2623137a">
        <w:r>
          <w:rPr>
            <w:rStyle w:val="Hyperlink"/>
          </w:rPr>
          <w:t xml:space="preserve">1. Baseline measurement</w:t>
        </w:r>
      </w:hyperlink>
    </w:p>
    <w:p>
      <w:pPr>
        <w:pStyle w:val="Compact"/>
        <w:numPr>
          <w:ilvl w:val="1"/>
          <w:numId w:val="1002"/>
        </w:numPr>
      </w:pPr>
      <w:hyperlink w:anchor="user-facing-metrics">
        <w:r>
          <w:rPr>
            <w:rStyle w:val="Hyperlink"/>
          </w:rPr>
          <w:t xml:space="preserve">User-facing metrics</w:t>
        </w:r>
      </w:hyperlink>
    </w:p>
    <w:p>
      <w:pPr>
        <w:pStyle w:val="Compact"/>
        <w:numPr>
          <w:ilvl w:val="1"/>
          <w:numId w:val="1002"/>
        </w:numPr>
      </w:pPr>
      <w:hyperlink w:anchor="serverbackend-metrics">
        <w:r>
          <w:rPr>
            <w:rStyle w:val="Hyperlink"/>
          </w:rPr>
          <w:t xml:space="preserve">Server/backend metrics</w:t>
        </w:r>
      </w:hyperlink>
    </w:p>
    <w:p>
      <w:pPr>
        <w:pStyle w:val="Compact"/>
        <w:numPr>
          <w:ilvl w:val="0"/>
          <w:numId w:val="1001"/>
        </w:numPr>
      </w:pPr>
      <w:hyperlink w:anchor="X95fe50f81f548041638c1e21b4e97dad4913d07">
        <w:r>
          <w:rPr>
            <w:rStyle w:val="Hyperlink"/>
          </w:rPr>
          <w:t xml:space="preserve">2. Request path and DNS</w:t>
        </w:r>
      </w:hyperlink>
    </w:p>
    <w:p>
      <w:pPr>
        <w:pStyle w:val="Compact"/>
        <w:numPr>
          <w:ilvl w:val="0"/>
          <w:numId w:val="1001"/>
        </w:numPr>
      </w:pPr>
      <w:hyperlink w:anchor="X8c81525aec90b1d75eacc2572e94e3586053685">
        <w:r>
          <w:rPr>
            <w:rStyle w:val="Hyperlink"/>
          </w:rPr>
          <w:t xml:space="preserve">3. TLS, HTTP, and redirects</w:t>
        </w:r>
      </w:hyperlink>
    </w:p>
    <w:p>
      <w:pPr>
        <w:pStyle w:val="Compact"/>
        <w:numPr>
          <w:ilvl w:val="0"/>
          <w:numId w:val="1001"/>
        </w:numPr>
      </w:pPr>
      <w:hyperlink w:anchor="Xd67c57249dc892b47cead5f46620499a6352f04">
        <w:r>
          <w:rPr>
            <w:rStyle w:val="Hyperlink"/>
          </w:rPr>
          <w:t xml:space="preserve">4. Hosting and server layer</w:t>
        </w:r>
      </w:hyperlink>
    </w:p>
    <w:p>
      <w:pPr>
        <w:pStyle w:val="Compact"/>
        <w:numPr>
          <w:ilvl w:val="0"/>
          <w:numId w:val="1001"/>
        </w:numPr>
      </w:pPr>
      <w:hyperlink w:anchor="Xd62a1feb7a37bbeacce9ba4b4deecb6ee044a60">
        <w:r>
          <w:rPr>
            <w:rStyle w:val="Hyperlink"/>
          </w:rPr>
          <w:t xml:space="preserve">5. Full-page caching / HTML caching</w:t>
        </w:r>
      </w:hyperlink>
    </w:p>
    <w:p>
      <w:pPr>
        <w:pStyle w:val="Compact"/>
        <w:numPr>
          <w:ilvl w:val="1"/>
          <w:numId w:val="1003"/>
        </w:numPr>
      </w:pPr>
      <w:hyperlink w:anchor="query-string-cache-fragmentation">
        <w:r>
          <w:rPr>
            <w:rStyle w:val="Hyperlink"/>
          </w:rPr>
          <w:t xml:space="preserve">Query-string cache fragmentation</w:t>
        </w:r>
      </w:hyperlink>
    </w:p>
    <w:p>
      <w:pPr>
        <w:pStyle w:val="Compact"/>
        <w:numPr>
          <w:ilvl w:val="1"/>
          <w:numId w:val="1003"/>
        </w:numPr>
      </w:pPr>
      <w:hyperlink w:anchor="cookie-cache-fragmentation">
        <w:r>
          <w:rPr>
            <w:rStyle w:val="Hyperlink"/>
          </w:rPr>
          <w:t xml:space="preserve">Cookie cache fragmentation</w:t>
        </w:r>
      </w:hyperlink>
    </w:p>
    <w:p>
      <w:pPr>
        <w:pStyle w:val="Compact"/>
        <w:numPr>
          <w:ilvl w:val="0"/>
          <w:numId w:val="1001"/>
        </w:numPr>
      </w:pPr>
      <w:hyperlink w:anchor="X9b4ed9d6003dd44f3f5c9e18704c496c9ad904c">
        <w:r>
          <w:rPr>
            <w:rStyle w:val="Hyperlink"/>
          </w:rPr>
          <w:t xml:space="preserve">6. CDN and edge delivery</w:t>
        </w:r>
      </w:hyperlink>
    </w:p>
    <w:p>
      <w:pPr>
        <w:pStyle w:val="Compact"/>
        <w:numPr>
          <w:ilvl w:val="0"/>
          <w:numId w:val="1001"/>
        </w:numPr>
      </w:pPr>
      <w:hyperlink w:anchor="X5a602fc6b37bae64491239e43864d1803989a55">
        <w:r>
          <w:rPr>
            <w:rStyle w:val="Hyperlink"/>
          </w:rPr>
          <w:t xml:space="preserve">7. WordPress runtime</w:t>
        </w:r>
      </w:hyperlink>
    </w:p>
    <w:p>
      <w:pPr>
        <w:pStyle w:val="Compact"/>
        <w:numPr>
          <w:ilvl w:val="0"/>
          <w:numId w:val="1001"/>
        </w:numPr>
      </w:pPr>
      <w:hyperlink w:anchor="Xa4302899badc87b45371db6418061b4d90a489a">
        <w:r>
          <w:rPr>
            <w:rStyle w:val="Hyperlink"/>
          </w:rPr>
          <w:t xml:space="preserve">8. Database and query performance</w:t>
        </w:r>
      </w:hyperlink>
    </w:p>
    <w:p>
      <w:pPr>
        <w:pStyle w:val="Compact"/>
        <w:numPr>
          <w:ilvl w:val="0"/>
          <w:numId w:val="1001"/>
        </w:numPr>
      </w:pPr>
      <w:hyperlink w:anchor="Xbc8df4af48b45ad9bb8f16892c11d93fa9c70c8">
        <w:r>
          <w:rPr>
            <w:rStyle w:val="Hyperlink"/>
          </w:rPr>
          <w:t xml:space="preserve">9. Object caching and transients</w:t>
        </w:r>
      </w:hyperlink>
    </w:p>
    <w:p>
      <w:pPr>
        <w:pStyle w:val="Compact"/>
        <w:numPr>
          <w:ilvl w:val="0"/>
          <w:numId w:val="1001"/>
        </w:numPr>
      </w:pPr>
      <w:hyperlink w:anchor="Xfb715502bb6d001b2780a4d68b593aca610fdac">
        <w:r>
          <w:rPr>
            <w:rStyle w:val="Hyperlink"/>
          </w:rPr>
          <w:t xml:space="preserve">10. REST API, admin-ajax, cookies, and headers</w:t>
        </w:r>
      </w:hyperlink>
    </w:p>
    <w:p>
      <w:pPr>
        <w:pStyle w:val="Compact"/>
        <w:numPr>
          <w:ilvl w:val="0"/>
          <w:numId w:val="1001"/>
        </w:numPr>
      </w:pPr>
      <w:hyperlink w:anchor="Xf09ce50878fbe0f3991ff98b2a807cd16983965">
        <w:r>
          <w:rPr>
            <w:rStyle w:val="Hyperlink"/>
          </w:rPr>
          <w:t xml:space="preserve">11. Images</w:t>
        </w:r>
      </w:hyperlink>
    </w:p>
    <w:p>
      <w:pPr>
        <w:pStyle w:val="Compact"/>
        <w:numPr>
          <w:ilvl w:val="0"/>
          <w:numId w:val="1001"/>
        </w:numPr>
      </w:pPr>
      <w:hyperlink w:anchor="Xd5c8223a30397d88ffce6decd605a671bba837d">
        <w:r>
          <w:rPr>
            <w:rStyle w:val="Hyperlink"/>
          </w:rPr>
          <w:t xml:space="preserve">12. CSS, JavaScript, and rendering</w:t>
        </w:r>
      </w:hyperlink>
    </w:p>
    <w:p>
      <w:pPr>
        <w:pStyle w:val="Compact"/>
        <w:numPr>
          <w:ilvl w:val="0"/>
          <w:numId w:val="1001"/>
        </w:numPr>
      </w:pPr>
      <w:hyperlink w:anchor="X62eb0d0d96c0570a37783ccbfe002b95c56052e">
        <w:r>
          <w:rPr>
            <w:rStyle w:val="Hyperlink"/>
          </w:rPr>
          <w:t xml:space="preserve">13. Fonts and third parties</w:t>
        </w:r>
      </w:hyperlink>
    </w:p>
    <w:p>
      <w:pPr>
        <w:pStyle w:val="Compact"/>
        <w:numPr>
          <w:ilvl w:val="0"/>
          <w:numId w:val="1001"/>
        </w:numPr>
      </w:pPr>
      <w:hyperlink w:anchor="X54a5960c5daec869084b36de0fbe2972a09fdc4">
        <w:r>
          <w:rPr>
            <w:rStyle w:val="Hyperlink"/>
          </w:rPr>
          <w:t xml:space="preserve">14. Plugins, themes, and page builders</w:t>
        </w:r>
      </w:hyperlink>
    </w:p>
    <w:p>
      <w:pPr>
        <w:pStyle w:val="Compact"/>
        <w:numPr>
          <w:ilvl w:val="0"/>
          <w:numId w:val="1001"/>
        </w:numPr>
      </w:pPr>
      <w:hyperlink w:anchor="X37bc13429dbbca5fa4368d03b521502154a8033">
        <w:r>
          <w:rPr>
            <w:rStyle w:val="Hyperlink"/>
          </w:rPr>
          <w:t xml:space="preserve">15. WordPress core configuration</w:t>
        </w:r>
      </w:hyperlink>
    </w:p>
    <w:p>
      <w:pPr>
        <w:pStyle w:val="Compact"/>
        <w:numPr>
          <w:ilvl w:val="0"/>
          <w:numId w:val="1001"/>
        </w:numPr>
      </w:pPr>
      <w:hyperlink w:anchor="X29d8eeb0f470e3e6af1e81664b9a1fbb2d7e0a8">
        <w:r>
          <w:rPr>
            <w:rStyle w:val="Hyperlink"/>
          </w:rPr>
          <w:t xml:space="preserve">16. Cron and background jobs</w:t>
        </w:r>
      </w:hyperlink>
    </w:p>
    <w:p>
      <w:pPr>
        <w:pStyle w:val="Compact"/>
        <w:numPr>
          <w:ilvl w:val="0"/>
          <w:numId w:val="1001"/>
        </w:numPr>
      </w:pPr>
      <w:hyperlink w:anchor="X79441c89219493eb0c149b8bba21d103079013b">
        <w:r>
          <w:rPr>
            <w:rStyle w:val="Hyperlink"/>
          </w:rPr>
          <w:t xml:space="preserve">17. WooCommerce and dynamic sites</w:t>
        </w:r>
      </w:hyperlink>
    </w:p>
    <w:p>
      <w:pPr>
        <w:pStyle w:val="Compact"/>
        <w:numPr>
          <w:ilvl w:val="0"/>
          <w:numId w:val="1001"/>
        </w:numPr>
      </w:pPr>
      <w:hyperlink w:anchor="Xecc04e70d7d00d3b2e8adb3708fb05f9181b0ea">
        <w:r>
          <w:rPr>
            <w:rStyle w:val="Hyperlink"/>
          </w:rPr>
          <w:t xml:space="preserve">18. Multisite</w:t>
        </w:r>
      </w:hyperlink>
    </w:p>
    <w:p>
      <w:pPr>
        <w:pStyle w:val="Compact"/>
        <w:numPr>
          <w:ilvl w:val="0"/>
          <w:numId w:val="1001"/>
        </w:numPr>
      </w:pPr>
      <w:hyperlink w:anchor="Xd98b4442ca3d2b960662986663544956c346215">
        <w:r>
          <w:rPr>
            <w:rStyle w:val="Hyperlink"/>
          </w:rPr>
          <w:t xml:space="preserve">19. Monitoring and reporting</w:t>
        </w:r>
      </w:hyperlink>
    </w:p>
    <w:p>
      <w:pPr>
        <w:pStyle w:val="Compact"/>
        <w:numPr>
          <w:ilvl w:val="0"/>
          <w:numId w:val="1001"/>
        </w:numPr>
      </w:pPr>
      <w:hyperlink w:anchor="Xe04e7bdc70adef1424a094659ada921086624f8">
        <w:r>
          <w:rPr>
            <w:rStyle w:val="Hyperlink"/>
          </w:rPr>
          <w:t xml:space="preserve">20. Verification checklist</w:t>
        </w:r>
      </w:hyperlink>
    </w:p>
    <w:p>
      <w:pPr>
        <w:pStyle w:val="Compact"/>
        <w:numPr>
          <w:ilvl w:val="0"/>
          <w:numId w:val="1001"/>
        </w:numPr>
      </w:pPr>
      <w:hyperlink w:anchor="Xb67ed9c27b83931ffda2e215b25ee9d850f3be6">
        <w:r>
          <w:rPr>
            <w:rStyle w:val="Hyperlink"/>
          </w:rPr>
          <w:t xml:space="preserve">21. Recommended optimization order</w:t>
        </w:r>
      </w:hyperlink>
    </w:p>
    <w:p>
      <w:pPr>
        <w:pStyle w:val="Compact"/>
        <w:numPr>
          <w:ilvl w:val="0"/>
          <w:numId w:val="1001"/>
        </w:numPr>
      </w:pPr>
      <w:hyperlink w:anchor="Xb87212b94284864c85228dfdd79a5f78fd92283">
        <w:r>
          <w:rPr>
            <w:rStyle w:val="Hyperlink"/>
          </w:rPr>
          <w:t xml:space="preserve">22. Quick triage decision tree</w:t>
        </w:r>
      </w:hyperlink>
    </w:p>
    <w:p>
      <w:pPr>
        <w:pStyle w:val="Compact"/>
        <w:numPr>
          <w:ilvl w:val="1"/>
          <w:numId w:val="1004"/>
        </w:numPr>
      </w:pPr>
      <w:hyperlink w:anchor="high-ttfb-on-logged-out-pages">
        <w:r>
          <w:rPr>
            <w:rStyle w:val="Hyperlink"/>
          </w:rPr>
          <w:t xml:space="preserve">High TTFB on logged-out pages</w:t>
        </w:r>
      </w:hyperlink>
    </w:p>
    <w:p>
      <w:pPr>
        <w:pStyle w:val="Compact"/>
        <w:numPr>
          <w:ilvl w:val="1"/>
          <w:numId w:val="1004"/>
        </w:numPr>
      </w:pPr>
      <w:hyperlink w:anchor="high-ttfb-on-logged-inadmin-pages">
        <w:r>
          <w:rPr>
            <w:rStyle w:val="Hyperlink"/>
          </w:rPr>
          <w:t xml:space="preserve">High TTFB on logged-in/admin pages</w:t>
        </w:r>
      </w:hyperlink>
    </w:p>
    <w:p>
      <w:pPr>
        <w:pStyle w:val="Compact"/>
        <w:numPr>
          <w:ilvl w:val="1"/>
          <w:numId w:val="1004"/>
        </w:numPr>
      </w:pPr>
      <w:hyperlink w:anchor="poor-lcp">
        <w:r>
          <w:rPr>
            <w:rStyle w:val="Hyperlink"/>
          </w:rPr>
          <w:t xml:space="preserve">Poor LCP</w:t>
        </w:r>
      </w:hyperlink>
    </w:p>
    <w:p>
      <w:pPr>
        <w:pStyle w:val="Compact"/>
        <w:numPr>
          <w:ilvl w:val="1"/>
          <w:numId w:val="1004"/>
        </w:numPr>
      </w:pPr>
      <w:hyperlink w:anchor="poor-inp">
        <w:r>
          <w:rPr>
            <w:rStyle w:val="Hyperlink"/>
          </w:rPr>
          <w:t xml:space="preserve">Poor INP</w:t>
        </w:r>
      </w:hyperlink>
    </w:p>
    <w:p>
      <w:pPr>
        <w:pStyle w:val="Compact"/>
        <w:numPr>
          <w:ilvl w:val="1"/>
          <w:numId w:val="1004"/>
        </w:numPr>
      </w:pPr>
      <w:hyperlink w:anchor="poor-cls">
        <w:r>
          <w:rPr>
            <w:rStyle w:val="Hyperlink"/>
          </w:rPr>
          <w:t xml:space="preserve">Poor CLS</w:t>
        </w:r>
      </w:hyperlink>
    </w:p>
    <w:p>
      <w:pPr>
        <w:pStyle w:val="Compact"/>
        <w:numPr>
          <w:ilvl w:val="0"/>
          <w:numId w:val="1001"/>
        </w:numPr>
      </w:pPr>
      <w:hyperlink w:anchor="X253946d5255eb7ba279b665d775af9f92a1a250">
        <w:r>
          <w:rPr>
            <w:rStyle w:val="Hyperlink"/>
          </w:rPr>
          <w:t xml:space="preserve">23. Definition of done</w:t>
        </w:r>
      </w:hyperlink>
    </w:p>
    <w:p>
      <w:pPr>
        <w:pStyle w:val="Compact"/>
        <w:numPr>
          <w:ilvl w:val="0"/>
          <w:numId w:val="1001"/>
        </w:numPr>
      </w:pPr>
      <w:hyperlink w:anchor="references">
        <w:r>
          <w:rPr>
            <w:rStyle w:val="Hyperlink"/>
          </w:rPr>
          <w:t xml:space="preserve">References</w:t>
        </w:r>
      </w:hyperlink>
    </w:p>
    <w:bookmarkStart w:id="22" w:name="X0bc4ef8cd7897332a27e461c2fc9a124316c96d"/>
    <w:p>
      <w:pPr>
        <w:pStyle w:val="Heading2"/>
      </w:pPr>
      <w:r>
        <w:t xml:space="preserve">Companion cross-reference: Enterprise operational checklist</w:t>
      </w:r>
    </w:p>
    <w:p>
      <w:pPr>
        <w:pStyle w:val="FirstParagraph"/>
      </w:pPr>
      <w:r>
        <w:t xml:space="preserve">Use this checklist as the broad WordPress/operator workflow. When the target site is enterprise-scale, platform-governed, VIP-hosted, or dominated by backend/database/cache behavior, cross-check the companion enterprise operational checklist at</w:t>
      </w:r>
      <w:r>
        <w:t xml:space="preserve"> </w:t>
      </w:r>
      <w:hyperlink r:id="rId21">
        <w:r>
          <w:rPr>
            <w:rStyle w:val="VerbatimChar"/>
          </w:rPr>
          <w:t xml:space="preserve">enterprise-performance-operational-checklist.md</w:t>
        </w:r>
      </w:hyperlink>
      <w:r>
        <w:t xml:space="preserve">. It goes deeper on</w:t>
      </w:r>
      <w:r>
        <w:t xml:space="preserve"> </w:t>
      </w:r>
      <w:r>
        <w:rPr>
          <w:rStyle w:val="VerbatimChar"/>
        </w:rPr>
        <w:t xml:space="preserve">WP_Query</w:t>
      </w:r>
      <w:r>
        <w:t xml:space="preserve">,</w:t>
      </w:r>
      <w:r>
        <w:t xml:space="preserve"> </w:t>
      </w:r>
      <w:r>
        <w:rPr>
          <w:rStyle w:val="VerbatimChar"/>
        </w:rPr>
        <w:t xml:space="preserve">NOT IN</w:t>
      </w:r>
      <w:r>
        <w:t xml:space="preserve">,</w:t>
      </w:r>
      <w:r>
        <w:t xml:space="preserve"> </w:t>
      </w:r>
      <w:r>
        <w:rPr>
          <w:rStyle w:val="VerbatimChar"/>
        </w:rPr>
        <w:t xml:space="preserve">LIKE</w:t>
      </w:r>
      <w:r>
        <w:t xml:space="preserve">, post meta, taxonomies,</w:t>
      </w:r>
      <w:r>
        <w:t xml:space="preserve"> </w:t>
      </w:r>
      <w:r>
        <w:rPr>
          <w:rStyle w:val="VerbatimChar"/>
        </w:rPr>
        <w:t xml:space="preserve">EXPLAIN</w:t>
      </w:r>
      <w:r>
        <w:t xml:space="preserve">, Elasticsearch/offloaded search, object-cache race conditions, cache stampedes, load testing, New Relic/APM, and high-traffic events.</w:t>
      </w:r>
    </w:p>
    <w:p>
      <w:r>
        <w:pict>
          <v:rect style="width:0;height:1.5pt" o:hralign="center" o:hrstd="t" o:hr="t"/>
        </w:pict>
      </w:r>
    </w:p>
    <w:bookmarkEnd w:id="22"/>
    <w:bookmarkStart w:id="23" w:name="safety-and-scope"/>
    <w:p>
      <w:pPr>
        <w:pStyle w:val="Heading2"/>
      </w:pPr>
      <w:r>
        <w:t xml:space="preserve">0. Safety and scope</w:t>
      </w:r>
    </w:p>
    <w:p>
      <w:pPr>
        <w:pStyle w:val="FirstParagraph"/>
      </w:pPr>
      <w:r>
        <w:t xml:space="preserve">Before changing anything, define the target and guardrails.</w:t>
      </w:r>
    </w:p>
    <w:p>
      <w:pPr>
        <w:pStyle w:val="Compact"/>
        <w:numPr>
          <w:ilvl w:val="0"/>
          <w:numId w:val="1005"/>
        </w:numPr>
      </w:pPr>
      <w:r>
        <w:t xml:space="preserve">Identify the environment: local, staging, production, multisite, WooCommerce, membership, LMS, or other dynamic site type.</w:t>
      </w:r>
    </w:p>
    <w:p>
      <w:pPr>
        <w:pStyle w:val="Compact"/>
        <w:numPr>
          <w:ilvl w:val="0"/>
          <w:numId w:val="1006"/>
        </w:numPr>
      </w:pPr>
      <w:r>
        <w:t xml:space="preserve">Identify the slow experience:</w:t>
      </w:r>
    </w:p>
    <w:p>
      <w:pPr>
        <w:pStyle w:val="Compact"/>
        <w:numPr>
          <w:ilvl w:val="1"/>
          <w:numId w:val="1007"/>
        </w:numPr>
      </w:pPr>
      <w:r>
        <w:t xml:space="preserve">public page</w:t>
      </w:r>
    </w:p>
    <w:p>
      <w:pPr>
        <w:pStyle w:val="Compact"/>
        <w:numPr>
          <w:ilvl w:val="1"/>
          <w:numId w:val="1008"/>
        </w:numPr>
      </w:pPr>
      <w:r>
        <w:t xml:space="preserve">logged-in page</w:t>
      </w:r>
    </w:p>
    <w:p>
      <w:pPr>
        <w:pStyle w:val="Compact"/>
        <w:numPr>
          <w:ilvl w:val="1"/>
          <w:numId w:val="1009"/>
        </w:numPr>
      </w:pPr>
      <w:r>
        <w:t xml:space="preserve">WordPress admin screen</w:t>
      </w:r>
    </w:p>
    <w:p>
      <w:pPr>
        <w:pStyle w:val="Compact"/>
        <w:numPr>
          <w:ilvl w:val="1"/>
          <w:numId w:val="1010"/>
        </w:numPr>
      </w:pPr>
      <w:r>
        <w:t xml:space="preserve">WooCommerce cart/checkout/account</w:t>
      </w:r>
    </w:p>
    <w:p>
      <w:pPr>
        <w:pStyle w:val="Compact"/>
        <w:numPr>
          <w:ilvl w:val="1"/>
          <w:numId w:val="1011"/>
        </w:numPr>
      </w:pPr>
      <w:r>
        <w:t xml:space="preserve">REST API endpoint</w:t>
      </w:r>
    </w:p>
    <w:p>
      <w:pPr>
        <w:pStyle w:val="Compact"/>
        <w:numPr>
          <w:ilvl w:val="1"/>
          <w:numId w:val="1012"/>
        </w:numPr>
      </w:pPr>
      <w:r>
        <w:rPr>
          <w:rStyle w:val="VerbatimChar"/>
        </w:rPr>
        <w:t xml:space="preserve">admin-ajax.php</w:t>
      </w:r>
      <w:r>
        <w:t xml:space="preserve"> </w:t>
      </w:r>
      <w:r>
        <w:t xml:space="preserve">request</w:t>
      </w:r>
    </w:p>
    <w:p>
      <w:pPr>
        <w:pStyle w:val="Compact"/>
        <w:numPr>
          <w:ilvl w:val="1"/>
          <w:numId w:val="1013"/>
        </w:numPr>
      </w:pPr>
      <w:r>
        <w:t xml:space="preserve">WP-Cron or background job</w:t>
      </w:r>
    </w:p>
    <w:p>
      <w:pPr>
        <w:pStyle w:val="Compact"/>
        <w:numPr>
          <w:ilvl w:val="0"/>
          <w:numId w:val="1014"/>
        </w:numPr>
      </w:pPr>
      <w:r>
        <w:t xml:space="preserve">Pick 1–3 exact URLs or routes to test repeatedly.</w:t>
      </w:r>
    </w:p>
    <w:p>
      <w:pPr>
        <w:pStyle w:val="Compact"/>
        <w:numPr>
          <w:ilvl w:val="0"/>
          <w:numId w:val="1015"/>
        </w:numPr>
      </w:pPr>
      <w:r>
        <w:t xml:space="preserve">Decide what changes are allowed:</w:t>
      </w:r>
    </w:p>
    <w:p>
      <w:pPr>
        <w:pStyle w:val="Compact"/>
        <w:numPr>
          <w:ilvl w:val="1"/>
          <w:numId w:val="1016"/>
        </w:numPr>
      </w:pPr>
      <w:r>
        <w:t xml:space="preserve">read-only diagnostics</w:t>
      </w:r>
    </w:p>
    <w:p>
      <w:pPr>
        <w:pStyle w:val="Compact"/>
        <w:numPr>
          <w:ilvl w:val="1"/>
          <w:numId w:val="1017"/>
        </w:numPr>
      </w:pPr>
      <w:r>
        <w:t xml:space="preserve">configuration changes</w:t>
      </w:r>
    </w:p>
    <w:p>
      <w:pPr>
        <w:pStyle w:val="Compact"/>
        <w:numPr>
          <w:ilvl w:val="1"/>
          <w:numId w:val="1018"/>
        </w:numPr>
      </w:pPr>
      <w:r>
        <w:t xml:space="preserve">plugin/theme changes</w:t>
      </w:r>
    </w:p>
    <w:p>
      <w:pPr>
        <w:pStyle w:val="Compact"/>
        <w:numPr>
          <w:ilvl w:val="1"/>
          <w:numId w:val="1019"/>
        </w:numPr>
      </w:pPr>
      <w:r>
        <w:t xml:space="preserve">database cleanup</w:t>
      </w:r>
    </w:p>
    <w:p>
      <w:pPr>
        <w:pStyle w:val="Compact"/>
        <w:numPr>
          <w:ilvl w:val="1"/>
          <w:numId w:val="1020"/>
        </w:numPr>
      </w:pPr>
      <w:r>
        <w:t xml:space="preserve">hosting/CDN changes</w:t>
      </w:r>
    </w:p>
    <w:p>
      <w:pPr>
        <w:pStyle w:val="Compact"/>
        <w:numPr>
          <w:ilvl w:val="0"/>
          <w:numId w:val="1021"/>
        </w:numPr>
      </w:pPr>
      <w:r>
        <w:t xml:space="preserve">Confirm rollback options:</w:t>
      </w:r>
    </w:p>
    <w:p>
      <w:pPr>
        <w:pStyle w:val="Compact"/>
        <w:numPr>
          <w:ilvl w:val="1"/>
          <w:numId w:val="1022"/>
        </w:numPr>
      </w:pPr>
      <w:r>
        <w:t xml:space="preserve">database backup</w:t>
      </w:r>
    </w:p>
    <w:p>
      <w:pPr>
        <w:pStyle w:val="Compact"/>
        <w:numPr>
          <w:ilvl w:val="1"/>
          <w:numId w:val="1023"/>
        </w:numPr>
      </w:pPr>
      <w:r>
        <w:t xml:space="preserve">file backup or git branch</w:t>
      </w:r>
    </w:p>
    <w:p>
      <w:pPr>
        <w:pStyle w:val="Compact"/>
        <w:numPr>
          <w:ilvl w:val="1"/>
          <w:numId w:val="1024"/>
        </w:numPr>
      </w:pPr>
      <w:r>
        <w:t xml:space="preserve">ability to disable new rules/plugins</w:t>
      </w:r>
    </w:p>
    <w:p>
      <w:pPr>
        <w:pStyle w:val="Compact"/>
        <w:numPr>
          <w:ilvl w:val="1"/>
          <w:numId w:val="1025"/>
        </w:numPr>
      </w:pPr>
      <w:r>
        <w:t xml:space="preserve">cache/CDN rule rollback</w:t>
      </w:r>
    </w:p>
    <w:p>
      <w:r>
        <w:pict>
          <v:rect style="width:0;height:1.5pt" o:hralign="center" o:hrstd="t" o:hr="t"/>
        </w:pict>
      </w:r>
    </w:p>
    <w:bookmarkEnd w:id="23"/>
    <w:bookmarkStart w:id="26" w:name="baseline-measurement"/>
    <w:p>
      <w:pPr>
        <w:pStyle w:val="Heading2"/>
      </w:pPr>
      <w:r>
        <w:t xml:space="preserve">1. Baseline measurement</w:t>
      </w:r>
    </w:p>
    <w:p>
      <w:pPr>
        <w:pStyle w:val="FirstParagraph"/>
      </w:pPr>
      <w:r>
        <w:t xml:space="preserve">Capture current behavior before optimizing.</w:t>
      </w:r>
    </w:p>
    <w:bookmarkStart w:id="24" w:name="user-facing-metrics"/>
    <w:p>
      <w:pPr>
        <w:pStyle w:val="Heading3"/>
      </w:pPr>
      <w:r>
        <w:t xml:space="preserve">User-facing metrics</w:t>
      </w:r>
    </w:p>
    <w:p>
      <w:pPr>
        <w:pStyle w:val="Compact"/>
        <w:numPr>
          <w:ilvl w:val="0"/>
          <w:numId w:val="1026"/>
        </w:numPr>
      </w:pPr>
      <w:r>
        <w:t xml:space="preserve">Measure Core Web Vitals for important templates:</w:t>
      </w:r>
    </w:p>
    <w:p>
      <w:pPr>
        <w:pStyle w:val="Compact"/>
        <w:numPr>
          <w:ilvl w:val="1"/>
          <w:numId w:val="1027"/>
        </w:numPr>
      </w:pPr>
      <w:r>
        <w:t xml:space="preserve">LCP — Largest Contentful Paint</w:t>
      </w:r>
    </w:p>
    <w:p>
      <w:pPr>
        <w:pStyle w:val="Compact"/>
        <w:numPr>
          <w:ilvl w:val="1"/>
          <w:numId w:val="1028"/>
        </w:numPr>
      </w:pPr>
      <w:r>
        <w:t xml:space="preserve">INP — Interaction to Next Paint</w:t>
      </w:r>
    </w:p>
    <w:p>
      <w:pPr>
        <w:pStyle w:val="Compact"/>
        <w:numPr>
          <w:ilvl w:val="1"/>
          <w:numId w:val="1029"/>
        </w:numPr>
      </w:pPr>
      <w:r>
        <w:t xml:space="preserve">CLS — Cumulative Layout Shift</w:t>
      </w:r>
    </w:p>
    <w:p>
      <w:pPr>
        <w:pStyle w:val="Compact"/>
        <w:numPr>
          <w:ilvl w:val="0"/>
          <w:numId w:val="1030"/>
        </w:numPr>
      </w:pPr>
      <w:r>
        <w:t xml:space="preserve">Compare lab and field data:</w:t>
      </w:r>
    </w:p>
    <w:p>
      <w:pPr>
        <w:pStyle w:val="Compact"/>
        <w:numPr>
          <w:ilvl w:val="1"/>
          <w:numId w:val="1031"/>
        </w:numPr>
      </w:pPr>
      <w:r>
        <w:t xml:space="preserve">Lighthouse/PageSpeed Insights for controlled testing</w:t>
      </w:r>
    </w:p>
    <w:p>
      <w:pPr>
        <w:pStyle w:val="Compact"/>
        <w:numPr>
          <w:ilvl w:val="1"/>
          <w:numId w:val="1032"/>
        </w:numPr>
      </w:pPr>
      <w:r>
        <w:t xml:space="preserve">CrUX or real user monitoring for real-user data where available</w:t>
      </w:r>
    </w:p>
    <w:p>
      <w:pPr>
        <w:pStyle w:val="Compact"/>
        <w:numPr>
          <w:ilvl w:val="0"/>
          <w:numId w:val="1033"/>
        </w:numPr>
      </w:pPr>
      <w:r>
        <w:t xml:space="preserve">Record device/network assumptions: desktop, mobile, throttled mobile, logged-in, logged-out.</w:t>
      </w:r>
    </w:p>
    <w:bookmarkEnd w:id="24"/>
    <w:bookmarkStart w:id="25" w:name="serverbackend-metrics"/>
    <w:p>
      <w:pPr>
        <w:pStyle w:val="Heading3"/>
      </w:pPr>
      <w:r>
        <w:t xml:space="preserve">Server/backend metrics</w:t>
      </w:r>
    </w:p>
    <w:p>
      <w:pPr>
        <w:pStyle w:val="Compact"/>
        <w:numPr>
          <w:ilvl w:val="0"/>
          <w:numId w:val="1034"/>
        </w:numPr>
      </w:pPr>
      <w:r>
        <w:t xml:space="preserve">Measure uncached and cached TTFB separately.</w:t>
      </w:r>
    </w:p>
    <w:p>
      <w:pPr>
        <w:pStyle w:val="Compact"/>
        <w:numPr>
          <w:ilvl w:val="0"/>
          <w:numId w:val="1035"/>
        </w:numPr>
      </w:pPr>
      <w:r>
        <w:t xml:space="preserve">Run the same request multiple times to separate cold-cache from warm-cache behavior.</w:t>
      </w:r>
    </w:p>
    <w:p>
      <w:pPr>
        <w:pStyle w:val="Compact"/>
        <w:numPr>
          <w:ilvl w:val="0"/>
          <w:numId w:val="1036"/>
        </w:numPr>
      </w:pPr>
      <w:r>
        <w:t xml:space="preserve">Check response headers:</w:t>
      </w:r>
    </w:p>
    <w:p>
      <w:pPr>
        <w:pStyle w:val="Compact"/>
        <w:numPr>
          <w:ilvl w:val="1"/>
          <w:numId w:val="1037"/>
        </w:numPr>
      </w:pPr>
      <w:r>
        <w:t xml:space="preserve">cache status:</w:t>
      </w:r>
      <w:r>
        <w:t xml:space="preserve"> </w:t>
      </w:r>
      <w:r>
        <w:rPr>
          <w:rStyle w:val="VerbatimChar"/>
        </w:rPr>
        <w:t xml:space="preserve">HIT</w:t>
      </w:r>
      <w:r>
        <w:t xml:space="preserve">,</w:t>
      </w:r>
      <w:r>
        <w:t xml:space="preserve"> </w:t>
      </w:r>
      <w:r>
        <w:rPr>
          <w:rStyle w:val="VerbatimChar"/>
        </w:rPr>
        <w:t xml:space="preserve">MISS</w:t>
      </w:r>
      <w:r>
        <w:t xml:space="preserve">,</w:t>
      </w:r>
      <w:r>
        <w:t xml:space="preserve"> </w:t>
      </w:r>
      <w:r>
        <w:rPr>
          <w:rStyle w:val="VerbatimChar"/>
        </w:rPr>
        <w:t xml:space="preserve">BYPASS</w:t>
      </w:r>
      <w:r>
        <w:t xml:space="preserve">,</w:t>
      </w:r>
      <w:r>
        <w:t xml:space="preserve"> </w:t>
      </w:r>
      <w:r>
        <w:rPr>
          <w:rStyle w:val="VerbatimChar"/>
        </w:rPr>
        <w:t xml:space="preserve">DYNAMIC</w:t>
      </w:r>
      <w:r>
        <w:t xml:space="preserve">, etc.</w:t>
      </w:r>
    </w:p>
    <w:p>
      <w:pPr>
        <w:pStyle w:val="Compact"/>
        <w:numPr>
          <w:ilvl w:val="1"/>
          <w:numId w:val="1038"/>
        </w:numPr>
      </w:pPr>
      <w:r>
        <w:rPr>
          <w:rStyle w:val="VerbatimChar"/>
        </w:rPr>
        <w:t xml:space="preserve">Cache-Control</w:t>
      </w:r>
    </w:p>
    <w:p>
      <w:pPr>
        <w:pStyle w:val="Compact"/>
        <w:numPr>
          <w:ilvl w:val="1"/>
          <w:numId w:val="1039"/>
        </w:numPr>
      </w:pPr>
      <w:r>
        <w:t xml:space="preserve">cookies</w:t>
      </w:r>
    </w:p>
    <w:p>
      <w:pPr>
        <w:pStyle w:val="Compact"/>
        <w:numPr>
          <w:ilvl w:val="1"/>
          <w:numId w:val="1040"/>
        </w:numPr>
      </w:pPr>
      <w:r>
        <w:t xml:space="preserve">redirects</w:t>
      </w:r>
    </w:p>
    <w:p>
      <w:pPr>
        <w:pStyle w:val="Compact"/>
        <w:numPr>
          <w:ilvl w:val="1"/>
          <w:numId w:val="1041"/>
        </w:numPr>
      </w:pPr>
      <w:r>
        <w:t xml:space="preserve">CDN headers</w:t>
      </w:r>
    </w:p>
    <w:p>
      <w:pPr>
        <w:pStyle w:val="Compact"/>
        <w:numPr>
          <w:ilvl w:val="0"/>
          <w:numId w:val="1042"/>
        </w:numPr>
      </w:pPr>
      <w:r>
        <w:t xml:space="preserve">If WP-CLI and the relevant command packages are available, collect profiling data:</w:t>
      </w:r>
    </w:p>
    <w:p>
      <w:pPr>
        <w:pStyle w:val="FirstParagraph"/>
      </w:pPr>
      <w:r>
        <w:rPr>
          <w:b/>
          <w:bCs/>
        </w:rPr>
        <w:t xml:space="preserve">Availability check.</w:t>
      </w:r>
      <w:r>
        <w:t xml:space="preserve"> </w:t>
      </w:r>
      <w:r>
        <w:rPr>
          <w:rStyle w:val="VerbatimChar"/>
        </w:rPr>
        <w:t xml:space="preserve">wp profile</w:t>
      </w:r>
      <w:r>
        <w:t xml:space="preserve"> </w:t>
      </w:r>
      <w:r>
        <w:t xml:space="preserve">and</w:t>
      </w:r>
      <w:r>
        <w:t xml:space="preserve"> </w:t>
      </w:r>
      <w:r>
        <w:rPr>
          <w:rStyle w:val="VerbatimChar"/>
        </w:rPr>
        <w:t xml:space="preserve">wp doctor</w:t>
      </w:r>
      <w:r>
        <w:t xml:space="preserve"> </w:t>
      </w:r>
      <w:r>
        <w:t xml:space="preserve">are not bundled with every WP-CLI install; they ship as separate command packages. Check availability before using them:</w:t>
      </w:r>
    </w:p>
    <w:p>
      <w:pPr>
        <w:pStyle w:val="SourceCode"/>
      </w:pPr>
      <w:r>
        <w:rPr>
          <w:rStyle w:val="ExtensionTok"/>
        </w:rPr>
        <w:t xml:space="preserve">wp</w:t>
      </w:r>
      <w:r>
        <w:rPr>
          <w:rStyle w:val="NormalTok"/>
        </w:rPr>
        <w:t xml:space="preserve"> cli has-command profile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"profile available"</w:t>
      </w:r>
      <w:r>
        <w:br/>
      </w:r>
      <w:r>
        <w:rPr>
          <w:rStyle w:val="ExtensionTok"/>
        </w:rPr>
        <w:t xml:space="preserve">wp</w:t>
      </w:r>
      <w:r>
        <w:rPr>
          <w:rStyle w:val="NormalTok"/>
        </w:rPr>
        <w:t xml:space="preserve"> cli has-command doctor </w:t>
      </w:r>
      <w:r>
        <w:rPr>
          <w:rStyle w:val="KeywordTok"/>
        </w:rPr>
        <w:t xml:space="preserve">&amp;&amp;</w:t>
      </w:r>
      <w:r>
        <w:rPr>
          <w:rStyle w:val="NormalTok"/>
        </w:rPr>
        <w:t xml:space="preserve"> </w:t>
      </w:r>
      <w:r>
        <w:rPr>
          <w:rStyle w:val="BuiltInTok"/>
        </w:rPr>
        <w:t xml:space="preserve">echo</w:t>
      </w:r>
      <w:r>
        <w:rPr>
          <w:rStyle w:val="NormalTok"/>
        </w:rPr>
        <w:t xml:space="preserve"> </w:t>
      </w:r>
      <w:r>
        <w:rPr>
          <w:rStyle w:val="StringTok"/>
        </w:rPr>
        <w:t xml:space="preserve">"doctor available"</w:t>
      </w:r>
      <w:r>
        <w:br/>
      </w:r>
      <w:r>
        <w:rPr>
          <w:rStyle w:val="CommentTok"/>
        </w:rPr>
        <w:t xml:space="preserve"># Install if missing and your environment allows package installs:</w:t>
      </w:r>
      <w:r>
        <w:br/>
      </w:r>
      <w:r>
        <w:rPr>
          <w:rStyle w:val="CommentTok"/>
        </w:rPr>
        <w:t xml:space="preserve"># wp package install wp-cli/profile-command</w:t>
      </w:r>
      <w:r>
        <w:br/>
      </w:r>
      <w:r>
        <w:rPr>
          <w:rStyle w:val="CommentTok"/>
        </w:rPr>
        <w:t xml:space="preserve"># wp package install wp-cli/doctor-command</w:t>
      </w:r>
    </w:p>
    <w:p>
      <w:pPr>
        <w:pStyle w:val="FirstParagraph"/>
      </w:pPr>
      <w:r>
        <w:t xml:space="preserve">If neither command nor package install is available (common on managed hosts), fall back to Query Monitor, APM traces, host-provided profilers, or in-code</w:t>
      </w:r>
      <w:r>
        <w:t xml:space="preserve"> </w:t>
      </w:r>
      <w:r>
        <w:rPr>
          <w:rStyle w:val="VerbatimChar"/>
        </w:rPr>
        <w:t xml:space="preserve">microtime()</w:t>
      </w:r>
      <w:r>
        <w:t xml:space="preserve"> </w:t>
      </w:r>
      <w:r>
        <w:t xml:space="preserve">timers.</w:t>
      </w:r>
    </w:p>
    <w:p>
      <w:pPr>
        <w:pStyle w:val="SourceCode"/>
      </w:pPr>
      <w:r>
        <w:rPr>
          <w:rStyle w:val="ExtensionTok"/>
        </w:rPr>
        <w:t xml:space="preserve">wp</w:t>
      </w:r>
      <w:r>
        <w:rPr>
          <w:rStyle w:val="NormalTok"/>
        </w:rPr>
        <w:t xml:space="preserve"> profile stage </w:t>
      </w:r>
      <w:r>
        <w:rPr>
          <w:rStyle w:val="AttributeTok"/>
        </w:rPr>
        <w:t xml:space="preserve">--url</w:t>
      </w:r>
      <w:r>
        <w:rPr>
          <w:rStyle w:val="OperatorTok"/>
        </w:rPr>
        <w:t xml:space="preserve">=</w:t>
      </w:r>
      <w:r>
        <w:rPr>
          <w:rStyle w:val="StringTok"/>
        </w:rPr>
        <w:t xml:space="preserve">"https://example.com/target-page/"</w:t>
      </w:r>
      <w:r>
        <w:br/>
      </w:r>
      <w:r>
        <w:rPr>
          <w:rStyle w:val="ExtensionTok"/>
        </w:rPr>
        <w:t xml:space="preserve">wp</w:t>
      </w:r>
      <w:r>
        <w:rPr>
          <w:rStyle w:val="NormalTok"/>
        </w:rPr>
        <w:t xml:space="preserve"> profile hook </w:t>
      </w:r>
      <w:r>
        <w:rPr>
          <w:rStyle w:val="AttributeTok"/>
        </w:rPr>
        <w:t xml:space="preserve">--url</w:t>
      </w:r>
      <w:r>
        <w:rPr>
          <w:rStyle w:val="OperatorTok"/>
        </w:rPr>
        <w:t xml:space="preserve">=</w:t>
      </w:r>
      <w:r>
        <w:rPr>
          <w:rStyle w:val="StringTok"/>
        </w:rPr>
        <w:t xml:space="preserve">"https://example.com/target-page/"</w:t>
      </w:r>
      <w:r>
        <w:br/>
      </w:r>
      <w:r>
        <w:rPr>
          <w:rStyle w:val="ExtensionTok"/>
        </w:rPr>
        <w:t xml:space="preserve">wp</w:t>
      </w:r>
      <w:r>
        <w:rPr>
          <w:rStyle w:val="NormalTok"/>
        </w:rPr>
        <w:t xml:space="preserve"> doctor check</w:t>
      </w:r>
    </w:p>
    <w:p>
      <w:pPr>
        <w:pStyle w:val="Compact"/>
        <w:numPr>
          <w:ilvl w:val="0"/>
          <w:numId w:val="1043"/>
        </w:numPr>
      </w:pPr>
      <w:r>
        <w:t xml:space="preserve">If Query Monitor is available, inspect:</w:t>
      </w:r>
    </w:p>
    <w:p>
      <w:pPr>
        <w:pStyle w:val="Compact"/>
        <w:numPr>
          <w:ilvl w:val="1"/>
          <w:numId w:val="1044"/>
        </w:numPr>
      </w:pPr>
      <w:r>
        <w:t xml:space="preserve">total query count</w:t>
      </w:r>
    </w:p>
    <w:p>
      <w:pPr>
        <w:pStyle w:val="Compact"/>
        <w:numPr>
          <w:ilvl w:val="1"/>
          <w:numId w:val="1045"/>
        </w:numPr>
      </w:pPr>
      <w:r>
        <w:t xml:space="preserve">slow queries</w:t>
      </w:r>
    </w:p>
    <w:p>
      <w:pPr>
        <w:pStyle w:val="Compact"/>
        <w:numPr>
          <w:ilvl w:val="1"/>
          <w:numId w:val="1046"/>
        </w:numPr>
      </w:pPr>
      <w:r>
        <w:t xml:space="preserve">duplicate queries</w:t>
      </w:r>
    </w:p>
    <w:p>
      <w:pPr>
        <w:pStyle w:val="Compact"/>
        <w:numPr>
          <w:ilvl w:val="1"/>
          <w:numId w:val="1047"/>
        </w:numPr>
      </w:pPr>
      <w:r>
        <w:t xml:space="preserve">HTTP API calls</w:t>
      </w:r>
    </w:p>
    <w:p>
      <w:pPr>
        <w:pStyle w:val="Compact"/>
        <w:numPr>
          <w:ilvl w:val="1"/>
          <w:numId w:val="1048"/>
        </w:numPr>
      </w:pPr>
      <w:r>
        <w:t xml:space="preserve">hooks/components responsible for time</w:t>
      </w:r>
    </w:p>
    <w:p>
      <w:pPr>
        <w:pStyle w:val="Compact"/>
        <w:numPr>
          <w:ilvl w:val="1"/>
          <w:numId w:val="1049"/>
        </w:numPr>
      </w:pPr>
      <w:r>
        <w:t xml:space="preserve">object cache statistics</w:t>
      </w:r>
    </w:p>
    <w:p>
      <w:pPr>
        <w:pStyle w:val="FirstParagraph"/>
      </w:pPr>
      <w:r>
        <w:t xml:space="preserve">Record baseline values in two small tables. Page-render routes can have Core Web Vitals; API and server routes generally do not.</w:t>
      </w:r>
    </w:p>
    <w:p>
      <w:pPr>
        <w:pStyle w:val="BodyText"/>
      </w:pPr>
      <w:r>
        <w:t xml:space="preserve">Page-render baseline: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Target</w:t>
            </w:r>
          </w:p>
        </w:tc>
        <w:tc>
          <w:tcPr/>
          <w:p>
            <w:pPr>
              <w:pStyle w:val="Compact"/>
              <w:jc w:val="right"/>
            </w:pPr>
            <w:r>
              <w:t xml:space="preserve">State</w:t>
            </w:r>
          </w:p>
        </w:tc>
        <w:tc>
          <w:tcPr/>
          <w:p>
            <w:pPr>
              <w:pStyle w:val="Compact"/>
              <w:jc w:val="right"/>
            </w:pPr>
            <w:r>
              <w:t xml:space="preserve">TTFB</w:t>
            </w:r>
          </w:p>
        </w:tc>
        <w:tc>
          <w:tcPr/>
          <w:p>
            <w:pPr>
              <w:pStyle w:val="Compact"/>
              <w:jc w:val="right"/>
            </w:pPr>
            <w:r>
              <w:t xml:space="preserve">LCP</w:t>
            </w:r>
          </w:p>
        </w:tc>
        <w:tc>
          <w:tcPr/>
          <w:p>
            <w:pPr>
              <w:pStyle w:val="Compact"/>
              <w:jc w:val="right"/>
            </w:pPr>
            <w:r>
              <w:t xml:space="preserve">INP</w:t>
            </w:r>
          </w:p>
        </w:tc>
        <w:tc>
          <w:tcPr/>
          <w:p>
            <w:pPr>
              <w:pStyle w:val="Compact"/>
              <w:jc w:val="right"/>
            </w:pPr>
            <w:r>
              <w:t xml:space="preserve">CLS</w:t>
            </w:r>
          </w:p>
        </w:tc>
        <w:tc>
          <w:tcPr/>
          <w:p>
            <w:pPr>
              <w:pStyle w:val="Compact"/>
            </w:pPr>
            <w:r>
              <w:t xml:space="preserve">Cache status</w:t>
            </w:r>
          </w:p>
        </w:tc>
        <w:tc>
          <w:tcPr/>
          <w:p>
            <w:pPr>
              <w:pStyle w:val="Compact"/>
            </w:pPr>
            <w:r>
              <w:t xml:space="preserve">Notes</w:t>
            </w:r>
          </w:p>
        </w:tc>
      </w:tr>
      <w:tr>
        <w:tc>
          <w:tcPr/>
          <w:p>
            <w:pPr>
              <w:pStyle w:val="Compact"/>
            </w:pPr>
            <w:r>
              <w:rPr>
                <w:rStyle w:val="VerbatimChar"/>
              </w:rPr>
              <w:t xml:space="preserve">/</w:t>
            </w:r>
          </w:p>
        </w:tc>
        <w:tc>
          <w:tcPr/>
          <w:p>
            <w:pPr>
              <w:pStyle w:val="Compact"/>
              <w:jc w:val="right"/>
            </w:pPr>
            <w:r>
              <w:t xml:space="preserve">logged out, warm cache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/shop/</w:t>
            </w:r>
          </w:p>
        </w:tc>
        <w:tc>
          <w:tcPr/>
          <w:p>
            <w:pPr>
              <w:pStyle w:val="Compact"/>
              <w:jc w:val="right"/>
            </w:pPr>
            <w:r>
              <w:t xml:space="preserve">logged out, warm cache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Other key page routes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Server / API route baseline: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Target</w:t>
            </w:r>
          </w:p>
        </w:tc>
        <w:tc>
          <w:tcPr/>
          <w:p>
            <w:pPr>
              <w:pStyle w:val="Compact"/>
              <w:jc w:val="right"/>
            </w:pPr>
            <w:r>
              <w:t xml:space="preserve">State</w:t>
            </w:r>
          </w:p>
        </w:tc>
        <w:tc>
          <w:tcPr/>
          <w:p>
            <w:pPr>
              <w:pStyle w:val="Compact"/>
              <w:jc w:val="right"/>
            </w:pPr>
            <w:r>
              <w:t xml:space="preserve">TTFB</w:t>
            </w:r>
          </w:p>
        </w:tc>
        <w:tc>
          <w:tcPr/>
          <w:p>
            <w:pPr>
              <w:pStyle w:val="Compact"/>
              <w:jc w:val="right"/>
            </w:pPr>
            <w:r>
              <w:t xml:space="preserve">Payload size</w:t>
            </w:r>
          </w:p>
        </w:tc>
        <w:tc>
          <w:tcPr/>
          <w:p>
            <w:pPr>
              <w:pStyle w:val="Compact"/>
            </w:pPr>
            <w:r>
              <w:t xml:space="preserve">Cache status</w:t>
            </w:r>
          </w:p>
        </w:tc>
        <w:tc>
          <w:tcPr/>
          <w:p>
            <w:pPr>
              <w:pStyle w:val="Compact"/>
            </w:pPr>
            <w:r>
              <w:t xml:space="preserve">Notes</w:t>
            </w:r>
          </w:p>
        </w:tc>
      </w:tr>
      <w:tr>
        <w:tc>
          <w:tcPr/>
          <w:p>
            <w:pPr>
              <w:pStyle w:val="Compact"/>
            </w:pPr>
            <w:r>
              <w:rPr>
                <w:rStyle w:val="VerbatimChar"/>
              </w:rPr>
              <w:t xml:space="preserve">/wp-json/...</w:t>
            </w:r>
          </w:p>
        </w:tc>
        <w:tc>
          <w:tcPr/>
          <w:p>
            <w:pPr>
              <w:pStyle w:val="Compact"/>
              <w:jc w:val="right"/>
            </w:pPr>
            <w:r>
              <w:t xml:space="preserve">logged in/out</w:t>
            </w:r>
          </w:p>
        </w:tc>
        <w:tc>
          <w:tcPr/>
          <w:p>
            <w:pPr>
              <w:pStyle w:val="Compact"/>
            </w:pPr>
          </w:p>
        </w:tc>
        <w:tc>
          <w:tcPr/>
          <w:p>
            <w:pPr>
              <w:pStyle w:val="Compact"/>
            </w:pPr>
          </w:p>
        </w:tc>
        <w:tc>
          <w:tcPr/>
          <w:p>
            <w:pPr>
              <w:pStyle w:val="Compact"/>
            </w:pPr>
          </w:p>
        </w:tc>
        <w:tc>
          <w:tcPr/>
          <w:p>
            <w:pPr>
              <w:pStyle w:val="Compact"/>
            </w:pPr>
          </w:p>
        </w:tc>
      </w:tr>
      <w:tr>
        <w:tc>
          <w:tcPr/>
          <w:p>
            <w:pPr>
              <w:pStyle w:val="Compact"/>
            </w:pPr>
            <w:r>
              <w:rPr>
                <w:rStyle w:val="VerbatimChar"/>
              </w:rPr>
              <w:t xml:space="preserve">/wp-admin/admin-ajax.php?action=...</w:t>
            </w:r>
          </w:p>
        </w:tc>
        <w:tc>
          <w:tcPr/>
          <w:p>
            <w:pPr>
              <w:pStyle w:val="Compact"/>
              <w:jc w:val="right"/>
            </w:pPr>
            <w:r>
              <w:t xml:space="preserve">varies</w:t>
            </w: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Other dynamic endpoints</w:t>
            </w:r>
          </w:p>
        </w:tc>
        <w:tc>
          <w:tcPr/>
          <w:p>
            <w:pPr>
              <w:pStyle w:val="Compact"/>
            </w:pPr>
          </w:p>
        </w:tc>
        <w:tc>
          <w:tcPr/>
          <w:p>
            <w:pPr>
              <w:pStyle w:val="Compact"/>
            </w:pPr>
          </w:p>
        </w:tc>
        <w:tc>
          <w:tcPr/>
          <w:p>
            <w:pPr>
              <w:pStyle w:val="Compact"/>
            </w:pPr>
          </w:p>
        </w:tc>
        <w:tc>
          <w:tcPr/>
          <w:p>
            <w:pPr>
              <w:pStyle w:val="Compact"/>
            </w:pPr>
          </w:p>
        </w:tc>
        <w:tc>
          <w:tcPr/>
          <w:p>
            <w:pPr>
              <w:pStyle w:val="Compact"/>
            </w:pPr>
          </w:p>
        </w:tc>
      </w:tr>
    </w:tbl>
    <w:p>
      <w:r>
        <w:pict>
          <v:rect style="width:0;height:1.5pt" o:hralign="center" o:hrstd="t" o:hr="t"/>
        </w:pict>
      </w:r>
    </w:p>
    <w:bookmarkEnd w:id="25"/>
    <w:bookmarkEnd w:id="26"/>
    <w:bookmarkStart w:id="27" w:name="request-path-and-dns"/>
    <w:p>
      <w:pPr>
        <w:pStyle w:val="Heading2"/>
      </w:pPr>
      <w:r>
        <w:t xml:space="preserve">2. Request path and DNS</w:t>
      </w:r>
    </w:p>
    <w:p>
      <w:pPr>
        <w:pStyle w:val="FirstParagraph"/>
      </w:pPr>
      <w:r>
        <w:t xml:space="preserve">A page cannot be fast if connection setup is slow or unreliable.</w:t>
      </w:r>
    </w:p>
    <w:p>
      <w:pPr>
        <w:pStyle w:val="Compact"/>
        <w:numPr>
          <w:ilvl w:val="0"/>
          <w:numId w:val="1050"/>
        </w:numPr>
      </w:pPr>
      <w:r>
        <w:t xml:space="preserve">Use a reputable DNS provider with fast global resolution.</w:t>
      </w:r>
    </w:p>
    <w:p>
      <w:pPr>
        <w:pStyle w:val="Compact"/>
        <w:numPr>
          <w:ilvl w:val="0"/>
          <w:numId w:val="1051"/>
        </w:numPr>
      </w:pPr>
      <w:r>
        <w:t xml:space="preserve">Check DNS records for unnecessary indirection.</w:t>
      </w:r>
    </w:p>
    <w:p>
      <w:pPr>
        <w:pStyle w:val="Compact"/>
        <w:numPr>
          <w:ilvl w:val="0"/>
          <w:numId w:val="1052"/>
        </w:numPr>
      </w:pPr>
      <w:r>
        <w:t xml:space="preserve">Keep the DNS path simple:</w:t>
      </w:r>
    </w:p>
    <w:p>
      <w:pPr>
        <w:pStyle w:val="Compact"/>
        <w:numPr>
          <w:ilvl w:val="1"/>
          <w:numId w:val="1053"/>
        </w:numPr>
      </w:pPr>
      <w:r>
        <w:t xml:space="preserve">avoid long CNAME chains</w:t>
      </w:r>
    </w:p>
    <w:p>
      <w:pPr>
        <w:pStyle w:val="Compact"/>
        <w:numPr>
          <w:ilvl w:val="1"/>
          <w:numId w:val="1054"/>
        </w:numPr>
      </w:pPr>
      <w:r>
        <w:t xml:space="preserve">remove stale records</w:t>
      </w:r>
    </w:p>
    <w:p>
      <w:pPr>
        <w:pStyle w:val="Compact"/>
        <w:numPr>
          <w:ilvl w:val="1"/>
          <w:numId w:val="1055"/>
        </w:numPr>
      </w:pPr>
      <w:r>
        <w:t xml:space="preserve">ensure apex/root and</w:t>
      </w:r>
      <w:r>
        <w:t xml:space="preserve"> </w:t>
      </w:r>
      <w:r>
        <w:rPr>
          <w:rStyle w:val="VerbatimChar"/>
        </w:rPr>
        <w:t xml:space="preserve">www</w:t>
      </w:r>
      <w:r>
        <w:t xml:space="preserve"> </w:t>
      </w:r>
      <w:r>
        <w:t xml:space="preserve">behavior is intentional</w:t>
      </w:r>
    </w:p>
    <w:p>
      <w:pPr>
        <w:pStyle w:val="Compact"/>
        <w:numPr>
          <w:ilvl w:val="0"/>
          <w:numId w:val="1056"/>
        </w:numPr>
      </w:pPr>
      <w:r>
        <w:t xml:space="preserve">Set TTLs intentionally:</w:t>
      </w:r>
    </w:p>
    <w:p>
      <w:pPr>
        <w:pStyle w:val="Compact"/>
        <w:numPr>
          <w:ilvl w:val="1"/>
          <w:numId w:val="1057"/>
        </w:numPr>
      </w:pPr>
      <w:r>
        <w:t xml:space="preserve">lower TTL before planned migrations</w:t>
      </w:r>
    </w:p>
    <w:p>
      <w:pPr>
        <w:pStyle w:val="Compact"/>
        <w:numPr>
          <w:ilvl w:val="1"/>
          <w:numId w:val="1058"/>
        </w:numPr>
      </w:pPr>
      <w:r>
        <w:t xml:space="preserve">higher TTL for stable records</w:t>
      </w:r>
    </w:p>
    <w:p>
      <w:pPr>
        <w:pStyle w:val="Compact"/>
        <w:numPr>
          <w:ilvl w:val="0"/>
          <w:numId w:val="1059"/>
        </w:numPr>
      </w:pPr>
      <w:r>
        <w:t xml:space="preserve">Confirm IPv4/IPv6 behavior if both are configured.</w:t>
      </w:r>
    </w:p>
    <w:p>
      <w:pPr>
        <w:pStyle w:val="Compact"/>
        <w:numPr>
          <w:ilvl w:val="0"/>
          <w:numId w:val="1060"/>
        </w:numPr>
      </w:pPr>
      <w:r>
        <w:t xml:space="preserve">Use DNS prefetch only for origins the page will actually use.</w:t>
      </w:r>
    </w:p>
    <w:p>
      <w:pPr>
        <w:pStyle w:val="Compact"/>
        <w:numPr>
          <w:ilvl w:val="0"/>
          <w:numId w:val="1061"/>
        </w:numPr>
      </w:pPr>
      <w:r>
        <w:t xml:space="preserve">Use preconnect sparingly for critical third-party origins that are needed early.</w:t>
      </w:r>
    </w:p>
    <w:p>
      <w:pPr>
        <w:pStyle w:val="FirstParagraph"/>
      </w:pPr>
      <w:r>
        <w:t xml:space="preserve">Examples:</w:t>
      </w:r>
    </w:p>
    <w:p>
      <w:pPr>
        <w:pStyle w:val="SourceCode"/>
      </w:pP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"dns-prefetch"</w:t>
      </w:r>
      <w:r>
        <w:rPr>
          <w:rStyle w:val="OtherTok"/>
        </w:rPr>
        <w:t xml:space="preserve"> href</w:t>
      </w:r>
      <w:r>
        <w:rPr>
          <w:rStyle w:val="OperatorTok"/>
        </w:rPr>
        <w:t xml:space="preserve">=</w:t>
      </w:r>
      <w:r>
        <w:rPr>
          <w:rStyle w:val="StringTok"/>
        </w:rPr>
        <w:t xml:space="preserve">"//fonts.gstatic.com"</w:t>
      </w:r>
      <w:r>
        <w:rPr>
          <w:rStyle w:val="DataTypeTok"/>
        </w:rPr>
        <w:t xml:space="preserve">&gt;</w:t>
      </w:r>
      <w:r>
        <w:br/>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"preconnect"</w:t>
      </w:r>
      <w:r>
        <w:rPr>
          <w:rStyle w:val="OtherTok"/>
        </w:rPr>
        <w:t xml:space="preserve"> href</w:t>
      </w:r>
      <w:r>
        <w:rPr>
          <w:rStyle w:val="OperatorTok"/>
        </w:rPr>
        <w:t xml:space="preserve">=</w:t>
      </w:r>
      <w:r>
        <w:rPr>
          <w:rStyle w:val="StringTok"/>
        </w:rPr>
        <w:t xml:space="preserve">"https://fonts.gstatic.com"</w:t>
      </w:r>
      <w:r>
        <w:rPr>
          <w:rStyle w:val="OtherTok"/>
        </w:rPr>
        <w:t xml:space="preserve"> crossorigin</w:t>
      </w:r>
      <w:r>
        <w:rPr>
          <w:rStyle w:val="DataTypeTok"/>
        </w:rPr>
        <w:t xml:space="preserve">&gt;</w:t>
      </w:r>
    </w:p>
    <w:p>
      <w:pPr>
        <w:pStyle w:val="FirstParagraph"/>
      </w:pPr>
      <w:r>
        <w:t xml:space="preserve">Checklist:</w:t>
      </w:r>
    </w:p>
    <w:p>
      <w:pPr>
        <w:pStyle w:val="Compact"/>
        <w:numPr>
          <w:ilvl w:val="0"/>
          <w:numId w:val="1062"/>
        </w:numPr>
      </w:pPr>
      <w:r>
        <w:t xml:space="preserve">Remove preconnects for non-critical third parties.</w:t>
      </w:r>
    </w:p>
    <w:p>
      <w:pPr>
        <w:pStyle w:val="Compact"/>
        <w:numPr>
          <w:ilvl w:val="0"/>
          <w:numId w:val="1063"/>
        </w:numPr>
      </w:pPr>
      <w:r>
        <w:t xml:space="preserve">Do not preconnect to many domains; each connection has a cost.</w:t>
      </w:r>
    </w:p>
    <w:p>
      <w:pPr>
        <w:pStyle w:val="Compact"/>
        <w:numPr>
          <w:ilvl w:val="0"/>
          <w:numId w:val="1064"/>
        </w:numPr>
      </w:pPr>
      <w:r>
        <w:t xml:space="preserve">Confirm third-party origins are still needed before optimizing around them.</w:t>
      </w:r>
    </w:p>
    <w:p>
      <w:r>
        <w:pict>
          <v:rect style="width:0;height:1.5pt" o:hralign="center" o:hrstd="t" o:hr="t"/>
        </w:pict>
      </w:r>
    </w:p>
    <w:bookmarkEnd w:id="27"/>
    <w:bookmarkStart w:id="28" w:name="tls-http-and-redirects"/>
    <w:p>
      <w:pPr>
        <w:pStyle w:val="Heading2"/>
      </w:pPr>
      <w:r>
        <w:t xml:space="preserve">3. TLS, HTTP, and redirects</w:t>
      </w:r>
    </w:p>
    <w:p>
      <w:pPr>
        <w:pStyle w:val="FirstParagraph"/>
      </w:pPr>
      <w:r>
        <w:t xml:space="preserve">Transport setup affects TTFB and resource delivery.</w:t>
      </w:r>
    </w:p>
    <w:p>
      <w:pPr>
        <w:pStyle w:val="Compact"/>
        <w:numPr>
          <w:ilvl w:val="0"/>
          <w:numId w:val="1065"/>
        </w:numPr>
      </w:pPr>
      <w:r>
        <w:t xml:space="preserve">Enforce HTTPS consistently.</w:t>
      </w:r>
    </w:p>
    <w:p>
      <w:pPr>
        <w:pStyle w:val="Compact"/>
        <w:numPr>
          <w:ilvl w:val="0"/>
          <w:numId w:val="1066"/>
        </w:numPr>
      </w:pPr>
      <w:r>
        <w:t xml:space="preserve">Remove redirect chains:</w:t>
      </w:r>
    </w:p>
    <w:p>
      <w:pPr>
        <w:pStyle w:val="Compact"/>
        <w:numPr>
          <w:ilvl w:val="1"/>
          <w:numId w:val="1067"/>
        </w:numPr>
      </w:pPr>
      <w:r>
        <w:rPr>
          <w:rStyle w:val="VerbatimChar"/>
        </w:rPr>
        <w:t xml:space="preserve">http://</w:t>
      </w:r>
      <w:r>
        <w:t xml:space="preserve"> </w:t>
      </w:r>
      <w:r>
        <w:t xml:space="preserve">-&gt;</w:t>
      </w:r>
      <w:r>
        <w:t xml:space="preserve"> </w:t>
      </w:r>
      <w:r>
        <w:rPr>
          <w:rStyle w:val="VerbatimChar"/>
        </w:rPr>
        <w:t xml:space="preserve">https://</w:t>
      </w:r>
    </w:p>
    <w:p>
      <w:pPr>
        <w:pStyle w:val="Compact"/>
        <w:numPr>
          <w:ilvl w:val="1"/>
          <w:numId w:val="1068"/>
        </w:numPr>
      </w:pPr>
      <w:r>
        <w:t xml:space="preserve">apex -&gt;</w:t>
      </w:r>
      <w:r>
        <w:t xml:space="preserve"> </w:t>
      </w:r>
      <w:r>
        <w:rPr>
          <w:rStyle w:val="VerbatimChar"/>
        </w:rPr>
        <w:t xml:space="preserve">www</w:t>
      </w:r>
      <w:r>
        <w:t xml:space="preserve"> </w:t>
      </w:r>
      <w:r>
        <w:t xml:space="preserve">or</w:t>
      </w:r>
      <w:r>
        <w:t xml:space="preserve"> </w:t>
      </w:r>
      <w:r>
        <w:rPr>
          <w:rStyle w:val="VerbatimChar"/>
        </w:rPr>
        <w:t xml:space="preserve">www</w:t>
      </w:r>
      <w:r>
        <w:t xml:space="preserve"> </w:t>
      </w:r>
      <w:r>
        <w:t xml:space="preserve">-&gt; apex</w:t>
      </w:r>
    </w:p>
    <w:p>
      <w:pPr>
        <w:pStyle w:val="Compact"/>
        <w:numPr>
          <w:ilvl w:val="1"/>
          <w:numId w:val="1069"/>
        </w:numPr>
      </w:pPr>
      <w:r>
        <w:t xml:space="preserve">trailing slash canonicalization</w:t>
      </w:r>
    </w:p>
    <w:p>
      <w:pPr>
        <w:pStyle w:val="Compact"/>
        <w:numPr>
          <w:ilvl w:val="0"/>
          <w:numId w:val="1070"/>
        </w:numPr>
      </w:pPr>
      <w:r>
        <w:t xml:space="preserve">Confirm the final canonical URL is reached in one redirect or fewer.</w:t>
      </w:r>
    </w:p>
    <w:p>
      <w:pPr>
        <w:pStyle w:val="Compact"/>
        <w:numPr>
          <w:ilvl w:val="0"/>
          <w:numId w:val="1071"/>
        </w:numPr>
      </w:pPr>
      <w:r>
        <w:t xml:space="preserve">Ensure HTTP/2 or HTTP/3 support is enabled where appropriate.</w:t>
      </w:r>
    </w:p>
    <w:p>
      <w:pPr>
        <w:pStyle w:val="Compact"/>
        <w:numPr>
          <w:ilvl w:val="0"/>
          <w:numId w:val="1072"/>
        </w:numPr>
      </w:pPr>
      <w:r>
        <w:t xml:space="preserve">Keep certificates valid and automatically renewed.</w:t>
      </w:r>
    </w:p>
    <w:p>
      <w:pPr>
        <w:pStyle w:val="Compact"/>
        <w:numPr>
          <w:ilvl w:val="0"/>
          <w:numId w:val="1073"/>
        </w:numPr>
      </w:pPr>
      <w:r>
        <w:t xml:space="preserve">Use HSTS only when HTTPS is fully correct across subdomains.</w:t>
      </w:r>
    </w:p>
    <w:p>
      <w:pPr>
        <w:pStyle w:val="Compact"/>
        <w:numPr>
          <w:ilvl w:val="0"/>
          <w:numId w:val="1074"/>
        </w:numPr>
      </w:pPr>
      <w:r>
        <w:t xml:space="preserve">Check that CDN and origin TLS settings are compatible.</w:t>
      </w:r>
    </w:p>
    <w:p>
      <w:pPr>
        <w:pStyle w:val="FirstParagraph"/>
      </w:pPr>
      <w:r>
        <w:t xml:space="preserve">Useful checks:</w:t>
      </w:r>
    </w:p>
    <w:p>
      <w:pPr>
        <w:pStyle w:val="SourceCode"/>
      </w:pPr>
      <w:r>
        <w:rPr>
          <w:rStyle w:val="ExtensionTok"/>
        </w:rPr>
        <w:t xml:space="preserve">curl</w:t>
      </w:r>
      <w:r>
        <w:rPr>
          <w:rStyle w:val="NormalTok"/>
        </w:rPr>
        <w:t xml:space="preserve"> </w:t>
      </w:r>
      <w:r>
        <w:rPr>
          <w:rStyle w:val="AttributeTok"/>
        </w:rPr>
        <w:t xml:space="preserve">-I</w:t>
      </w:r>
      <w:r>
        <w:rPr>
          <w:rStyle w:val="NormalTok"/>
        </w:rPr>
        <w:t xml:space="preserve"> </w:t>
      </w:r>
      <w:r>
        <w:rPr>
          <w:rStyle w:val="AttributeTok"/>
        </w:rPr>
        <w:t xml:space="preserve">-L</w:t>
      </w:r>
      <w:r>
        <w:rPr>
          <w:rStyle w:val="NormalTok"/>
        </w:rPr>
        <w:t xml:space="preserve"> https://example.com/</w:t>
      </w:r>
      <w:r>
        <w:br/>
      </w:r>
      <w:r>
        <w:rPr>
          <w:rStyle w:val="ExtensionTok"/>
        </w:rPr>
        <w:t xml:space="preserve">curl</w:t>
      </w:r>
      <w:r>
        <w:rPr>
          <w:rStyle w:val="NormalTok"/>
        </w:rPr>
        <w:t xml:space="preserve"> </w:t>
      </w:r>
      <w:r>
        <w:rPr>
          <w:rStyle w:val="AttributeTok"/>
        </w:rPr>
        <w:t xml:space="preserve">-w</w:t>
      </w:r>
      <w:r>
        <w:rPr>
          <w:rStyle w:val="NormalTok"/>
        </w:rPr>
        <w:t xml:space="preserve"> </w:t>
      </w:r>
      <w:r>
        <w:rPr>
          <w:rStyle w:val="StringTok"/>
        </w:rPr>
        <w:t xml:space="preserve">"namelookup:%{time_namelookup} connect:%{time_connect} tls:%{time_appconnect} starttransfer:%{time_starttransfer} total:%{time_total}\n"</w:t>
      </w:r>
      <w:r>
        <w:rPr>
          <w:rStyle w:val="NormalTok"/>
        </w:rPr>
        <w:t xml:space="preserve"> </w:t>
      </w:r>
      <w:r>
        <w:rPr>
          <w:rStyle w:val="AttributeTok"/>
        </w:rPr>
        <w:t xml:space="preserve">-o</w:t>
      </w:r>
      <w:r>
        <w:rPr>
          <w:rStyle w:val="NormalTok"/>
        </w:rPr>
        <w:t xml:space="preserve"> /dev/null </w:t>
      </w:r>
      <w:r>
        <w:rPr>
          <w:rStyle w:val="AttributeTok"/>
        </w:rPr>
        <w:t xml:space="preserve">-s</w:t>
      </w:r>
      <w:r>
        <w:rPr>
          <w:rStyle w:val="NormalTok"/>
        </w:rPr>
        <w:t xml:space="preserve"> https://example.com/</w:t>
      </w:r>
    </w:p>
    <w:p>
      <w:r>
        <w:pict>
          <v:rect style="width:0;height:1.5pt" o:hralign="center" o:hrstd="t" o:hr="t"/>
        </w:pict>
      </w:r>
    </w:p>
    <w:bookmarkEnd w:id="28"/>
    <w:bookmarkStart w:id="29" w:name="hosting-and-server-layer"/>
    <w:p>
      <w:pPr>
        <w:pStyle w:val="Heading2"/>
      </w:pPr>
      <w:r>
        <w:t xml:space="preserve">4. Hosting and server layer</w:t>
      </w:r>
    </w:p>
    <w:p>
      <w:pPr>
        <w:pStyle w:val="FirstParagraph"/>
      </w:pPr>
      <w:r>
        <w:t xml:space="preserve">Good hosting reduces the amount of work WordPress has to fight through.</w:t>
      </w:r>
    </w:p>
    <w:p>
      <w:pPr>
        <w:pStyle w:val="Compact"/>
        <w:numPr>
          <w:ilvl w:val="0"/>
          <w:numId w:val="1075"/>
        </w:numPr>
      </w:pPr>
      <w:r>
        <w:t xml:space="preserve">Confirm adequate PHP workers for traffic and dynamic pages.</w:t>
      </w:r>
    </w:p>
    <w:p>
      <w:pPr>
        <w:pStyle w:val="Compact"/>
        <w:numPr>
          <w:ilvl w:val="0"/>
          <w:numId w:val="1076"/>
        </w:numPr>
      </w:pPr>
      <w:r>
        <w:t xml:space="preserve">Use a supported PHP version and modern database version. WordPress 7.0 requires PHP 7.4.0 or higher; PHP 8.3 remains the recommended baseline for modern performance work.</w:t>
      </w:r>
    </w:p>
    <w:p>
      <w:pPr>
        <w:pStyle w:val="Compact"/>
        <w:numPr>
          <w:ilvl w:val="0"/>
          <w:numId w:val="1077"/>
        </w:numPr>
      </w:pPr>
      <w:r>
        <w:t xml:space="preserve">Enable PHP OPcache.</w:t>
      </w:r>
    </w:p>
    <w:p>
      <w:pPr>
        <w:pStyle w:val="Compact"/>
        <w:numPr>
          <w:ilvl w:val="0"/>
          <w:numId w:val="1078"/>
        </w:numPr>
      </w:pPr>
      <w:r>
        <w:t xml:space="preserve">Verify memory limits are sufficient but not hiding runaway code.</w:t>
      </w:r>
    </w:p>
    <w:p>
      <w:pPr>
        <w:pStyle w:val="Compact"/>
        <w:numPr>
          <w:ilvl w:val="0"/>
          <w:numId w:val="1079"/>
        </w:numPr>
      </w:pPr>
      <w:r>
        <w:t xml:space="preserve">Check error logs for repeated warnings, fatals, retries, or timeouts.</w:t>
      </w:r>
    </w:p>
    <w:p>
      <w:pPr>
        <w:pStyle w:val="Compact"/>
        <w:numPr>
          <w:ilvl w:val="0"/>
          <w:numId w:val="1080"/>
        </w:numPr>
      </w:pPr>
      <w:r>
        <w:t xml:space="preserve">Confirm server-level page cache or CDN cache integration.</w:t>
      </w:r>
    </w:p>
    <w:p>
      <w:pPr>
        <w:pStyle w:val="Compact"/>
        <w:numPr>
          <w:ilvl w:val="0"/>
          <w:numId w:val="1081"/>
        </w:numPr>
      </w:pPr>
      <w:r>
        <w:t xml:space="preserve">Check whether object cache is available and persistent.</w:t>
      </w:r>
    </w:p>
    <w:p>
      <w:pPr>
        <w:pStyle w:val="Compact"/>
        <w:numPr>
          <w:ilvl w:val="0"/>
          <w:numId w:val="1082"/>
        </w:numPr>
      </w:pPr>
      <w:r>
        <w:t xml:space="preserve">Confirm backups, security scans, and maintenance tasks are not running during peak traffic.</w:t>
      </w:r>
    </w:p>
    <w:p>
      <w:pPr>
        <w:pStyle w:val="FirstParagraph"/>
      </w:pPr>
      <w:r>
        <w:t xml:space="preserve">OPcache checks to discuss with hosting/ops:</w:t>
      </w:r>
    </w:p>
    <w:p>
      <w:pPr>
        <w:pStyle w:val="Compact"/>
        <w:numPr>
          <w:ilvl w:val="0"/>
          <w:numId w:val="1083"/>
        </w:numPr>
      </w:pPr>
      <w:r>
        <w:t xml:space="preserve">OPcache enabled for web requests.</w:t>
      </w:r>
    </w:p>
    <w:p>
      <w:pPr>
        <w:pStyle w:val="Compact"/>
        <w:numPr>
          <w:ilvl w:val="0"/>
          <w:numId w:val="1084"/>
        </w:numPr>
      </w:pPr>
      <w:r>
        <w:t xml:space="preserve">OPcache memory not exhausted.</w:t>
      </w:r>
    </w:p>
    <w:p>
      <w:pPr>
        <w:pStyle w:val="Compact"/>
        <w:numPr>
          <w:ilvl w:val="0"/>
          <w:numId w:val="1085"/>
        </w:numPr>
      </w:pPr>
      <w:r>
        <w:t xml:space="preserve">OPcache revalidation settings appropriate for the deployment workflow.</w:t>
      </w:r>
    </w:p>
    <w:p>
      <w:r>
        <w:pict>
          <v:rect style="width:0;height:1.5pt" o:hralign="center" o:hrstd="t" o:hr="t"/>
        </w:pict>
      </w:r>
    </w:p>
    <w:bookmarkEnd w:id="29"/>
    <w:bookmarkStart w:id="32" w:name="full-page-caching-html-caching"/>
    <w:p>
      <w:pPr>
        <w:pStyle w:val="Heading2"/>
      </w:pPr>
      <w:r>
        <w:t xml:space="preserve">5. Full-page caching / HTML caching</w:t>
      </w:r>
    </w:p>
    <w:p>
      <w:pPr>
        <w:pStyle w:val="FirstParagraph"/>
      </w:pPr>
      <w:r>
        <w:rPr>
          <w:b/>
          <w:bCs/>
        </w:rPr>
        <w:t xml:space="preserve">Cache-layer terminology</w:t>
      </w:r>
    </w:p>
    <w:p>
      <w:pPr>
        <w:pStyle w:val="BodyText"/>
      </w:pPr>
      <w:r>
        <w:t xml:space="preserve">Three distinct WordPress caching subsystems are often conflated.</w:t>
      </w:r>
      <w:r>
        <w:t xml:space="preserve"> </w:t>
      </w:r>
      <w:r>
        <w:rPr>
          <w:rStyle w:val="VerbatimChar"/>
        </w:rPr>
        <w:t xml:space="preserve">WP_CACHE</w:t>
      </w:r>
      <w:r>
        <w:t xml:space="preserve"> </w:t>
      </w:r>
      <w:r>
        <w:t xml:space="preserve">is a constant that allows WordPress to load the</w:t>
      </w:r>
      <w:r>
        <w:t xml:space="preserve"> </w:t>
      </w:r>
      <w:r>
        <w:rPr>
          <w:rStyle w:val="VerbatimChar"/>
        </w:rPr>
        <w:t xml:space="preserve">wp-content/advanced-cache.php</w:t>
      </w:r>
      <w:r>
        <w:t xml:space="preserve"> </w:t>
      </w:r>
      <w:r>
        <w:t xml:space="preserve">drop-in for</w:t>
      </w:r>
      <w:r>
        <w:t xml:space="preserve"> </w:t>
      </w:r>
      <w:r>
        <w:rPr>
          <w:b/>
          <w:bCs/>
        </w:rPr>
        <w:t xml:space="preserve">page caching</w:t>
      </w:r>
      <w:r>
        <w:t xml:space="preserve"> </w:t>
      </w:r>
      <w:r>
        <w:t xml:space="preserve">(saving complete rendered HTML).</w:t>
      </w:r>
      <w:r>
        <w:t xml:space="preserve"> </w:t>
      </w:r>
      <w:r>
        <w:rPr>
          <w:rStyle w:val="VerbatimChar"/>
        </w:rPr>
        <w:t xml:space="preserve">wp-content/object-cache.php</w:t>
      </w:r>
      <w:r>
        <w:t xml:space="preserve"> </w:t>
      </w:r>
      <w:r>
        <w:t xml:space="preserve">is a separate drop-in for</w:t>
      </w:r>
      <w:r>
        <w:t xml:space="preserve"> </w:t>
      </w:r>
      <w:r>
        <w:rPr>
          <w:b/>
          <w:bCs/>
        </w:rPr>
        <w:t xml:space="preserve">persistent object caching</w:t>
      </w:r>
      <w:r>
        <w:t xml:space="preserve"> </w:t>
      </w:r>
      <w:r>
        <w:t xml:space="preserve">(Redis/Memcached, caching database/query/application objects across requests). The Transients API uses object cache when persistent caching is configured, otherwise falls back to the</w:t>
      </w:r>
      <w:r>
        <w:t xml:space="preserve"> </w:t>
      </w:r>
      <w:r>
        <w:rPr>
          <w:rStyle w:val="VerbatimChar"/>
        </w:rPr>
        <w:t xml:space="preserve">wp_options</w:t>
      </w:r>
      <w:r>
        <w:t xml:space="preserve"> </w:t>
      </w:r>
      <w:r>
        <w:t xml:space="preserve">table. See</w:t>
      </w:r>
      <w:r>
        <w:t xml:space="preserve"> </w:t>
      </w:r>
      <w:r>
        <w:rPr>
          <w:rStyle w:val="VerbatimChar"/>
        </w:rPr>
        <w:t xml:space="preserve">REFERENCE-WP-Transients-Persistent-Object-Cache.md</w:t>
      </w:r>
      <w:r>
        <w:t xml:space="preserve"> </w:t>
      </w:r>
      <w:r>
        <w:t xml:space="preserve">and</w:t>
      </w:r>
      <w:r>
        <w:t xml:space="preserve"> </w:t>
      </w:r>
      <w:r>
        <w:rPr>
          <w:rStyle w:val="VerbatimChar"/>
        </w:rPr>
        <w:t xml:space="preserve">DEVELOPER_REFERENCE.md</w:t>
      </w:r>
      <w:r>
        <w:t xml:space="preserve"> </w:t>
      </w:r>
      <w:r>
        <w:t xml:space="preserve">§4 for full treatment.</w:t>
      </w:r>
    </w:p>
    <w:p>
      <w:pPr>
        <w:pStyle w:val="BodyText"/>
      </w:pPr>
      <w:r>
        <w:t xml:space="preserve">Full-page caching is powerful because it can skip WordPress execution entirely for cacheable requests.</w:t>
      </w:r>
    </w:p>
    <w:p>
      <w:pPr>
        <w:pStyle w:val="Compact"/>
        <w:numPr>
          <w:ilvl w:val="0"/>
          <w:numId w:val="1086"/>
        </w:numPr>
      </w:pPr>
      <w:r>
        <w:t xml:space="preserve">Identify which pages can be cached as full HTML:</w:t>
      </w:r>
    </w:p>
    <w:p>
      <w:pPr>
        <w:pStyle w:val="Compact"/>
        <w:numPr>
          <w:ilvl w:val="1"/>
          <w:numId w:val="1087"/>
        </w:numPr>
      </w:pPr>
      <w:r>
        <w:t xml:space="preserve">homepage</w:t>
      </w:r>
    </w:p>
    <w:p>
      <w:pPr>
        <w:pStyle w:val="Compact"/>
        <w:numPr>
          <w:ilvl w:val="1"/>
          <w:numId w:val="1088"/>
        </w:numPr>
      </w:pPr>
      <w:r>
        <w:t xml:space="preserve">posts/pages</w:t>
      </w:r>
    </w:p>
    <w:p>
      <w:pPr>
        <w:pStyle w:val="Compact"/>
        <w:numPr>
          <w:ilvl w:val="1"/>
          <w:numId w:val="1089"/>
        </w:numPr>
      </w:pPr>
      <w:r>
        <w:t xml:space="preserve">category/tag archives</w:t>
      </w:r>
    </w:p>
    <w:p>
      <w:pPr>
        <w:pStyle w:val="Compact"/>
        <w:numPr>
          <w:ilvl w:val="1"/>
          <w:numId w:val="1090"/>
        </w:numPr>
      </w:pPr>
      <w:r>
        <w:t xml:space="preserve">product listing pages when not personalized</w:t>
      </w:r>
    </w:p>
    <w:p>
      <w:pPr>
        <w:pStyle w:val="Compact"/>
        <w:numPr>
          <w:ilvl w:val="1"/>
          <w:numId w:val="1091"/>
        </w:numPr>
      </w:pPr>
      <w:r>
        <w:t xml:space="preserve">landing pages</w:t>
      </w:r>
    </w:p>
    <w:p>
      <w:pPr>
        <w:pStyle w:val="Compact"/>
        <w:numPr>
          <w:ilvl w:val="0"/>
          <w:numId w:val="1092"/>
        </w:numPr>
      </w:pPr>
      <w:r>
        <w:t xml:space="preserve">Identify which pages should bypass full-page cache:</w:t>
      </w:r>
    </w:p>
    <w:p>
      <w:pPr>
        <w:pStyle w:val="Compact"/>
        <w:numPr>
          <w:ilvl w:val="1"/>
          <w:numId w:val="1093"/>
        </w:numPr>
      </w:pPr>
      <w:r>
        <w:rPr>
          <w:rStyle w:val="VerbatimChar"/>
        </w:rPr>
        <w:t xml:space="preserve">/wp-admin/</w:t>
      </w:r>
    </w:p>
    <w:p>
      <w:pPr>
        <w:pStyle w:val="Compact"/>
        <w:numPr>
          <w:ilvl w:val="1"/>
          <w:numId w:val="1094"/>
        </w:numPr>
      </w:pPr>
      <w:r>
        <w:t xml:space="preserve">cart</w:t>
      </w:r>
    </w:p>
    <w:p>
      <w:pPr>
        <w:pStyle w:val="Compact"/>
        <w:numPr>
          <w:ilvl w:val="1"/>
          <w:numId w:val="1095"/>
        </w:numPr>
      </w:pPr>
      <w:r>
        <w:t xml:space="preserve">checkout</w:t>
      </w:r>
    </w:p>
    <w:p>
      <w:pPr>
        <w:pStyle w:val="Compact"/>
        <w:numPr>
          <w:ilvl w:val="1"/>
          <w:numId w:val="1096"/>
        </w:numPr>
      </w:pPr>
      <w:r>
        <w:t xml:space="preserve">account pages</w:t>
      </w:r>
    </w:p>
    <w:p>
      <w:pPr>
        <w:pStyle w:val="Compact"/>
        <w:numPr>
          <w:ilvl w:val="1"/>
          <w:numId w:val="1097"/>
        </w:numPr>
      </w:pPr>
      <w:r>
        <w:t xml:space="preserve">pages with user-specific private content</w:t>
      </w:r>
    </w:p>
    <w:p>
      <w:pPr>
        <w:pStyle w:val="Compact"/>
        <w:numPr>
          <w:ilvl w:val="1"/>
          <w:numId w:val="1098"/>
        </w:numPr>
      </w:pPr>
      <w:r>
        <w:t xml:space="preserve">preview URLs</w:t>
      </w:r>
    </w:p>
    <w:p>
      <w:pPr>
        <w:pStyle w:val="Compact"/>
        <w:numPr>
          <w:ilvl w:val="0"/>
          <w:numId w:val="1099"/>
        </w:numPr>
      </w:pPr>
      <w:r>
        <w:t xml:space="preserve">Confirm cache headers are intentional.</w:t>
      </w:r>
    </w:p>
    <w:p>
      <w:pPr>
        <w:pStyle w:val="Compact"/>
        <w:numPr>
          <w:ilvl w:val="0"/>
          <w:numId w:val="1100"/>
        </w:numPr>
      </w:pPr>
      <w:r>
        <w:t xml:space="preserve">Confirm logged-out pages get</w:t>
      </w:r>
      <w:r>
        <w:t xml:space="preserve"> </w:t>
      </w:r>
      <w:r>
        <w:rPr>
          <w:rStyle w:val="VerbatimChar"/>
        </w:rPr>
        <w:t xml:space="preserve">HIT</w:t>
      </w:r>
      <w:r>
        <w:t xml:space="preserve"> </w:t>
      </w:r>
      <w:r>
        <w:t xml:space="preserve">after warming.</w:t>
      </w:r>
    </w:p>
    <w:p>
      <w:pPr>
        <w:pStyle w:val="Compact"/>
        <w:numPr>
          <w:ilvl w:val="0"/>
          <w:numId w:val="1101"/>
        </w:numPr>
      </w:pPr>
      <w:r>
        <w:t xml:space="preserve">Confirm logged-in or personalized pages do not leak private HTML.</w:t>
      </w:r>
    </w:p>
    <w:p>
      <w:pPr>
        <w:pStyle w:val="Compact"/>
        <w:numPr>
          <w:ilvl w:val="0"/>
          <w:numId w:val="1102"/>
        </w:numPr>
      </w:pPr>
      <w:r>
        <w:t xml:space="preserve">Warm important pages after deploys or cache purges.</w:t>
      </w:r>
    </w:p>
    <w:p>
      <w:pPr>
        <w:pStyle w:val="Compact"/>
        <w:numPr>
          <w:ilvl w:val="0"/>
          <w:numId w:val="1103"/>
        </w:numPr>
      </w:pPr>
      <w:r>
        <w:t xml:space="preserve">Avoid global cache purges unless necessary.</w:t>
      </w:r>
    </w:p>
    <w:bookmarkStart w:id="30" w:name="query-string-cache-fragmentation"/>
    <w:p>
      <w:pPr>
        <w:pStyle w:val="Heading3"/>
      </w:pPr>
      <w:r>
        <w:t xml:space="preserve">Query-string cache fragmentation</w:t>
      </w:r>
    </w:p>
    <w:p>
      <w:pPr>
        <w:pStyle w:val="FirstParagraph"/>
      </w:pPr>
      <w:r>
        <w:t xml:space="preserve">Ignore or normalize marketing query strings when they do not change page content.</w:t>
      </w:r>
    </w:p>
    <w:p>
      <w:pPr>
        <w:pStyle w:val="BodyText"/>
      </w:pPr>
      <w:r>
        <w:t xml:space="preserve">Examples that commonly fragment cache keys:</w:t>
      </w:r>
    </w:p>
    <w:p>
      <w:pPr>
        <w:pStyle w:val="SourceCode"/>
      </w:pPr>
      <w:r>
        <w:rPr>
          <w:rStyle w:val="VerbatimChar"/>
        </w:rPr>
        <w:t xml:space="preserve">/shop?utm_source=newsletter&amp;utm_medium=email&amp;utm_campaign=spring_sale</w:t>
      </w:r>
      <w:r>
        <w:br/>
      </w:r>
      <w:r>
        <w:rPr>
          <w:rStyle w:val="VerbatimChar"/>
        </w:rPr>
        <w:t xml:space="preserve">/shop?fbclid=IwAR1XyZExampleValue</w:t>
      </w:r>
      <w:r>
        <w:br/>
      </w:r>
      <w:r>
        <w:rPr>
          <w:rStyle w:val="VerbatimChar"/>
        </w:rPr>
        <w:t xml:space="preserve">/shop?gclid=EAIaIQobChMIExample</w:t>
      </w:r>
      <w:r>
        <w:br/>
      </w:r>
      <w:r>
        <w:rPr>
          <w:rStyle w:val="VerbatimChar"/>
        </w:rPr>
        <w:t xml:space="preserve">/shop?utm_source=facebook&amp;utm_content=carousel_ad_3</w:t>
      </w:r>
      <w:r>
        <w:br/>
      </w:r>
      <w:r>
        <w:rPr>
          <w:rStyle w:val="VerbatimChar"/>
        </w:rPr>
        <w:t xml:space="preserve">/shop?lang=en</w:t>
      </w:r>
      <w:r>
        <w:br/>
      </w:r>
      <w:r>
        <w:rPr>
          <w:rStyle w:val="VerbatimChar"/>
        </w:rPr>
        <w:t xml:space="preserve">/shop?preview=true</w:t>
      </w:r>
      <w:r>
        <w:br/>
      </w:r>
      <w:r>
        <w:rPr>
          <w:rStyle w:val="VerbatimChar"/>
        </w:rPr>
        <w:t xml:space="preserve">/shop?utm_source=newsletter&amp;utm_medium=email&amp;fbclid=IwAR1XyZExampleValue</w:t>
      </w:r>
    </w:p>
    <w:p>
      <w:pPr>
        <w:pStyle w:val="FirstParagraph"/>
      </w:pPr>
      <w:r>
        <w:t xml:space="preserve">Checklist:</w:t>
      </w:r>
    </w:p>
    <w:p>
      <w:pPr>
        <w:pStyle w:val="Compact"/>
        <w:numPr>
          <w:ilvl w:val="0"/>
          <w:numId w:val="1104"/>
        </w:numPr>
      </w:pPr>
      <w:r>
        <w:t xml:space="preserve">Ignore</w:t>
      </w:r>
      <w:r>
        <w:t xml:space="preserve"> </w:t>
      </w:r>
      <w:r>
        <w:rPr>
          <w:rStyle w:val="VerbatimChar"/>
        </w:rPr>
        <w:t xml:space="preserve">utm_*</w:t>
      </w:r>
      <w:r>
        <w:t xml:space="preserve"> </w:t>
      </w:r>
      <w:r>
        <w:t xml:space="preserve">parameters for HTML cache when content does not vary.</w:t>
      </w:r>
    </w:p>
    <w:p>
      <w:pPr>
        <w:pStyle w:val="Compact"/>
        <w:numPr>
          <w:ilvl w:val="0"/>
          <w:numId w:val="1105"/>
        </w:numPr>
      </w:pPr>
      <w:r>
        <w:t xml:space="preserve">Ignore ad click IDs such as</w:t>
      </w:r>
      <w:r>
        <w:t xml:space="preserve"> </w:t>
      </w:r>
      <w:r>
        <w:rPr>
          <w:rStyle w:val="VerbatimChar"/>
        </w:rPr>
        <w:t xml:space="preserve">fbclid</w:t>
      </w:r>
      <w:r>
        <w:t xml:space="preserve"> </w:t>
      </w:r>
      <w:r>
        <w:t xml:space="preserve">and</w:t>
      </w:r>
      <w:r>
        <w:t xml:space="preserve"> </w:t>
      </w:r>
      <w:r>
        <w:rPr>
          <w:rStyle w:val="VerbatimChar"/>
        </w:rPr>
        <w:t xml:space="preserve">gclid</w:t>
      </w:r>
      <w:r>
        <w:t xml:space="preserve"> </w:t>
      </w:r>
      <w:r>
        <w:t xml:space="preserve">when safe.</w:t>
      </w:r>
    </w:p>
    <w:p>
      <w:pPr>
        <w:pStyle w:val="Compact"/>
        <w:numPr>
          <w:ilvl w:val="0"/>
          <w:numId w:val="1106"/>
        </w:numPr>
      </w:pPr>
      <w:r>
        <w:t xml:space="preserve">Never cache preview URLs as public canonical HTML.</w:t>
      </w:r>
    </w:p>
    <w:p>
      <w:pPr>
        <w:pStyle w:val="Compact"/>
        <w:numPr>
          <w:ilvl w:val="0"/>
          <w:numId w:val="1107"/>
        </w:numPr>
      </w:pPr>
      <w:r>
        <w:t xml:space="preserve">Treat language, currency, region, and personalization parameters carefully; they may change content.</w:t>
      </w:r>
    </w:p>
    <w:bookmarkEnd w:id="30"/>
    <w:bookmarkStart w:id="31" w:name="cookie-cache-fragmentation"/>
    <w:p>
      <w:pPr>
        <w:pStyle w:val="Heading3"/>
      </w:pPr>
      <w:r>
        <w:t xml:space="preserve">Cookie cache fragmentation</w:t>
      </w:r>
    </w:p>
    <w:p>
      <w:pPr>
        <w:pStyle w:val="Compact"/>
        <w:numPr>
          <w:ilvl w:val="0"/>
          <w:numId w:val="1108"/>
        </w:numPr>
      </w:pPr>
      <w:r>
        <w:t xml:space="preserve">List cookies set on public pages.</w:t>
      </w:r>
    </w:p>
    <w:p>
      <w:pPr>
        <w:pStyle w:val="Compact"/>
        <w:numPr>
          <w:ilvl w:val="0"/>
          <w:numId w:val="1109"/>
        </w:numPr>
      </w:pPr>
      <w:r>
        <w:t xml:space="preserve">Remove cookies that are not required before interaction.</w:t>
      </w:r>
    </w:p>
    <w:p>
      <w:pPr>
        <w:pStyle w:val="Compact"/>
        <w:numPr>
          <w:ilvl w:val="0"/>
          <w:numId w:val="1110"/>
        </w:numPr>
      </w:pPr>
      <w:r>
        <w:t xml:space="preserve">Configure cache bypass only for cookies that truly indicate personalization/session state.</w:t>
      </w:r>
    </w:p>
    <w:p>
      <w:pPr>
        <w:pStyle w:val="Compact"/>
        <w:numPr>
          <w:ilvl w:val="0"/>
          <w:numId w:val="1111"/>
        </w:numPr>
      </w:pPr>
      <w:r>
        <w:t xml:space="preserve">Audit plugins that set cookies globally.</w:t>
      </w:r>
    </w:p>
    <w:p>
      <w:pPr>
        <w:pStyle w:val="Compact"/>
        <w:numPr>
          <w:ilvl w:val="0"/>
          <w:numId w:val="1112"/>
        </w:numPr>
      </w:pPr>
      <w:r>
        <w:t xml:space="preserve">Avoid letting analytics or marketing cookies bypass HTML cache.</w:t>
      </w:r>
    </w:p>
    <w:p>
      <w:r>
        <w:pict>
          <v:rect style="width:0;height:1.5pt" o:hralign="center" o:hrstd="t" o:hr="t"/>
        </w:pict>
      </w:r>
    </w:p>
    <w:bookmarkEnd w:id="31"/>
    <w:bookmarkEnd w:id="32"/>
    <w:bookmarkStart w:id="33" w:name="cdn-and-edge-delivery"/>
    <w:p>
      <w:pPr>
        <w:pStyle w:val="Heading2"/>
      </w:pPr>
      <w:r>
        <w:t xml:space="preserve">6. CDN and edge delivery</w:t>
      </w:r>
    </w:p>
    <w:p>
      <w:pPr>
        <w:pStyle w:val="FirstParagraph"/>
      </w:pPr>
      <w:r>
        <w:t xml:space="preserve">A CDN helps when it caches the right assets and avoids unnecessary trips to origin.</w:t>
      </w:r>
    </w:p>
    <w:p>
      <w:pPr>
        <w:pStyle w:val="Compact"/>
        <w:numPr>
          <w:ilvl w:val="0"/>
          <w:numId w:val="1113"/>
        </w:numPr>
      </w:pPr>
      <w:r>
        <w:t xml:space="preserve">Put static assets behind the CDN:</w:t>
      </w:r>
    </w:p>
    <w:p>
      <w:pPr>
        <w:pStyle w:val="Compact"/>
        <w:numPr>
          <w:ilvl w:val="1"/>
          <w:numId w:val="1114"/>
        </w:numPr>
      </w:pPr>
      <w:r>
        <w:t xml:space="preserve">images</w:t>
      </w:r>
    </w:p>
    <w:p>
      <w:pPr>
        <w:pStyle w:val="Compact"/>
        <w:numPr>
          <w:ilvl w:val="1"/>
          <w:numId w:val="1115"/>
        </w:numPr>
      </w:pPr>
      <w:r>
        <w:t xml:space="preserve">CSS</w:t>
      </w:r>
    </w:p>
    <w:p>
      <w:pPr>
        <w:pStyle w:val="Compact"/>
        <w:numPr>
          <w:ilvl w:val="1"/>
          <w:numId w:val="1116"/>
        </w:numPr>
      </w:pPr>
      <w:r>
        <w:t xml:space="preserve">JavaScript</w:t>
      </w:r>
    </w:p>
    <w:p>
      <w:pPr>
        <w:pStyle w:val="Compact"/>
        <w:numPr>
          <w:ilvl w:val="1"/>
          <w:numId w:val="1117"/>
        </w:numPr>
      </w:pPr>
      <w:r>
        <w:t xml:space="preserve">fonts</w:t>
      </w:r>
    </w:p>
    <w:p>
      <w:pPr>
        <w:pStyle w:val="Compact"/>
        <w:numPr>
          <w:ilvl w:val="0"/>
          <w:numId w:val="1118"/>
        </w:numPr>
      </w:pPr>
      <w:r>
        <w:t xml:space="preserve">Confirm immutable/static assets have long cache lifetimes.</w:t>
      </w:r>
    </w:p>
    <w:p>
      <w:pPr>
        <w:pStyle w:val="Compact"/>
        <w:numPr>
          <w:ilvl w:val="0"/>
          <w:numId w:val="1119"/>
        </w:numPr>
      </w:pPr>
      <w:r>
        <w:t xml:space="preserve">Use file versioning or hashed filenames for assets that change.</w:t>
      </w:r>
    </w:p>
    <w:p>
      <w:pPr>
        <w:pStyle w:val="Compact"/>
        <w:numPr>
          <w:ilvl w:val="0"/>
          <w:numId w:val="1120"/>
        </w:numPr>
      </w:pPr>
      <w:r>
        <w:t xml:space="preserve">Configure HTML cache rules intentionally; do not rely on defaults blindly.</w:t>
      </w:r>
    </w:p>
    <w:p>
      <w:pPr>
        <w:pStyle w:val="Compact"/>
        <w:numPr>
          <w:ilvl w:val="0"/>
          <w:numId w:val="1121"/>
        </w:numPr>
      </w:pPr>
      <w:r>
        <w:t xml:space="preserve">Track cache hit ratio.</w:t>
      </w:r>
    </w:p>
    <w:p>
      <w:pPr>
        <w:pStyle w:val="Compact"/>
        <w:numPr>
          <w:ilvl w:val="0"/>
          <w:numId w:val="1122"/>
        </w:numPr>
      </w:pPr>
      <w:r>
        <w:t xml:space="preserve">Account for WordPress 6.8+ speculative loading: Core prefetches conservatively for logged-out frontend navigation when eligible, while prerender requires opt-in/plugin/custom configuration. Exclude authenticated, cart/checkout, preview, session-keyed, and personalized paths before widening speculation rules.</w:t>
      </w:r>
    </w:p>
    <w:p>
      <w:pPr>
        <w:pStyle w:val="Compact"/>
        <w:numPr>
          <w:ilvl w:val="0"/>
          <w:numId w:val="1123"/>
        </w:numPr>
      </w:pPr>
      <w:r>
        <w:t xml:space="preserve">Investigate low hit ratio:</w:t>
      </w:r>
    </w:p>
    <w:p>
      <w:pPr>
        <w:pStyle w:val="Compact"/>
        <w:numPr>
          <w:ilvl w:val="1"/>
          <w:numId w:val="1124"/>
        </w:numPr>
      </w:pPr>
      <w:r>
        <w:t xml:space="preserve">too many query strings</w:t>
      </w:r>
    </w:p>
    <w:p>
      <w:pPr>
        <w:pStyle w:val="Compact"/>
        <w:numPr>
          <w:ilvl w:val="1"/>
          <w:numId w:val="1125"/>
        </w:numPr>
      </w:pPr>
      <w:r>
        <w:t xml:space="preserve">unnecessary cookies</w:t>
      </w:r>
    </w:p>
    <w:p>
      <w:pPr>
        <w:pStyle w:val="Compact"/>
        <w:numPr>
          <w:ilvl w:val="1"/>
          <w:numId w:val="1126"/>
        </w:numPr>
      </w:pPr>
      <w:r>
        <w:t xml:space="preserve">short TTLs</w:t>
      </w:r>
    </w:p>
    <w:p>
      <w:pPr>
        <w:pStyle w:val="Compact"/>
        <w:numPr>
          <w:ilvl w:val="1"/>
          <w:numId w:val="1127"/>
        </w:numPr>
      </w:pPr>
      <w:r>
        <w:t xml:space="preserve">frequent purges</w:t>
      </w:r>
    </w:p>
    <w:p>
      <w:pPr>
        <w:pStyle w:val="Compact"/>
        <w:numPr>
          <w:ilvl w:val="1"/>
          <w:numId w:val="1128"/>
        </w:numPr>
      </w:pPr>
      <w:r>
        <w:t xml:space="preserve">personalized HTML</w:t>
      </w:r>
    </w:p>
    <w:p>
      <w:pPr>
        <w:pStyle w:val="Compact"/>
        <w:numPr>
          <w:ilvl w:val="1"/>
          <w:numId w:val="1129"/>
        </w:numPr>
      </w:pPr>
      <w:r>
        <w:t xml:space="preserve">inconsistent cache keys</w:t>
      </w:r>
    </w:p>
    <w:p>
      <w:pPr>
        <w:pStyle w:val="Compact"/>
        <w:numPr>
          <w:ilvl w:val="0"/>
          <w:numId w:val="1130"/>
        </w:numPr>
      </w:pPr>
      <w:r>
        <w:t xml:space="preserve">Confirm origin shielding or tiered caching if traffic is global/high-volume.</w:t>
      </w:r>
    </w:p>
    <w:p>
      <w:pPr>
        <w:pStyle w:val="Compact"/>
        <w:numPr>
          <w:ilvl w:val="0"/>
          <w:numId w:val="1131"/>
        </w:numPr>
      </w:pPr>
      <w:r>
        <w:t xml:space="preserve">Verify CDN does not break admin, checkout, REST, or logged-in flows.</w:t>
      </w:r>
    </w:p>
    <w:p>
      <w:r>
        <w:pict>
          <v:rect style="width:0;height:1.5pt" o:hralign="center" o:hrstd="t" o:hr="t"/>
        </w:pict>
      </w:r>
    </w:p>
    <w:bookmarkEnd w:id="33"/>
    <w:bookmarkStart w:id="34" w:name="wordpress-runtime"/>
    <w:p>
      <w:pPr>
        <w:pStyle w:val="Heading2"/>
      </w:pPr>
      <w:r>
        <w:t xml:space="preserve">7. WordPress runtime</w:t>
      </w:r>
    </w:p>
    <w:p>
      <w:pPr>
        <w:pStyle w:val="FirstParagraph"/>
      </w:pPr>
      <w:r>
        <w:t xml:space="preserve">Optimize what WordPress loads and executes for each request.</w:t>
      </w:r>
    </w:p>
    <w:p>
      <w:pPr>
        <w:pStyle w:val="Compact"/>
        <w:numPr>
          <w:ilvl w:val="0"/>
          <w:numId w:val="1132"/>
        </w:numPr>
      </w:pPr>
      <w:r>
        <w:t xml:space="preserve">Profile request stages: bootstrap, main query, template, hooks.</w:t>
      </w:r>
    </w:p>
    <w:p>
      <w:pPr>
        <w:pStyle w:val="Compact"/>
        <w:numPr>
          <w:ilvl w:val="0"/>
          <w:numId w:val="1133"/>
        </w:numPr>
      </w:pPr>
      <w:r>
        <w:t xml:space="preserve">Identify slow hooks/callbacks.</w:t>
      </w:r>
    </w:p>
    <w:p>
      <w:pPr>
        <w:pStyle w:val="Compact"/>
        <w:numPr>
          <w:ilvl w:val="0"/>
          <w:numId w:val="1134"/>
        </w:numPr>
      </w:pPr>
      <w:r>
        <w:t xml:space="preserve">Remove unnecessary plugins or modules.</w:t>
      </w:r>
    </w:p>
    <w:p>
      <w:pPr>
        <w:pStyle w:val="Compact"/>
        <w:numPr>
          <w:ilvl w:val="0"/>
          <w:numId w:val="1135"/>
        </w:numPr>
      </w:pPr>
      <w:r>
        <w:t xml:space="preserve">Disable plugin features not used on the site.</w:t>
      </w:r>
    </w:p>
    <w:p>
      <w:pPr>
        <w:pStyle w:val="Compact"/>
        <w:numPr>
          <w:ilvl w:val="0"/>
          <w:numId w:val="1136"/>
        </w:numPr>
      </w:pPr>
      <w:r>
        <w:t xml:space="preserve">Prevent frontend loading of admin-only functionality.</w:t>
      </w:r>
    </w:p>
    <w:p>
      <w:pPr>
        <w:pStyle w:val="Compact"/>
        <w:numPr>
          <w:ilvl w:val="0"/>
          <w:numId w:val="1137"/>
        </w:numPr>
      </w:pPr>
      <w:r>
        <w:t xml:space="preserve">Avoid running expensive logic on every request.</w:t>
      </w:r>
    </w:p>
    <w:p>
      <w:pPr>
        <w:pStyle w:val="Compact"/>
        <w:numPr>
          <w:ilvl w:val="0"/>
          <w:numId w:val="1138"/>
        </w:numPr>
      </w:pPr>
      <w:r>
        <w:t xml:space="preserve">Move heavy work to background jobs where appropriate.</w:t>
      </w:r>
    </w:p>
    <w:p>
      <w:pPr>
        <w:pStyle w:val="Compact"/>
        <w:numPr>
          <w:ilvl w:val="0"/>
          <w:numId w:val="1139"/>
        </w:numPr>
      </w:pPr>
      <w:r>
        <w:t xml:space="preserve">Cache expensive computed results.</w:t>
      </w:r>
    </w:p>
    <w:p>
      <w:pPr>
        <w:pStyle w:val="Compact"/>
        <w:numPr>
          <w:ilvl w:val="0"/>
          <w:numId w:val="1140"/>
        </w:numPr>
      </w:pPr>
      <w:r>
        <w:t xml:space="preserve">Avoid remote HTTP calls during page generation unless cached and timeout-protected.</w:t>
      </w:r>
    </w:p>
    <w:p>
      <w:pPr>
        <w:pStyle w:val="Compact"/>
        <w:numPr>
          <w:ilvl w:val="0"/>
          <w:numId w:val="1141"/>
        </w:numPr>
      </w:pPr>
      <w:r>
        <w:t xml:space="preserve">Inventory WordPress 6.9 server-side Abilities API integrations and WordPress 7.0 WP AI Client, client-side Abilities package, MCP adapter/connectors, or Connectors API integrations; measure external API latency, timeouts, retries, queueing, and cache behavior before treating those workflows as production-safe.</w:t>
      </w:r>
    </w:p>
    <w:p>
      <w:pPr>
        <w:pStyle w:val="FirstParagraph"/>
      </w:pPr>
      <w:r>
        <w:t xml:space="preserve">WP-CLI profiling examples:</w:t>
      </w:r>
    </w:p>
    <w:p>
      <w:pPr>
        <w:pStyle w:val="SourceCode"/>
      </w:pPr>
      <w:r>
        <w:rPr>
          <w:rStyle w:val="ExtensionTok"/>
        </w:rPr>
        <w:t xml:space="preserve">wp</w:t>
      </w:r>
      <w:r>
        <w:rPr>
          <w:rStyle w:val="NormalTok"/>
        </w:rPr>
        <w:t xml:space="preserve"> profile stage </w:t>
      </w:r>
      <w:r>
        <w:rPr>
          <w:rStyle w:val="AttributeTok"/>
        </w:rPr>
        <w:t xml:space="preserve">--url</w:t>
      </w:r>
      <w:r>
        <w:rPr>
          <w:rStyle w:val="OperatorTok"/>
        </w:rPr>
        <w:t xml:space="preserve">=</w:t>
      </w:r>
      <w:r>
        <w:rPr>
          <w:rStyle w:val="StringTok"/>
        </w:rPr>
        <w:t xml:space="preserve">"https://example.com/sample-page/"</w:t>
      </w:r>
      <w:r>
        <w:br/>
      </w:r>
      <w:r>
        <w:rPr>
          <w:rStyle w:val="ExtensionTok"/>
        </w:rPr>
        <w:t xml:space="preserve">wp</w:t>
      </w:r>
      <w:r>
        <w:rPr>
          <w:rStyle w:val="NormalTok"/>
        </w:rPr>
        <w:t xml:space="preserve"> profile hook </w:t>
      </w:r>
      <w:r>
        <w:rPr>
          <w:rStyle w:val="AttributeTok"/>
        </w:rPr>
        <w:t xml:space="preserve">--url</w:t>
      </w:r>
      <w:r>
        <w:rPr>
          <w:rStyle w:val="OperatorTok"/>
        </w:rPr>
        <w:t xml:space="preserve">=</w:t>
      </w:r>
      <w:r>
        <w:rPr>
          <w:rStyle w:val="StringTok"/>
        </w:rPr>
        <w:t xml:space="preserve">"https://example.com/sample-page/"</w:t>
      </w:r>
      <w:r>
        <w:rPr>
          <w:rStyle w:val="NormalTok"/>
        </w:rPr>
        <w:t xml:space="preserve"> </w:t>
      </w:r>
      <w:r>
        <w:rPr>
          <w:rStyle w:val="AttributeTok"/>
        </w:rPr>
        <w:t xml:space="preserve">--all</w:t>
      </w:r>
    </w:p>
    <w:p>
      <w:pPr>
        <w:pStyle w:val="FirstParagraph"/>
      </w:pPr>
      <w:r>
        <w:t xml:space="preserve">Code review checklist:</w:t>
      </w:r>
    </w:p>
    <w:p>
      <w:pPr>
        <w:pStyle w:val="Compact"/>
        <w:numPr>
          <w:ilvl w:val="0"/>
          <w:numId w:val="1142"/>
        </w:numPr>
      </w:pPr>
      <w:r>
        <w:t xml:space="preserve">Are hooks scoped to the pages where they are needed?</w:t>
      </w:r>
    </w:p>
    <w:p>
      <w:pPr>
        <w:pStyle w:val="Compact"/>
        <w:numPr>
          <w:ilvl w:val="0"/>
          <w:numId w:val="1143"/>
        </w:numPr>
      </w:pPr>
      <w:r>
        <w:t xml:space="preserve">Are queries run inside loops?</w:t>
      </w:r>
    </w:p>
    <w:p>
      <w:pPr>
        <w:pStyle w:val="Compact"/>
        <w:numPr>
          <w:ilvl w:val="0"/>
          <w:numId w:val="1144"/>
        </w:numPr>
      </w:pPr>
      <w:r>
        <w:t xml:space="preserve">Are external APIs called during render?</w:t>
      </w:r>
    </w:p>
    <w:p>
      <w:pPr>
        <w:pStyle w:val="Compact"/>
        <w:numPr>
          <w:ilvl w:val="0"/>
          <w:numId w:val="1145"/>
        </w:numPr>
      </w:pPr>
      <w:r>
        <w:t xml:space="preserve">Are transients/object cache used for expensive repeat work?</w:t>
      </w:r>
    </w:p>
    <w:p>
      <w:pPr>
        <w:pStyle w:val="Compact"/>
        <w:numPr>
          <w:ilvl w:val="0"/>
          <w:numId w:val="1146"/>
        </w:numPr>
      </w:pPr>
      <w:r>
        <w:t xml:space="preserve">Are cache keys specific enough but not over-fragmented?</w:t>
      </w:r>
    </w:p>
    <w:p>
      <w:pPr>
        <w:pStyle w:val="Compact"/>
        <w:numPr>
          <w:ilvl w:val="0"/>
          <w:numId w:val="1147"/>
        </w:numPr>
      </w:pPr>
      <w:r>
        <w:t xml:space="preserve">Are large options autoloaded unnecessarily?</w:t>
      </w:r>
    </w:p>
    <w:p>
      <w:r>
        <w:pict>
          <v:rect style="width:0;height:1.5pt" o:hralign="center" o:hrstd="t" o:hr="t"/>
        </w:pict>
      </w:r>
    </w:p>
    <w:bookmarkEnd w:id="34"/>
    <w:bookmarkStart w:id="35" w:name="database-and-query-performance"/>
    <w:p>
      <w:pPr>
        <w:pStyle w:val="Heading2"/>
      </w:pPr>
      <w:r>
        <w:t xml:space="preserve">8. Database and query performance</w:t>
      </w:r>
    </w:p>
    <w:p>
      <w:pPr>
        <w:pStyle w:val="FirstParagraph"/>
      </w:pPr>
      <w:r>
        <w:t xml:space="preserve">Database optimization is about reducing expensive work, not just</w:t>
      </w:r>
      <w:r>
        <w:t xml:space="preserve"> </w:t>
      </w:r>
      <w:r>
        <w:t xml:space="preserve">“cleaning tables.”</w:t>
      </w:r>
    </w:p>
    <w:p>
      <w:pPr>
        <w:pStyle w:val="Compact"/>
        <w:numPr>
          <w:ilvl w:val="0"/>
          <w:numId w:val="1148"/>
        </w:numPr>
      </w:pPr>
      <w:r>
        <w:t xml:space="preserve">Check total query count per request.</w:t>
      </w:r>
    </w:p>
    <w:p>
      <w:pPr>
        <w:pStyle w:val="Compact"/>
        <w:numPr>
          <w:ilvl w:val="0"/>
          <w:numId w:val="1149"/>
        </w:numPr>
      </w:pPr>
      <w:r>
        <w:t xml:space="preserve">Find slow queries.</w:t>
      </w:r>
    </w:p>
    <w:p>
      <w:pPr>
        <w:pStyle w:val="Compact"/>
        <w:numPr>
          <w:ilvl w:val="0"/>
          <w:numId w:val="1150"/>
        </w:numPr>
      </w:pPr>
      <w:r>
        <w:t xml:space="preserve">Find duplicate queries.</w:t>
      </w:r>
    </w:p>
    <w:p>
      <w:pPr>
        <w:pStyle w:val="Compact"/>
        <w:numPr>
          <w:ilvl w:val="0"/>
          <w:numId w:val="1151"/>
        </w:numPr>
      </w:pPr>
      <w:r>
        <w:t xml:space="preserve">Identify N+1 patterns.</w:t>
      </w:r>
    </w:p>
    <w:p>
      <w:pPr>
        <w:pStyle w:val="Compact"/>
        <w:numPr>
          <w:ilvl w:val="0"/>
          <w:numId w:val="1152"/>
        </w:numPr>
      </w:pPr>
      <w:r>
        <w:t xml:space="preserve">Review</w:t>
      </w:r>
      <w:r>
        <w:t xml:space="preserve"> </w:t>
      </w:r>
      <w:r>
        <w:rPr>
          <w:rStyle w:val="VerbatimChar"/>
        </w:rPr>
        <w:t xml:space="preserve">WP_Query</w:t>
      </w:r>
      <w:r>
        <w:t xml:space="preserve">, meta queries, taxonomy queries, and search queries.</w:t>
      </w:r>
    </w:p>
    <w:p>
      <w:pPr>
        <w:pStyle w:val="Compact"/>
        <w:numPr>
          <w:ilvl w:val="0"/>
          <w:numId w:val="1153"/>
        </w:numPr>
      </w:pPr>
      <w:r>
        <w:t xml:space="preserve">Avoid broad unbounded queries.</w:t>
      </w:r>
    </w:p>
    <w:p>
      <w:pPr>
        <w:pStyle w:val="Compact"/>
        <w:numPr>
          <w:ilvl w:val="0"/>
          <w:numId w:val="1154"/>
        </w:numPr>
      </w:pPr>
      <w:r>
        <w:t xml:space="preserve">Paginate large result sets.</w:t>
      </w:r>
    </w:p>
    <w:p>
      <w:pPr>
        <w:pStyle w:val="Compact"/>
        <w:numPr>
          <w:ilvl w:val="0"/>
          <w:numId w:val="1155"/>
        </w:numPr>
      </w:pPr>
      <w:r>
        <w:t xml:space="preserve">Cache expensive query results when safe.</w:t>
      </w:r>
    </w:p>
    <w:p>
      <w:pPr>
        <w:pStyle w:val="Compact"/>
        <w:numPr>
          <w:ilvl w:val="0"/>
          <w:numId w:val="1156"/>
        </w:numPr>
      </w:pPr>
      <w:r>
        <w:t xml:space="preserve">Avoid using post meta as a high-volume relational query system.</w:t>
      </w:r>
    </w:p>
    <w:p>
      <w:pPr>
        <w:pStyle w:val="Compact"/>
        <w:numPr>
          <w:ilvl w:val="0"/>
          <w:numId w:val="1157"/>
        </w:numPr>
      </w:pPr>
      <w:r>
        <w:t xml:space="preserve">Add indexes only after confirming query patterns and testing impact.</w:t>
      </w:r>
    </w:p>
    <w:p>
      <w:pPr>
        <w:pStyle w:val="FirstParagraph"/>
      </w:pPr>
      <w:r>
        <w:t xml:space="preserve">Autoloaded options:</w:t>
      </w:r>
    </w:p>
    <w:p>
      <w:pPr>
        <w:pStyle w:val="Compact"/>
        <w:numPr>
          <w:ilvl w:val="0"/>
          <w:numId w:val="1158"/>
        </w:numPr>
      </w:pPr>
      <w:r>
        <w:t xml:space="preserve">Measure total autoloaded option size.</w:t>
      </w:r>
    </w:p>
    <w:p>
      <w:pPr>
        <w:pStyle w:val="Compact"/>
        <w:numPr>
          <w:ilvl w:val="0"/>
          <w:numId w:val="1159"/>
        </w:numPr>
      </w:pPr>
      <w:r>
        <w:t xml:space="preserve">Identify the largest autoloaded options.</w:t>
      </w:r>
    </w:p>
    <w:p>
      <w:pPr>
        <w:pStyle w:val="Compact"/>
        <w:numPr>
          <w:ilvl w:val="0"/>
          <w:numId w:val="1160"/>
        </w:numPr>
      </w:pPr>
      <w:r>
        <w:t xml:space="preserve">Set large rarely-used options to</w:t>
      </w:r>
      <w:r>
        <w:t xml:space="preserve"> </w:t>
      </w:r>
      <w:r>
        <w:rPr>
          <w:rStyle w:val="VerbatimChar"/>
        </w:rPr>
        <w:t xml:space="preserve">autoload = off</w:t>
      </w:r>
      <w:r>
        <w:t xml:space="preserve"> </w:t>
      </w:r>
      <w:r>
        <w:t xml:space="preserve">where safe using</w:t>
      </w:r>
      <w:r>
        <w:t xml:space="preserve"> </w:t>
      </w:r>
      <w:r>
        <w:rPr>
          <w:rStyle w:val="VerbatimChar"/>
        </w:rPr>
        <w:t xml:space="preserve">wp_set_option_autoload()</w:t>
      </w:r>
      <w:r>
        <w:t xml:space="preserve">,</w:t>
      </w:r>
      <w:r>
        <w:t xml:space="preserve"> </w:t>
      </w:r>
      <w:r>
        <w:rPr>
          <w:rStyle w:val="VerbatimChar"/>
        </w:rPr>
        <w:t xml:space="preserve">wp_set_options_autoload()</w:t>
      </w:r>
      <w:r>
        <w:t xml:space="preserve">, or</w:t>
      </w:r>
      <w:r>
        <w:t xml:space="preserve"> </w:t>
      </w:r>
      <w:r>
        <w:rPr>
          <w:rStyle w:val="VerbatimChar"/>
        </w:rPr>
        <w:t xml:space="preserve">wp option set-autoload</w:t>
      </w:r>
      <w:r>
        <w:t xml:space="preserve">; older rows may still use legacy</w:t>
      </w:r>
      <w:r>
        <w:t xml:space="preserve"> </w:t>
      </w:r>
      <w:r>
        <w:rPr>
          <w:rStyle w:val="VerbatimChar"/>
        </w:rPr>
        <w:t xml:space="preserve">yes</w:t>
      </w:r>
      <w:r>
        <w:t xml:space="preserve">/</w:t>
      </w:r>
      <w:r>
        <w:rPr>
          <w:rStyle w:val="VerbatimChar"/>
        </w:rPr>
        <w:t xml:space="preserve">no</w:t>
      </w:r>
      <w:r>
        <w:t xml:space="preserve"> </w:t>
      </w:r>
      <w:r>
        <w:t xml:space="preserve">values.</w:t>
      </w:r>
    </w:p>
    <w:p>
      <w:pPr>
        <w:pStyle w:val="Compact"/>
        <w:numPr>
          <w:ilvl w:val="0"/>
          <w:numId w:val="1161"/>
        </w:numPr>
      </w:pPr>
      <w:r>
        <w:t xml:space="preserve">Remove orphaned plugin/theme options only after backup and verification.</w:t>
      </w:r>
    </w:p>
    <w:p>
      <w:pPr>
        <w:pStyle w:val="FirstParagraph"/>
      </w:pPr>
      <w:r>
        <w:t xml:space="preserve">Useful SQL inspection examples (updated for WordPress 6.6+):</w:t>
      </w:r>
    </w:p>
    <w:p>
      <w:pPr>
        <w:pStyle w:val="BlockText"/>
      </w:pPr>
      <w:r>
        <w:rPr>
          <w:b/>
          <w:bCs/>
        </w:rPr>
        <w:t xml:space="preserve">Note:</w:t>
      </w:r>
      <w:r>
        <w:t xml:space="preserve"> </w:t>
      </w:r>
      <w:r>
        <w:t xml:space="preserve">As of WordPress 6.6 (June 2024), the</w:t>
      </w:r>
      <w:r>
        <w:t xml:space="preserve"> </w:t>
      </w:r>
      <w:r>
        <w:rPr>
          <w:rStyle w:val="VerbatimChar"/>
        </w:rPr>
        <w:t xml:space="preserve">autoload</w:t>
      </w:r>
      <w:r>
        <w:t xml:space="preserve"> </w:t>
      </w:r>
      <w:r>
        <w:t xml:space="preserve">column can hold five values:</w:t>
      </w:r>
      <w:r>
        <w:t xml:space="preserve"> </w:t>
      </w:r>
      <w:r>
        <w:rPr>
          <w:rStyle w:val="VerbatimChar"/>
        </w:rPr>
        <w:t xml:space="preserve">'on'</w:t>
      </w:r>
      <w:r>
        <w:t xml:space="preserve">,</w:t>
      </w:r>
      <w:r>
        <w:t xml:space="preserve"> </w:t>
      </w:r>
      <w:r>
        <w:rPr>
          <w:rStyle w:val="VerbatimChar"/>
        </w:rPr>
        <w:t xml:space="preserve">'off'</w:t>
      </w:r>
      <w:r>
        <w:t xml:space="preserve">,</w:t>
      </w:r>
      <w:r>
        <w:t xml:space="preserve"> </w:t>
      </w:r>
      <w:r>
        <w:rPr>
          <w:rStyle w:val="VerbatimChar"/>
        </w:rPr>
        <w:t xml:space="preserve">'auto'</w:t>
      </w:r>
      <w:r>
        <w:t xml:space="preserve">,</w:t>
      </w:r>
      <w:r>
        <w:t xml:space="preserve"> </w:t>
      </w:r>
      <w:r>
        <w:rPr>
          <w:rStyle w:val="VerbatimChar"/>
        </w:rPr>
        <w:t xml:space="preserve">'auto-on'</w:t>
      </w:r>
      <w:r>
        <w:t xml:space="preserve">,</w:t>
      </w:r>
      <w:r>
        <w:t xml:space="preserve"> </w:t>
      </w:r>
      <w:r>
        <w:rPr>
          <w:rStyle w:val="VerbatimChar"/>
        </w:rPr>
        <w:t xml:space="preserve">'auto-off'</w:t>
      </w:r>
      <w:r>
        <w:t xml:space="preserve">. Older rows still use</w:t>
      </w:r>
      <w:r>
        <w:t xml:space="preserve"> </w:t>
      </w:r>
      <w:r>
        <w:rPr>
          <w:rStyle w:val="VerbatimChar"/>
        </w:rPr>
        <w:t xml:space="preserve">'yes'</w:t>
      </w:r>
      <w:r>
        <w:t xml:space="preserve">/</w:t>
      </w:r>
      <w:r>
        <w:rPr>
          <w:rStyle w:val="VerbatimChar"/>
        </w:rPr>
        <w:t xml:space="preserve">'no'</w:t>
      </w:r>
      <w:r>
        <w:t xml:space="preserve">. Filters that only look for</w:t>
      </w:r>
      <w:r>
        <w:t xml:space="preserve"> </w:t>
      </w:r>
      <w:r>
        <w:rPr>
          <w:rStyle w:val="VerbatimChar"/>
        </w:rPr>
        <w:t xml:space="preserve">'yes'</w:t>
      </w:r>
      <w:r>
        <w:t xml:space="preserve"> </w:t>
      </w:r>
      <w:r>
        <w:t xml:space="preserve">miss everything written under the new vocabulary. The queries below cover both. Site Health also warns when total autoloaded option size crosses the current threshold, so include that warning in routine performance review.</w:t>
      </w:r>
    </w:p>
    <w:p>
      <w:pPr>
        <w:pStyle w:val="SourceCode"/>
      </w:pPr>
      <w:r>
        <w:rPr>
          <w:rStyle w:val="KeywordTok"/>
        </w:rPr>
        <w:t xml:space="preserve">SELECT</w:t>
      </w:r>
      <w:r>
        <w:rPr>
          <w:rStyle w:val="NormalTok"/>
        </w:rPr>
        <w:t xml:space="preserve"> option_name, </w:t>
      </w:r>
      <w:r>
        <w:rPr>
          <w:rStyle w:val="FunctionTok"/>
        </w:rPr>
        <w:t xml:space="preserve">LENGTH</w:t>
      </w:r>
      <w:r>
        <w:rPr>
          <w:rStyle w:val="NormalTok"/>
        </w:rPr>
        <w:t xml:space="preserve">(option_value) </w:t>
      </w:r>
      <w:r>
        <w:rPr>
          <w:rStyle w:val="KeywordTok"/>
        </w:rPr>
        <w:t xml:space="preserve">AS</w:t>
      </w:r>
      <w:r>
        <w:rPr>
          <w:rStyle w:val="NormalTok"/>
        </w:rPr>
        <w:t xml:space="preserve"> </w:t>
      </w:r>
      <w:r>
        <w:rPr>
          <w:rStyle w:val="KeywordTok"/>
        </w:rPr>
        <w:t xml:space="preserve">size</w:t>
      </w:r>
      <w:r>
        <w:rPr>
          <w:rStyle w:val="NormalTok"/>
        </w:rPr>
        <w:t xml:space="preserve">, autoload</w:t>
      </w:r>
      <w:r>
        <w:br/>
      </w:r>
      <w:r>
        <w:rPr>
          <w:rStyle w:val="KeywordTok"/>
        </w:rPr>
        <w:t xml:space="preserve">FROM</w:t>
      </w:r>
      <w:r>
        <w:rPr>
          <w:rStyle w:val="NormalTok"/>
        </w:rPr>
        <w:t xml:space="preserve"> wp_options</w:t>
      </w:r>
      <w:r>
        <w:br/>
      </w:r>
      <w:r>
        <w:rPr>
          <w:rStyle w:val="KeywordTok"/>
        </w:rPr>
        <w:t xml:space="preserve">WHERE</w:t>
      </w:r>
      <w:r>
        <w:rPr>
          <w:rStyle w:val="NormalTok"/>
        </w:rPr>
        <w:t xml:space="preserve"> autoload </w:t>
      </w:r>
      <w:r>
        <w:rPr>
          <w:rStyle w:val="KeywordTok"/>
        </w:rPr>
        <w:t xml:space="preserve">IN</w:t>
      </w:r>
      <w:r>
        <w:rPr>
          <w:rStyle w:val="NormalTok"/>
        </w:rPr>
        <w:t xml:space="preserve"> (</w:t>
      </w:r>
      <w:r>
        <w:rPr>
          <w:rStyle w:val="StringTok"/>
        </w:rPr>
        <w:t xml:space="preserve">'yes'</w:t>
      </w:r>
      <w:r>
        <w:rPr>
          <w:rStyle w:val="NormalTok"/>
        </w:rPr>
        <w:t xml:space="preserve">, </w:t>
      </w:r>
      <w:r>
        <w:rPr>
          <w:rStyle w:val="StringTok"/>
        </w:rPr>
        <w:t xml:space="preserve">'on'</w:t>
      </w:r>
      <w:r>
        <w:rPr>
          <w:rStyle w:val="NormalTok"/>
        </w:rPr>
        <w:t xml:space="preserve">, </w:t>
      </w:r>
      <w:r>
        <w:rPr>
          <w:rStyle w:val="StringTok"/>
        </w:rPr>
        <w:t xml:space="preserve">'auto'</w:t>
      </w:r>
      <w:r>
        <w:rPr>
          <w:rStyle w:val="NormalTok"/>
        </w:rPr>
        <w:t xml:space="preserve">, </w:t>
      </w:r>
      <w:r>
        <w:rPr>
          <w:rStyle w:val="StringTok"/>
        </w:rPr>
        <w:t xml:space="preserve">'auto-on'</w:t>
      </w:r>
      <w:r>
        <w:rPr>
          <w:rStyle w:val="NormalTok"/>
        </w:rPr>
        <w:t xml:space="preserve">)</w:t>
      </w:r>
      <w:r>
        <w:br/>
      </w:r>
      <w:r>
        <w:rPr>
          <w:rStyle w:val="KeywordTok"/>
        </w:rPr>
        <w:t xml:space="preserve">ORDER</w:t>
      </w:r>
      <w:r>
        <w:rPr>
          <w:rStyle w:val="NormalTok"/>
        </w:rPr>
        <w:t xml:space="preserve"> </w:t>
      </w:r>
      <w:r>
        <w:rPr>
          <w:rStyle w:val="KeywordTok"/>
        </w:rPr>
        <w:t xml:space="preserve">BY</w:t>
      </w:r>
      <w:r>
        <w:rPr>
          <w:rStyle w:val="NormalTok"/>
        </w:rPr>
        <w:t xml:space="preserve"> </w:t>
      </w:r>
      <w:r>
        <w:rPr>
          <w:rStyle w:val="KeywordTok"/>
        </w:rPr>
        <w:t xml:space="preserve">size</w:t>
      </w:r>
      <w:r>
        <w:rPr>
          <w:rStyle w:val="NormalTok"/>
        </w:rPr>
        <w:t xml:space="preserve"> </w:t>
      </w:r>
      <w:r>
        <w:rPr>
          <w:rStyle w:val="KeywordTok"/>
        </w:rPr>
        <w:t xml:space="preserve">DESC</w:t>
      </w:r>
      <w:r>
        <w:br/>
      </w:r>
      <w:r>
        <w:rPr>
          <w:rStyle w:val="KeywordTok"/>
        </w:rPr>
        <w:t xml:space="preserve">LIMIT</w:t>
      </w:r>
      <w:r>
        <w:rPr>
          <w:rStyle w:val="NormalTok"/>
        </w:rPr>
        <w:t xml:space="preserve"> </w:t>
      </w:r>
      <w:r>
        <w:rPr>
          <w:rStyle w:val="DecValTok"/>
        </w:rPr>
        <w:t xml:space="preserve">20</w:t>
      </w:r>
      <w:r>
        <w:rPr>
          <w:rStyle w:val="NormalTok"/>
        </w:rPr>
        <w:t xml:space="preserve">;</w:t>
      </w:r>
    </w:p>
    <w:p>
      <w:pPr>
        <w:pStyle w:val="SourceCode"/>
      </w:pPr>
      <w:r>
        <w:rPr>
          <w:rStyle w:val="KeywordTok"/>
        </w:rPr>
        <w:t xml:space="preserve">SELECT</w:t>
      </w:r>
      <w:r>
        <w:rPr>
          <w:rStyle w:val="NormalTok"/>
        </w:rPr>
        <w:t xml:space="preserve"> </w:t>
      </w:r>
      <w:r>
        <w:rPr>
          <w:rStyle w:val="FunctionTok"/>
        </w:rPr>
        <w:t xml:space="preserve">SUM</w:t>
      </w:r>
      <w:r>
        <w:rPr>
          <w:rStyle w:val="NormalTok"/>
        </w:rPr>
        <w:t xml:space="preserve">(</w:t>
      </w:r>
      <w:r>
        <w:rPr>
          <w:rStyle w:val="FunctionTok"/>
        </w:rPr>
        <w:t xml:space="preserve">LENGTH</w:t>
      </w:r>
      <w:r>
        <w:rPr>
          <w:rStyle w:val="NormalTok"/>
        </w:rPr>
        <w:t xml:space="preserve">(option_value)) </w:t>
      </w:r>
      <w:r>
        <w:rPr>
          <w:rStyle w:val="KeywordTok"/>
        </w:rPr>
        <w:t xml:space="preserve">AS</w:t>
      </w:r>
      <w:r>
        <w:rPr>
          <w:rStyle w:val="NormalTok"/>
        </w:rPr>
        <w:t xml:space="preserve"> autoload_bytes</w:t>
      </w:r>
      <w:r>
        <w:br/>
      </w:r>
      <w:r>
        <w:rPr>
          <w:rStyle w:val="KeywordTok"/>
        </w:rPr>
        <w:t xml:space="preserve">FROM</w:t>
      </w:r>
      <w:r>
        <w:rPr>
          <w:rStyle w:val="NormalTok"/>
        </w:rPr>
        <w:t xml:space="preserve"> wp_options</w:t>
      </w:r>
      <w:r>
        <w:br/>
      </w:r>
      <w:r>
        <w:rPr>
          <w:rStyle w:val="KeywordTok"/>
        </w:rPr>
        <w:t xml:space="preserve">WHERE</w:t>
      </w:r>
      <w:r>
        <w:rPr>
          <w:rStyle w:val="NormalTok"/>
        </w:rPr>
        <w:t xml:space="preserve"> autoload </w:t>
      </w:r>
      <w:r>
        <w:rPr>
          <w:rStyle w:val="KeywordTok"/>
        </w:rPr>
        <w:t xml:space="preserve">IN</w:t>
      </w:r>
      <w:r>
        <w:rPr>
          <w:rStyle w:val="NormalTok"/>
        </w:rPr>
        <w:t xml:space="preserve"> (</w:t>
      </w:r>
      <w:r>
        <w:rPr>
          <w:rStyle w:val="StringTok"/>
        </w:rPr>
        <w:t xml:space="preserve">'yes'</w:t>
      </w:r>
      <w:r>
        <w:rPr>
          <w:rStyle w:val="NormalTok"/>
        </w:rPr>
        <w:t xml:space="preserve">, </w:t>
      </w:r>
      <w:r>
        <w:rPr>
          <w:rStyle w:val="StringTok"/>
        </w:rPr>
        <w:t xml:space="preserve">'on'</w:t>
      </w:r>
      <w:r>
        <w:rPr>
          <w:rStyle w:val="NormalTok"/>
        </w:rPr>
        <w:t xml:space="preserve">, </w:t>
      </w:r>
      <w:r>
        <w:rPr>
          <w:rStyle w:val="StringTok"/>
        </w:rPr>
        <w:t xml:space="preserve">'auto'</w:t>
      </w:r>
      <w:r>
        <w:rPr>
          <w:rStyle w:val="NormalTok"/>
        </w:rPr>
        <w:t xml:space="preserve">, </w:t>
      </w:r>
      <w:r>
        <w:rPr>
          <w:rStyle w:val="StringTok"/>
        </w:rPr>
        <w:t xml:space="preserve">'auto-on'</w:t>
      </w:r>
      <w:r>
        <w:rPr>
          <w:rStyle w:val="NormalTok"/>
        </w:rPr>
        <w:t xml:space="preserve">);</w:t>
      </w:r>
    </w:p>
    <w:p>
      <w:pPr>
        <w:pStyle w:val="FirstParagraph"/>
      </w:pPr>
      <w:r>
        <w:t xml:space="preserve">To change autoload state, use the WP 6.4+ API rather than hand-editing the column:</w:t>
      </w:r>
    </w:p>
    <w:p>
      <w:pPr>
        <w:pStyle w:val="SourceCode"/>
      </w:pPr>
      <w:r>
        <w:rPr>
          <w:rStyle w:val="NormalTok"/>
        </w:rPr>
        <w:t xml:space="preserve">wp_set_option_autoload( </w:t>
      </w:r>
      <w:r>
        <w:rPr>
          <w:rStyle w:val="StringTok"/>
        </w:rPr>
        <w:t xml:space="preserve">'my_huge_option'</w:t>
      </w:r>
      <w:r>
        <w:rPr>
          <w:rStyle w:val="OtherTok"/>
        </w:rPr>
        <w:t xml:space="preserve">,</w:t>
      </w:r>
      <w:r>
        <w:rPr>
          <w:rStyle w:val="NormalTok"/>
        </w:rPr>
        <w:t xml:space="preserve"> </w:t>
      </w:r>
      <w:r>
        <w:rPr>
          <w:rStyle w:val="KeywordTok"/>
        </w:rPr>
        <w:t xml:space="preserve">false</w:t>
      </w:r>
      <w:r>
        <w:rPr>
          <w:rStyle w:val="NormalTok"/>
        </w:rPr>
        <w:t xml:space="preserve"> )</w:t>
      </w:r>
      <w:r>
        <w:rPr>
          <w:rStyle w:val="OtherTok"/>
        </w:rPr>
        <w:t xml:space="preserve">;</w:t>
      </w:r>
      <w:r>
        <w:br/>
      </w:r>
      <w:r>
        <w:rPr>
          <w:rStyle w:val="NormalTok"/>
        </w:rPr>
        <w:t xml:space="preserve">wp_set_options_autoload( </w:t>
      </w:r>
      <w:r>
        <w:rPr>
          <w:rStyle w:val="DataTypeTok"/>
        </w:rPr>
        <w:t xml:space="preserve">array</w:t>
      </w:r>
      <w:r>
        <w:rPr>
          <w:rStyle w:val="NormalTok"/>
        </w:rPr>
        <w:t xml:space="preserve">( </w:t>
      </w:r>
      <w:r>
        <w:rPr>
          <w:rStyle w:val="StringTok"/>
        </w:rPr>
        <w:t xml:space="preserve">'opt_a'</w:t>
      </w:r>
      <w:r>
        <w:rPr>
          <w:rStyle w:val="OtherTok"/>
        </w:rPr>
        <w:t xml:space="preserve">,</w:t>
      </w:r>
      <w:r>
        <w:rPr>
          <w:rStyle w:val="NormalTok"/>
        </w:rPr>
        <w:t xml:space="preserve"> </w:t>
      </w:r>
      <w:r>
        <w:rPr>
          <w:rStyle w:val="StringTok"/>
        </w:rPr>
        <w:t xml:space="preserve">'opt_b'</w:t>
      </w:r>
      <w:r>
        <w:rPr>
          <w:rStyle w:val="NormalTok"/>
        </w:rPr>
        <w:t xml:space="preserve"> )</w:t>
      </w:r>
      <w:r>
        <w:rPr>
          <w:rStyle w:val="OtherTok"/>
        </w:rPr>
        <w:t xml:space="preserve">,</w:t>
      </w:r>
      <w:r>
        <w:rPr>
          <w:rStyle w:val="NormalTok"/>
        </w:rPr>
        <w:t xml:space="preserve"> </w:t>
      </w:r>
      <w:r>
        <w:rPr>
          <w:rStyle w:val="KeywordTok"/>
        </w:rPr>
        <w:t xml:space="preserve">false</w:t>
      </w:r>
      <w:r>
        <w:rPr>
          <w:rStyle w:val="NormalTok"/>
        </w:rPr>
        <w:t xml:space="preserve"> )</w:t>
      </w:r>
      <w:r>
        <w:rPr>
          <w:rStyle w:val="OtherTok"/>
        </w:rPr>
        <w:t xml:space="preserve">;</w:t>
      </w:r>
    </w:p>
    <w:p>
      <w:pPr>
        <w:pStyle w:val="FirstParagraph"/>
      </w:pPr>
      <w:r>
        <w:t xml:space="preserve">Or via WP-CLI:</w:t>
      </w:r>
    </w:p>
    <w:p>
      <w:pPr>
        <w:pStyle w:val="SourceCode"/>
      </w:pPr>
      <w:r>
        <w:rPr>
          <w:rStyle w:val="ExtensionTok"/>
        </w:rPr>
        <w:t xml:space="preserve">wp</w:t>
      </w:r>
      <w:r>
        <w:rPr>
          <w:rStyle w:val="NormalTok"/>
        </w:rPr>
        <w:t xml:space="preserve"> option set-autoload my_huge_option no</w:t>
      </w:r>
    </w:p>
    <w:p>
      <w:r>
        <w:pict>
          <v:rect style="width:0;height:1.5pt" o:hralign="center" o:hrstd="t" o:hr="t"/>
        </w:pict>
      </w:r>
    </w:p>
    <w:bookmarkEnd w:id="35"/>
    <w:bookmarkStart w:id="36" w:name="object-caching-and-transients"/>
    <w:p>
      <w:pPr>
        <w:pStyle w:val="Heading2"/>
      </w:pPr>
      <w:r>
        <w:t xml:space="preserve">9. Object caching and transients</w:t>
      </w:r>
    </w:p>
    <w:p>
      <w:pPr>
        <w:pStyle w:val="FirstParagraph"/>
      </w:pPr>
      <w:r>
        <w:t xml:space="preserve">Object caching reduces repeated database work. Persistent object caching keeps those benefits across requests.</w:t>
      </w:r>
    </w:p>
    <w:p>
      <w:pPr>
        <w:pStyle w:val="Compact"/>
        <w:numPr>
          <w:ilvl w:val="0"/>
          <w:numId w:val="1162"/>
        </w:numPr>
      </w:pPr>
      <w:r>
        <w:t xml:space="preserve">Check whether a persistent object cache drop-in exists:</w:t>
      </w:r>
      <w:r>
        <w:t xml:space="preserve"> </w:t>
      </w:r>
      <w:r>
        <w:rPr>
          <w:rStyle w:val="VerbatimChar"/>
        </w:rPr>
        <w:t xml:space="preserve">wp-content/object-cache.php</w:t>
      </w:r>
      <w:r>
        <w:t xml:space="preserve">.</w:t>
      </w:r>
    </w:p>
    <w:p>
      <w:pPr>
        <w:pStyle w:val="Compact"/>
        <w:numPr>
          <w:ilvl w:val="0"/>
          <w:numId w:val="1163"/>
        </w:numPr>
      </w:pPr>
      <w:r>
        <w:t xml:space="preserve">Confirm Redis or Memcached is healthy if used.</w:t>
      </w:r>
    </w:p>
    <w:p>
      <w:pPr>
        <w:pStyle w:val="Compact"/>
        <w:numPr>
          <w:ilvl w:val="0"/>
          <w:numId w:val="1164"/>
        </w:numPr>
      </w:pPr>
      <w:r>
        <w:t xml:space="preserve">Monitor object cache hit/miss ratio.</w:t>
      </w:r>
    </w:p>
    <w:p>
      <w:pPr>
        <w:pStyle w:val="Compact"/>
        <w:numPr>
          <w:ilvl w:val="0"/>
          <w:numId w:val="1165"/>
        </w:numPr>
      </w:pPr>
      <w:r>
        <w:t xml:space="preserve">Cache expensive computations and query results.</w:t>
      </w:r>
    </w:p>
    <w:p>
      <w:pPr>
        <w:pStyle w:val="Compact"/>
        <w:numPr>
          <w:ilvl w:val="0"/>
          <w:numId w:val="1166"/>
        </w:numPr>
      </w:pPr>
      <w:r>
        <w:t xml:space="preserve">Avoid caching highly personalized data with broad keys.</w:t>
      </w:r>
    </w:p>
    <w:p>
      <w:pPr>
        <w:pStyle w:val="Compact"/>
        <w:numPr>
          <w:ilvl w:val="0"/>
          <w:numId w:val="1167"/>
        </w:numPr>
      </w:pPr>
      <w:r>
        <w:t xml:space="preserve">Use stable, explicit cache keys.</w:t>
      </w:r>
    </w:p>
    <w:p>
      <w:pPr>
        <w:pStyle w:val="Compact"/>
        <w:numPr>
          <w:ilvl w:val="0"/>
          <w:numId w:val="1168"/>
        </w:numPr>
      </w:pPr>
      <w:r>
        <w:t xml:space="preserve">Set appropriate expirations.</w:t>
      </w:r>
    </w:p>
    <w:p>
      <w:pPr>
        <w:pStyle w:val="Compact"/>
        <w:numPr>
          <w:ilvl w:val="0"/>
          <w:numId w:val="1169"/>
        </w:numPr>
      </w:pPr>
      <w:r>
        <w:t xml:space="preserve">Avoid storing huge objects if they cause memory pressure.</w:t>
      </w:r>
    </w:p>
    <w:p>
      <w:pPr>
        <w:pStyle w:val="FirstParagraph"/>
      </w:pPr>
      <w:r>
        <w:t xml:space="preserve">Transients checklist:</w:t>
      </w:r>
    </w:p>
    <w:p>
      <w:pPr>
        <w:pStyle w:val="Compact"/>
        <w:numPr>
          <w:ilvl w:val="0"/>
          <w:numId w:val="1170"/>
        </w:numPr>
      </w:pPr>
      <w:r>
        <w:t xml:space="preserve">Use transients for expensive results that can expire.</w:t>
      </w:r>
    </w:p>
    <w:p>
      <w:pPr>
        <w:pStyle w:val="Compact"/>
        <w:numPr>
          <w:ilvl w:val="0"/>
          <w:numId w:val="1171"/>
        </w:numPr>
      </w:pPr>
      <w:r>
        <w:t xml:space="preserve">Do not autoload large transient-like data unnecessarily.</w:t>
      </w:r>
    </w:p>
    <w:p>
      <w:pPr>
        <w:pStyle w:val="Compact"/>
        <w:numPr>
          <w:ilvl w:val="0"/>
          <w:numId w:val="1172"/>
        </w:numPr>
      </w:pPr>
      <w:r>
        <w:t xml:space="preserve">Clean up expired transient buildup if the database is accumulating it.</w:t>
      </w:r>
    </w:p>
    <w:p>
      <w:pPr>
        <w:pStyle w:val="Compact"/>
        <w:numPr>
          <w:ilvl w:val="0"/>
          <w:numId w:val="1173"/>
        </w:numPr>
      </w:pPr>
      <w:r>
        <w:t xml:space="preserve">Remember that transients may live in the database or object cache depending on the environment.</w:t>
      </w:r>
    </w:p>
    <w:p>
      <w:pPr>
        <w:pStyle w:val="FirstParagraph"/>
      </w:pPr>
      <w:r>
        <w:t xml:space="preserve">Example pattern:</w:t>
      </w:r>
    </w:p>
    <w:p>
      <w:pPr>
        <w:pStyle w:val="SourceCode"/>
      </w:pPr>
      <w:r>
        <w:rPr>
          <w:rStyle w:val="VariableTok"/>
        </w:rPr>
        <w:t xml:space="preserve">$cache_key</w:t>
      </w:r>
      <w:r>
        <w:rPr>
          <w:rStyle w:val="NormalTok"/>
        </w:rPr>
        <w:t xml:space="preserve"> </w:t>
      </w:r>
      <w:r>
        <w:rPr>
          <w:rStyle w:val="OperatorTok"/>
        </w:rPr>
        <w:t xml:space="preserve">=</w:t>
      </w:r>
      <w:r>
        <w:rPr>
          <w:rStyle w:val="NormalTok"/>
        </w:rPr>
        <w:t xml:space="preserve"> </w:t>
      </w:r>
      <w:r>
        <w:rPr>
          <w:rStyle w:val="StringTok"/>
        </w:rPr>
        <w:t xml:space="preserve">'myplugin_expensive_result_'</w:t>
      </w:r>
      <w:r>
        <w:rPr>
          <w:rStyle w:val="NormalTok"/>
        </w:rPr>
        <w:t xml:space="preserve"> </w:t>
      </w:r>
      <w:r>
        <w:rPr>
          <w:rStyle w:val="OperatorTok"/>
        </w:rPr>
        <w:t xml:space="preserve">.</w:t>
      </w:r>
      <w:r>
        <w:rPr>
          <w:rStyle w:val="NormalTok"/>
        </w:rPr>
        <w:t xml:space="preserve"> </w:t>
      </w:r>
      <w:r>
        <w:rPr>
          <w:rStyle w:val="FunctionTok"/>
        </w:rPr>
        <w:t xml:space="preserve">md5</w:t>
      </w:r>
      <w:r>
        <w:rPr>
          <w:rStyle w:val="NormalTok"/>
        </w:rPr>
        <w:t xml:space="preserve">( </w:t>
      </w:r>
      <w:r>
        <w:rPr>
          <w:rStyle w:val="VariableTok"/>
        </w:rPr>
        <w:t xml:space="preserve">$context_id</w:t>
      </w:r>
      <w:r>
        <w:rPr>
          <w:rStyle w:val="NormalTok"/>
        </w:rPr>
        <w:t xml:space="preserve"> )</w:t>
      </w:r>
      <w:r>
        <w:rPr>
          <w:rStyle w:val="OtherTok"/>
        </w:rPr>
        <w:t xml:space="preserve">;</w:t>
      </w:r>
      <w:r>
        <w:br/>
      </w:r>
      <w:r>
        <w:rPr>
          <w:rStyle w:val="VariableTok"/>
        </w:rPr>
        <w:t xml:space="preserve">$result</w:t>
      </w:r>
      <w:r>
        <w:rPr>
          <w:rStyle w:val="NormalTok"/>
        </w:rPr>
        <w:t xml:space="preserve"> </w:t>
      </w:r>
      <w:r>
        <w:rPr>
          <w:rStyle w:val="OperatorTok"/>
        </w:rPr>
        <w:t xml:space="preserve">=</w:t>
      </w:r>
      <w:r>
        <w:rPr>
          <w:rStyle w:val="NormalTok"/>
        </w:rPr>
        <w:t xml:space="preserve"> get_transient( </w:t>
      </w:r>
      <w:r>
        <w:rPr>
          <w:rStyle w:val="VariableTok"/>
        </w:rPr>
        <w:t xml:space="preserve">$cache_key</w:t>
      </w:r>
      <w:r>
        <w:rPr>
          <w:rStyle w:val="NormalTok"/>
        </w:rPr>
        <w:t xml:space="preserve"> )</w:t>
      </w:r>
      <w:r>
        <w:rPr>
          <w:rStyle w:val="OtherTok"/>
        </w:rPr>
        <w:t xml:space="preserve">;</w:t>
      </w:r>
      <w:r>
        <w:br/>
      </w:r>
      <w:r>
        <w:br/>
      </w:r>
      <w:r>
        <w:rPr>
          <w:rStyle w:val="ControlFlowTok"/>
        </w:rPr>
        <w:t xml:space="preserve">if</w:t>
      </w:r>
      <w:r>
        <w:rPr>
          <w:rStyle w:val="NormalTok"/>
        </w:rPr>
        <w:t xml:space="preserve"> ( </w:t>
      </w:r>
      <w:r>
        <w:rPr>
          <w:rStyle w:val="KeywordTok"/>
        </w:rPr>
        <w:t xml:space="preserve">false</w:t>
      </w:r>
      <w:r>
        <w:rPr>
          <w:rStyle w:val="NormalTok"/>
        </w:rPr>
        <w:t xml:space="preserve"> </w:t>
      </w:r>
      <w:r>
        <w:rPr>
          <w:rStyle w:val="OperatorTok"/>
        </w:rPr>
        <w:t xml:space="preserve">===</w:t>
      </w:r>
      <w:r>
        <w:rPr>
          <w:rStyle w:val="NormalTok"/>
        </w:rPr>
        <w:t xml:space="preserve"> </w:t>
      </w:r>
      <w:r>
        <w:rPr>
          <w:rStyle w:val="VariableTok"/>
        </w:rPr>
        <w:t xml:space="preserve">$result</w:t>
      </w:r>
      <w:r>
        <w:rPr>
          <w:rStyle w:val="NormalTok"/>
        </w:rPr>
        <w:t xml:space="preserve"> ) {</w:t>
      </w:r>
      <w:r>
        <w:br/>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myplugin_build_expensive_result( </w:t>
      </w:r>
      <w:r>
        <w:rPr>
          <w:rStyle w:val="VariableTok"/>
        </w:rPr>
        <w:t xml:space="preserve">$context_id</w:t>
      </w:r>
      <w:r>
        <w:rPr>
          <w:rStyle w:val="NormalTok"/>
        </w:rPr>
        <w:t xml:space="preserve"> )</w:t>
      </w:r>
      <w:r>
        <w:rPr>
          <w:rStyle w:val="OtherTok"/>
        </w:rPr>
        <w:t xml:space="preserve">;</w:t>
      </w:r>
      <w:r>
        <w:br/>
      </w:r>
      <w:r>
        <w:rPr>
          <w:rStyle w:val="NormalTok"/>
        </w:rPr>
        <w:t xml:space="preserve">    set_transient( </w:t>
      </w:r>
      <w:r>
        <w:rPr>
          <w:rStyle w:val="VariableTok"/>
        </w:rPr>
        <w:t xml:space="preserve">$cache_key</w:t>
      </w:r>
      <w:r>
        <w:rPr>
          <w:rStyle w:val="OtherTok"/>
        </w:rPr>
        <w:t xml:space="preserve">,</w:t>
      </w:r>
      <w:r>
        <w:rPr>
          <w:rStyle w:val="NormalTok"/>
        </w:rPr>
        <w:t xml:space="preserve"> </w:t>
      </w:r>
      <w:r>
        <w:rPr>
          <w:rStyle w:val="VariableTok"/>
        </w:rPr>
        <w:t xml:space="preserve">$result</w:t>
      </w:r>
      <w:r>
        <w:rPr>
          <w:rStyle w:val="OtherTok"/>
        </w:rPr>
        <w:t xml:space="preserve">,</w:t>
      </w:r>
      <w:r>
        <w:rPr>
          <w:rStyle w:val="NormalTok"/>
        </w:rPr>
        <w:t xml:space="preserve"> </w:t>
      </w:r>
      <w:r>
        <w:rPr>
          <w:rStyle w:val="ConstantTok"/>
        </w:rPr>
        <w:t xml:space="preserve">HOUR_IN_SECONDS</w:t>
      </w:r>
      <w:r>
        <w:rPr>
          <w:rStyle w:val="NormalTok"/>
        </w:rPr>
        <w:t xml:space="preserve"> )</w:t>
      </w:r>
      <w:r>
        <w:rPr>
          <w:rStyle w:val="OtherTok"/>
        </w:rPr>
        <w:t xml:space="preserve">;</w:t>
      </w:r>
      <w:r>
        <w:br/>
      </w:r>
      <w:r>
        <w:rPr>
          <w:rStyle w:val="NormalTok"/>
        </w:rPr>
        <w:t xml:space="preserve">}</w:t>
      </w:r>
    </w:p>
    <w:p>
      <w:r>
        <w:pict>
          <v:rect style="width:0;height:1.5pt" o:hralign="center" o:hrstd="t" o:hr="t"/>
        </w:pict>
      </w:r>
    </w:p>
    <w:bookmarkEnd w:id="36"/>
    <w:bookmarkStart w:id="37" w:name="rest-api-admin-ajax-cookies-and-headers"/>
    <w:p>
      <w:pPr>
        <w:pStyle w:val="Heading2"/>
      </w:pPr>
      <w:r>
        <w:t xml:space="preserve">10. REST API, admin-ajax, cookies, and headers</w:t>
      </w:r>
    </w:p>
    <w:p>
      <w:pPr>
        <w:pStyle w:val="FirstParagraph"/>
      </w:pPr>
      <w:r>
        <w:t xml:space="preserve">Background requests can reintroduce server load after the initial page is cached.</w:t>
      </w:r>
    </w:p>
    <w:p>
      <w:pPr>
        <w:pStyle w:val="Compact"/>
        <w:numPr>
          <w:ilvl w:val="0"/>
          <w:numId w:val="1174"/>
        </w:numPr>
      </w:pPr>
      <w:r>
        <w:t xml:space="preserve">Inspect frontend network requests after page load.</w:t>
      </w:r>
    </w:p>
    <w:p>
      <w:pPr>
        <w:pStyle w:val="Compact"/>
        <w:numPr>
          <w:ilvl w:val="0"/>
          <w:numId w:val="1175"/>
        </w:numPr>
      </w:pPr>
      <w:r>
        <w:t xml:space="preserve">Identify calls to:</w:t>
      </w:r>
    </w:p>
    <w:p>
      <w:pPr>
        <w:pStyle w:val="Compact"/>
        <w:numPr>
          <w:ilvl w:val="1"/>
          <w:numId w:val="1176"/>
        </w:numPr>
      </w:pPr>
      <w:r>
        <w:rPr>
          <w:rStyle w:val="VerbatimChar"/>
        </w:rPr>
        <w:t xml:space="preserve">/wp-json/...</w:t>
      </w:r>
    </w:p>
    <w:p>
      <w:pPr>
        <w:pStyle w:val="Compact"/>
        <w:numPr>
          <w:ilvl w:val="1"/>
          <w:numId w:val="1177"/>
        </w:numPr>
      </w:pPr>
      <w:r>
        <w:rPr>
          <w:rStyle w:val="VerbatimChar"/>
        </w:rPr>
        <w:t xml:space="preserve">/wp-admin/admin-ajax.php</w:t>
      </w:r>
    </w:p>
    <w:p>
      <w:pPr>
        <w:pStyle w:val="Compact"/>
        <w:numPr>
          <w:ilvl w:val="1"/>
          <w:numId w:val="1178"/>
        </w:numPr>
      </w:pPr>
      <w:r>
        <w:t xml:space="preserve">cart fragments</w:t>
      </w:r>
    </w:p>
    <w:p>
      <w:pPr>
        <w:pStyle w:val="Compact"/>
        <w:numPr>
          <w:ilvl w:val="1"/>
          <w:numId w:val="1179"/>
        </w:numPr>
      </w:pPr>
      <w:r>
        <w:t xml:space="preserve">analytics/marketing scripts</w:t>
      </w:r>
    </w:p>
    <w:p>
      <w:pPr>
        <w:pStyle w:val="Compact"/>
        <w:numPr>
          <w:ilvl w:val="1"/>
          <w:numId w:val="1180"/>
        </w:numPr>
      </w:pPr>
      <w:r>
        <w:t xml:space="preserve">personalization endpoints</w:t>
      </w:r>
    </w:p>
    <w:p>
      <w:pPr>
        <w:pStyle w:val="Compact"/>
        <w:numPr>
          <w:ilvl w:val="0"/>
          <w:numId w:val="1181"/>
        </w:numPr>
      </w:pPr>
      <w:r>
        <w:t xml:space="preserve">Remove polling that is not required.</w:t>
      </w:r>
    </w:p>
    <w:p>
      <w:pPr>
        <w:pStyle w:val="Compact"/>
        <w:numPr>
          <w:ilvl w:val="0"/>
          <w:numId w:val="1182"/>
        </w:numPr>
      </w:pPr>
      <w:r>
        <w:t xml:space="preserve">Increase polling intervals where possible.</w:t>
      </w:r>
    </w:p>
    <w:p>
      <w:pPr>
        <w:pStyle w:val="Compact"/>
        <w:numPr>
          <w:ilvl w:val="0"/>
          <w:numId w:val="1183"/>
        </w:numPr>
      </w:pPr>
      <w:r>
        <w:t xml:space="preserve">Cache REST responses when safe.</w:t>
      </w:r>
    </w:p>
    <w:p>
      <w:pPr>
        <w:pStyle w:val="Compact"/>
        <w:numPr>
          <w:ilvl w:val="0"/>
          <w:numId w:val="1184"/>
        </w:numPr>
      </w:pPr>
      <w:r>
        <w:t xml:space="preserve">Use nonces and authentication correctly for private endpoints.</w:t>
      </w:r>
    </w:p>
    <w:p>
      <w:pPr>
        <w:pStyle w:val="Compact"/>
        <w:numPr>
          <w:ilvl w:val="0"/>
          <w:numId w:val="1185"/>
        </w:numPr>
      </w:pPr>
      <w:r>
        <w:t xml:space="preserve">Avoid using</w:t>
      </w:r>
      <w:r>
        <w:t xml:space="preserve"> </w:t>
      </w:r>
      <w:r>
        <w:rPr>
          <w:rStyle w:val="VerbatimChar"/>
        </w:rPr>
        <w:t xml:space="preserve">admin-ajax.php</w:t>
      </w:r>
      <w:r>
        <w:t xml:space="preserve"> </w:t>
      </w:r>
      <w:r>
        <w:t xml:space="preserve">for public high-traffic frontend features when REST endpoints or static rendering would be better.</w:t>
      </w:r>
    </w:p>
    <w:p>
      <w:pPr>
        <w:pStyle w:val="Compact"/>
        <w:numPr>
          <w:ilvl w:val="0"/>
          <w:numId w:val="1186"/>
        </w:numPr>
      </w:pPr>
      <w:r>
        <w:t xml:space="preserve">Review headers that prevent caching:</w:t>
      </w:r>
    </w:p>
    <w:p>
      <w:pPr>
        <w:pStyle w:val="Compact"/>
        <w:numPr>
          <w:ilvl w:val="1"/>
          <w:numId w:val="1187"/>
        </w:numPr>
      </w:pPr>
      <w:r>
        <w:rPr>
          <w:rStyle w:val="VerbatimChar"/>
        </w:rPr>
        <w:t xml:space="preserve">Cache-Control: no-store</w:t>
      </w:r>
    </w:p>
    <w:p>
      <w:pPr>
        <w:pStyle w:val="Compact"/>
        <w:numPr>
          <w:ilvl w:val="1"/>
          <w:numId w:val="1188"/>
        </w:numPr>
      </w:pPr>
      <w:r>
        <w:rPr>
          <w:rStyle w:val="VerbatimChar"/>
        </w:rPr>
        <w:t xml:space="preserve">Set-Cookie</w:t>
      </w:r>
    </w:p>
    <w:p>
      <w:pPr>
        <w:pStyle w:val="Compact"/>
        <w:numPr>
          <w:ilvl w:val="1"/>
          <w:numId w:val="1189"/>
        </w:numPr>
      </w:pPr>
      <w:r>
        <w:rPr>
          <w:rStyle w:val="VerbatimChar"/>
        </w:rPr>
        <w:t xml:space="preserve">Vary: Cookie</w:t>
      </w:r>
    </w:p>
    <w:p>
      <w:r>
        <w:pict>
          <v:rect style="width:0;height:1.5pt" o:hralign="center" o:hrstd="t" o:hr="t"/>
        </w:pict>
      </w:r>
    </w:p>
    <w:bookmarkEnd w:id="37"/>
    <w:bookmarkStart w:id="38" w:name="images"/>
    <w:p>
      <w:pPr>
        <w:pStyle w:val="Heading2"/>
      </w:pPr>
      <w:r>
        <w:t xml:space="preserve">11. Images</w:t>
      </w:r>
    </w:p>
    <w:p>
      <w:pPr>
        <w:pStyle w:val="FirstParagraph"/>
      </w:pPr>
      <w:r>
        <w:t xml:space="preserve">Images are often the largest contributor to LCP and page weight.</w:t>
      </w:r>
    </w:p>
    <w:p>
      <w:pPr>
        <w:pStyle w:val="Compact"/>
        <w:numPr>
          <w:ilvl w:val="0"/>
          <w:numId w:val="1190"/>
        </w:numPr>
      </w:pPr>
      <w:r>
        <w:t xml:space="preserve">Identify the LCP image on each key template.</w:t>
      </w:r>
    </w:p>
    <w:p>
      <w:pPr>
        <w:pStyle w:val="Compact"/>
        <w:numPr>
          <w:ilvl w:val="0"/>
          <w:numId w:val="1191"/>
        </w:numPr>
      </w:pPr>
      <w:r>
        <w:t xml:space="preserve">Ensure LCP image is not lazy-loaded.</w:t>
      </w:r>
    </w:p>
    <w:p>
      <w:pPr>
        <w:pStyle w:val="Compact"/>
        <w:numPr>
          <w:ilvl w:val="0"/>
          <w:numId w:val="1192"/>
        </w:numPr>
      </w:pPr>
      <w:r>
        <w:t xml:space="preserve">Serve correctly sized images using</w:t>
      </w:r>
      <w:r>
        <w:t xml:space="preserve"> </w:t>
      </w:r>
      <w:r>
        <w:rPr>
          <w:rStyle w:val="VerbatimChar"/>
        </w:rPr>
        <w:t xml:space="preserve">srcset</w:t>
      </w:r>
      <w:r>
        <w:t xml:space="preserve"> </w:t>
      </w:r>
      <w:r>
        <w:t xml:space="preserve">and</w:t>
      </w:r>
      <w:r>
        <w:t xml:space="preserve"> </w:t>
      </w:r>
      <w:r>
        <w:rPr>
          <w:rStyle w:val="VerbatimChar"/>
        </w:rPr>
        <w:t xml:space="preserve">sizes</w:t>
      </w:r>
      <w:r>
        <w:t xml:space="preserve">.</w:t>
      </w:r>
    </w:p>
    <w:p>
      <w:pPr>
        <w:pStyle w:val="Compact"/>
        <w:numPr>
          <w:ilvl w:val="0"/>
          <w:numId w:val="1193"/>
        </w:numPr>
      </w:pPr>
      <w:r>
        <w:t xml:space="preserve">Compress images appropriately.</w:t>
      </w:r>
    </w:p>
    <w:p>
      <w:pPr>
        <w:pStyle w:val="Compact"/>
        <w:numPr>
          <w:ilvl w:val="0"/>
          <w:numId w:val="1194"/>
        </w:numPr>
      </w:pPr>
      <w:r>
        <w:t xml:space="preserve">Use modern formats where supported: WebP or AVIF. When using the Performance Lab ecosystem, evaluate</w:t>
      </w:r>
      <w:r>
        <w:t xml:space="preserve"> </w:t>
      </w:r>
      <w:r>
        <w:rPr>
          <w:b/>
          <w:bCs/>
        </w:rPr>
        <w:t xml:space="preserve">Modern Image Formats</w:t>
      </w:r>
      <w:r>
        <w:t xml:space="preserve"> </w:t>
      </w:r>
      <w:r>
        <w:t xml:space="preserve">and related image feature plugins on staging before production rollout.</w:t>
      </w:r>
    </w:p>
    <w:p>
      <w:pPr>
        <w:pStyle w:val="Compact"/>
        <w:numPr>
          <w:ilvl w:val="0"/>
          <w:numId w:val="1195"/>
        </w:numPr>
      </w:pPr>
      <w:r>
        <w:t xml:space="preserve">Set explicit width/height to avoid layout shift.</w:t>
      </w:r>
    </w:p>
    <w:p>
      <w:pPr>
        <w:pStyle w:val="Compact"/>
        <w:numPr>
          <w:ilvl w:val="0"/>
          <w:numId w:val="1196"/>
        </w:numPr>
      </w:pPr>
      <w:r>
        <w:t xml:space="preserve">Lazy-load below-the-fold images.</w:t>
      </w:r>
    </w:p>
    <w:p>
      <w:pPr>
        <w:pStyle w:val="Compact"/>
        <w:numPr>
          <w:ilvl w:val="0"/>
          <w:numId w:val="1197"/>
        </w:numPr>
      </w:pPr>
      <w:r>
        <w:t xml:space="preserve">Avoid huge background images for critical hero content unless intentionally optimized.</w:t>
      </w:r>
    </w:p>
    <w:p>
      <w:pPr>
        <w:pStyle w:val="Compact"/>
        <w:numPr>
          <w:ilvl w:val="0"/>
          <w:numId w:val="1198"/>
        </w:numPr>
      </w:pPr>
      <w:r>
        <w:t xml:space="preserve">Preload only the true critical LCP image when needed. WordPress 6.3+ can add</w:t>
      </w:r>
      <w:r>
        <w:t xml:space="preserve"> </w:t>
      </w:r>
      <w:r>
        <w:rPr>
          <w:rStyle w:val="VerbatimChar"/>
        </w:rPr>
        <w:t xml:space="preserve">fetchpriority="high"</w:t>
      </w:r>
      <w:r>
        <w:t xml:space="preserve"> </w:t>
      </w:r>
      <w:r>
        <w:t xml:space="preserve">to the detected LCP image; verify generated markup before adding manual hero preloads.</w:t>
      </w:r>
    </w:p>
    <w:p>
      <w:pPr>
        <w:pStyle w:val="FirstParagraph"/>
      </w:pPr>
      <w:r>
        <w:t xml:space="preserve">Example:</w:t>
      </w:r>
    </w:p>
    <w:p>
      <w:pPr>
        <w:pStyle w:val="SourceCode"/>
      </w:pP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"preload"</w:t>
      </w:r>
      <w:r>
        <w:rPr>
          <w:rStyle w:val="OtherTok"/>
        </w:rPr>
        <w:t xml:space="preserve"> as</w:t>
      </w:r>
      <w:r>
        <w:rPr>
          <w:rStyle w:val="OperatorTok"/>
        </w:rPr>
        <w:t xml:space="preserve">=</w:t>
      </w:r>
      <w:r>
        <w:rPr>
          <w:rStyle w:val="StringTok"/>
        </w:rPr>
        <w:t xml:space="preserve">"image"</w:t>
      </w:r>
      <w:r>
        <w:rPr>
          <w:rStyle w:val="OtherTok"/>
        </w:rPr>
        <w:t xml:space="preserve"> href</w:t>
      </w:r>
      <w:r>
        <w:rPr>
          <w:rStyle w:val="OperatorTok"/>
        </w:rPr>
        <w:t xml:space="preserve">=</w:t>
      </w:r>
      <w:r>
        <w:rPr>
          <w:rStyle w:val="StringTok"/>
        </w:rPr>
        <w:t xml:space="preserve">"/path/to/hero.webp"</w:t>
      </w:r>
      <w:r>
        <w:rPr>
          <w:rStyle w:val="OtherTok"/>
        </w:rPr>
        <w:t xml:space="preserve"> imagesrcset</w:t>
      </w:r>
      <w:r>
        <w:rPr>
          <w:rStyle w:val="OperatorTok"/>
        </w:rPr>
        <w:t xml:space="preserve">=</w:t>
      </w:r>
      <w:r>
        <w:rPr>
          <w:rStyle w:val="StringTok"/>
        </w:rPr>
        <w:t xml:space="preserve">"/hero-800.webp 800w, /hero-1600.webp 1600w"</w:t>
      </w:r>
      <w:r>
        <w:rPr>
          <w:rStyle w:val="OtherTok"/>
        </w:rPr>
        <w:t xml:space="preserve"> imagesizes</w:t>
      </w:r>
      <w:r>
        <w:rPr>
          <w:rStyle w:val="OperatorTok"/>
        </w:rPr>
        <w:t xml:space="preserve">=</w:t>
      </w:r>
      <w:r>
        <w:rPr>
          <w:rStyle w:val="StringTok"/>
        </w:rPr>
        <w:t xml:space="preserve">"100vw"</w:t>
      </w:r>
      <w:r>
        <w:rPr>
          <w:rStyle w:val="DataTypeTok"/>
        </w:rPr>
        <w:t xml:space="preserve">&gt;</w:t>
      </w:r>
    </w:p>
    <w:p>
      <w:pPr>
        <w:pStyle w:val="FirstParagraph"/>
      </w:pPr>
      <w:r>
        <w:t xml:space="preserve">Checklist for WordPress themes:</w:t>
      </w:r>
    </w:p>
    <w:p>
      <w:pPr>
        <w:pStyle w:val="Compact"/>
        <w:numPr>
          <w:ilvl w:val="0"/>
          <w:numId w:val="1199"/>
        </w:numPr>
      </w:pPr>
      <w:r>
        <w:t xml:space="preserve">Use WordPress image functions where possible so responsive attributes are generated.</w:t>
      </w:r>
    </w:p>
    <w:p>
      <w:pPr>
        <w:pStyle w:val="Compact"/>
        <w:numPr>
          <w:ilvl w:val="0"/>
          <w:numId w:val="1200"/>
        </w:numPr>
      </w:pPr>
      <w:r>
        <w:t xml:space="preserve">Avoid hardcoded full-size images.</w:t>
      </w:r>
    </w:p>
    <w:p>
      <w:pPr>
        <w:pStyle w:val="Compact"/>
        <w:numPr>
          <w:ilvl w:val="0"/>
          <w:numId w:val="1201"/>
        </w:numPr>
      </w:pPr>
      <w:r>
        <w:t xml:space="preserve">Confirm featured image sizes match actual display requirements.</w:t>
      </w:r>
    </w:p>
    <w:p>
      <w:pPr>
        <w:pStyle w:val="Compact"/>
        <w:numPr>
          <w:ilvl w:val="0"/>
          <w:numId w:val="1202"/>
        </w:numPr>
      </w:pPr>
      <w:r>
        <w:t xml:space="preserve">Audit sliders/carousels; they often load multiple large images before interaction.</w:t>
      </w:r>
    </w:p>
    <w:p>
      <w:r>
        <w:pict>
          <v:rect style="width:0;height:1.5pt" o:hralign="center" o:hrstd="t" o:hr="t"/>
        </w:pict>
      </w:r>
    </w:p>
    <w:bookmarkEnd w:id="38"/>
    <w:bookmarkStart w:id="39" w:name="css-javascript-and-rendering"/>
    <w:p>
      <w:pPr>
        <w:pStyle w:val="Heading2"/>
      </w:pPr>
      <w:r>
        <w:t xml:space="preserve">12. CSS, JavaScript, and rendering</w:t>
      </w:r>
    </w:p>
    <w:p>
      <w:pPr>
        <w:pStyle w:val="FirstParagraph"/>
      </w:pPr>
      <w:r>
        <w:t xml:space="preserve">Frontend optimization is about reducing render-blocking work and unnecessary main-thread execution.</w:t>
      </w:r>
    </w:p>
    <w:p>
      <w:pPr>
        <w:pStyle w:val="BodyText"/>
      </w:pPr>
      <w:r>
        <w:t xml:space="preserve">CSS:</w:t>
      </w:r>
    </w:p>
    <w:p>
      <w:pPr>
        <w:pStyle w:val="Compact"/>
        <w:numPr>
          <w:ilvl w:val="0"/>
          <w:numId w:val="1203"/>
        </w:numPr>
      </w:pPr>
      <w:r>
        <w:t xml:space="preserve">Remove unused CSS where practical.</w:t>
      </w:r>
    </w:p>
    <w:p>
      <w:pPr>
        <w:pStyle w:val="Compact"/>
        <w:numPr>
          <w:ilvl w:val="0"/>
          <w:numId w:val="1204"/>
        </w:numPr>
      </w:pPr>
      <w:r>
        <w:t xml:space="preserve">Avoid loading site-wide CSS for components used on one page.</w:t>
      </w:r>
    </w:p>
    <w:p>
      <w:pPr>
        <w:pStyle w:val="Compact"/>
        <w:numPr>
          <w:ilvl w:val="0"/>
          <w:numId w:val="1205"/>
        </w:numPr>
      </w:pPr>
      <w:r>
        <w:t xml:space="preserve">Inline only small critical CSS when it improves LCP and does not create maintenance risk.</w:t>
      </w:r>
    </w:p>
    <w:p>
      <w:pPr>
        <w:pStyle w:val="Compact"/>
        <w:numPr>
          <w:ilvl w:val="0"/>
          <w:numId w:val="1206"/>
        </w:numPr>
      </w:pPr>
      <w:r>
        <w:t xml:space="preserve">Avoid excessive CSS frameworks or duplicate design systems.</w:t>
      </w:r>
    </w:p>
    <w:p>
      <w:pPr>
        <w:pStyle w:val="FirstParagraph"/>
      </w:pPr>
      <w:r>
        <w:t xml:space="preserve">JavaScript:</w:t>
      </w:r>
    </w:p>
    <w:p>
      <w:pPr>
        <w:pStyle w:val="Compact"/>
        <w:numPr>
          <w:ilvl w:val="0"/>
          <w:numId w:val="1207"/>
        </w:numPr>
      </w:pPr>
      <w:r>
        <w:t xml:space="preserve">Remove unused scripts.</w:t>
      </w:r>
    </w:p>
    <w:p>
      <w:pPr>
        <w:pStyle w:val="Compact"/>
        <w:numPr>
          <w:ilvl w:val="0"/>
          <w:numId w:val="1208"/>
        </w:numPr>
      </w:pPr>
      <w:r>
        <w:t xml:space="preserve">Defer non-critical scripts.</w:t>
      </w:r>
    </w:p>
    <w:p>
      <w:pPr>
        <w:pStyle w:val="Compact"/>
        <w:numPr>
          <w:ilvl w:val="0"/>
          <w:numId w:val="1209"/>
        </w:numPr>
      </w:pPr>
      <w:r>
        <w:t xml:space="preserve">Delay third-party scripts until interaction when appropriate.</w:t>
      </w:r>
    </w:p>
    <w:p>
      <w:pPr>
        <w:pStyle w:val="Compact"/>
        <w:numPr>
          <w:ilvl w:val="0"/>
          <w:numId w:val="1210"/>
        </w:numPr>
      </w:pPr>
      <w:r>
        <w:t xml:space="preserve">Avoid long main-thread tasks.</w:t>
      </w:r>
    </w:p>
    <w:p>
      <w:pPr>
        <w:pStyle w:val="Compact"/>
        <w:numPr>
          <w:ilvl w:val="0"/>
          <w:numId w:val="1211"/>
        </w:numPr>
      </w:pPr>
      <w:r>
        <w:t xml:space="preserve">Re-test admin/editor workflows after WordPress 7.0 upgrades, especially sites with custom blocks, editor plugins, heavy Font Library use, or workflows affected by the modernized dashboard and iframed editor.</w:t>
      </w:r>
    </w:p>
    <w:p>
      <w:pPr>
        <w:pStyle w:val="Compact"/>
        <w:numPr>
          <w:ilvl w:val="0"/>
          <w:numId w:val="1212"/>
        </w:numPr>
      </w:pPr>
      <w:r>
        <w:t xml:space="preserve">Split heavy functionality by page/template.</w:t>
      </w:r>
    </w:p>
    <w:p>
      <w:pPr>
        <w:pStyle w:val="Compact"/>
        <w:numPr>
          <w:ilvl w:val="0"/>
          <w:numId w:val="1213"/>
        </w:numPr>
      </w:pPr>
      <w:r>
        <w:t xml:space="preserve">Prevent duplicate libraries from loading.</w:t>
      </w:r>
    </w:p>
    <w:p>
      <w:pPr>
        <w:pStyle w:val="FirstParagraph"/>
      </w:pPr>
      <w:r>
        <w:t xml:space="preserve">WordPress asset checklist:</w:t>
      </w:r>
    </w:p>
    <w:p>
      <w:pPr>
        <w:pStyle w:val="Compact"/>
        <w:numPr>
          <w:ilvl w:val="0"/>
          <w:numId w:val="1214"/>
        </w:numPr>
      </w:pPr>
      <w:r>
        <w:t xml:space="preserve">Confirm plugins enqueue assets only where needed.</w:t>
      </w:r>
    </w:p>
    <w:p>
      <w:pPr>
        <w:pStyle w:val="Compact"/>
        <w:numPr>
          <w:ilvl w:val="0"/>
          <w:numId w:val="1215"/>
        </w:numPr>
      </w:pPr>
      <w:r>
        <w:t xml:space="preserve">Dequeue unnecessary assets carefully and test affected pages.</w:t>
      </w:r>
    </w:p>
    <w:p>
      <w:pPr>
        <w:pStyle w:val="Compact"/>
        <w:numPr>
          <w:ilvl w:val="0"/>
          <w:numId w:val="1216"/>
        </w:numPr>
      </w:pPr>
      <w:r>
        <w:t xml:space="preserve">Avoid breaking dependencies by blindly combining/minifying everything.</w:t>
      </w:r>
    </w:p>
    <w:p>
      <w:pPr>
        <w:pStyle w:val="Compact"/>
        <w:numPr>
          <w:ilvl w:val="0"/>
          <w:numId w:val="1217"/>
        </w:numPr>
      </w:pPr>
      <w:r>
        <w:t xml:space="preserve">Check for duplicate jQuery, slider, icon, analytics, or builder assets.</w:t>
      </w:r>
    </w:p>
    <w:p>
      <w:r>
        <w:pict>
          <v:rect style="width:0;height:1.5pt" o:hralign="center" o:hrstd="t" o:hr="t"/>
        </w:pict>
      </w:r>
    </w:p>
    <w:bookmarkEnd w:id="39"/>
    <w:bookmarkStart w:id="40" w:name="fonts-and-third-parties"/>
    <w:p>
      <w:pPr>
        <w:pStyle w:val="Heading2"/>
      </w:pPr>
      <w:r>
        <w:t xml:space="preserve">13. Fonts and third parties</w:t>
      </w:r>
    </w:p>
    <w:p>
      <w:pPr>
        <w:pStyle w:val="FirstParagraph"/>
      </w:pPr>
      <w:r>
        <w:t xml:space="preserve">Fonts and third-party scripts often block rendering or delay interactivity.</w:t>
      </w:r>
    </w:p>
    <w:p>
      <w:pPr>
        <w:pStyle w:val="BodyText"/>
      </w:pPr>
      <w:r>
        <w:t xml:space="preserve">Fonts:</w:t>
      </w:r>
    </w:p>
    <w:p>
      <w:pPr>
        <w:pStyle w:val="Compact"/>
        <w:numPr>
          <w:ilvl w:val="0"/>
          <w:numId w:val="1218"/>
        </w:numPr>
      </w:pPr>
      <w:r>
        <w:t xml:space="preserve">Use fewer font families, weights, and styles.</w:t>
      </w:r>
    </w:p>
    <w:p>
      <w:pPr>
        <w:pStyle w:val="Compact"/>
        <w:numPr>
          <w:ilvl w:val="0"/>
          <w:numId w:val="1219"/>
        </w:numPr>
      </w:pPr>
      <w:r>
        <w:t xml:space="preserve">Prefer system fonts where acceptable.</w:t>
      </w:r>
    </w:p>
    <w:p>
      <w:pPr>
        <w:pStyle w:val="Compact"/>
        <w:numPr>
          <w:ilvl w:val="0"/>
          <w:numId w:val="1220"/>
        </w:numPr>
      </w:pPr>
      <w:r>
        <w:t xml:space="preserve">Self-host fonts when it simplifies delivery and caching.</w:t>
      </w:r>
    </w:p>
    <w:p>
      <w:pPr>
        <w:pStyle w:val="Compact"/>
        <w:numPr>
          <w:ilvl w:val="0"/>
          <w:numId w:val="1221"/>
        </w:numPr>
      </w:pPr>
      <w:r>
        <w:t xml:space="preserve">Use</w:t>
      </w:r>
      <w:r>
        <w:t xml:space="preserve"> </w:t>
      </w:r>
      <w:r>
        <w:rPr>
          <w:rStyle w:val="VerbatimChar"/>
        </w:rPr>
        <w:t xml:space="preserve">font-display: swap</w:t>
      </w:r>
      <w:r>
        <w:t xml:space="preserve"> </w:t>
      </w:r>
      <w:r>
        <w:t xml:space="preserve">or another intentional strategy.</w:t>
      </w:r>
    </w:p>
    <w:p>
      <w:pPr>
        <w:pStyle w:val="Compact"/>
        <w:numPr>
          <w:ilvl w:val="0"/>
          <w:numId w:val="1222"/>
        </w:numPr>
      </w:pPr>
      <w:r>
        <w:t xml:space="preserve">Preload only critical fonts actually used above the fold.</w:t>
      </w:r>
    </w:p>
    <w:p>
      <w:pPr>
        <w:pStyle w:val="Compact"/>
        <w:numPr>
          <w:ilvl w:val="0"/>
          <w:numId w:val="1223"/>
        </w:numPr>
      </w:pPr>
      <w:r>
        <w:t xml:space="preserve">Ensure preloaded fonts use matching</w:t>
      </w:r>
      <w:r>
        <w:t xml:space="preserve"> </w:t>
      </w:r>
      <w:r>
        <w:rPr>
          <w:rStyle w:val="VerbatimChar"/>
        </w:rPr>
        <w:t xml:space="preserve">type</w:t>
      </w:r>
      <w:r>
        <w:t xml:space="preserve"> </w:t>
      </w:r>
      <w:r>
        <w:t xml:space="preserve">and</w:t>
      </w:r>
      <w:r>
        <w:t xml:space="preserve"> </w:t>
      </w:r>
      <w:r>
        <w:rPr>
          <w:rStyle w:val="VerbatimChar"/>
        </w:rPr>
        <w:t xml:space="preserve">crossorigin</w:t>
      </w:r>
      <w:r>
        <w:t xml:space="preserve"> </w:t>
      </w:r>
      <w:r>
        <w:t xml:space="preserve">attributes.</w:t>
      </w:r>
    </w:p>
    <w:p>
      <w:pPr>
        <w:pStyle w:val="FirstParagraph"/>
      </w:pPr>
      <w:r>
        <w:t xml:space="preserve">Example:</w:t>
      </w:r>
    </w:p>
    <w:p>
      <w:pPr>
        <w:pStyle w:val="SourceCode"/>
      </w:pP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"preload"</w:t>
      </w:r>
      <w:r>
        <w:rPr>
          <w:rStyle w:val="OtherTok"/>
        </w:rPr>
        <w:t xml:space="preserve"> href</w:t>
      </w:r>
      <w:r>
        <w:rPr>
          <w:rStyle w:val="OperatorTok"/>
        </w:rPr>
        <w:t xml:space="preserve">=</w:t>
      </w:r>
      <w:r>
        <w:rPr>
          <w:rStyle w:val="StringTok"/>
        </w:rPr>
        <w:t xml:space="preserve">"/fonts/inter-var.woff2"</w:t>
      </w:r>
      <w:r>
        <w:rPr>
          <w:rStyle w:val="OtherTok"/>
        </w:rPr>
        <w:t xml:space="preserve"> as</w:t>
      </w:r>
      <w:r>
        <w:rPr>
          <w:rStyle w:val="OperatorTok"/>
        </w:rPr>
        <w:t xml:space="preserve">=</w:t>
      </w:r>
      <w:r>
        <w:rPr>
          <w:rStyle w:val="StringTok"/>
        </w:rPr>
        <w:t xml:space="preserve">"font"</w:t>
      </w:r>
      <w:r>
        <w:rPr>
          <w:rStyle w:val="OtherTok"/>
        </w:rPr>
        <w:t xml:space="preserve"> type</w:t>
      </w:r>
      <w:r>
        <w:rPr>
          <w:rStyle w:val="OperatorTok"/>
        </w:rPr>
        <w:t xml:space="preserve">=</w:t>
      </w:r>
      <w:r>
        <w:rPr>
          <w:rStyle w:val="StringTok"/>
        </w:rPr>
        <w:t xml:space="preserve">"font/woff2"</w:t>
      </w:r>
      <w:r>
        <w:rPr>
          <w:rStyle w:val="OtherTok"/>
        </w:rPr>
        <w:t xml:space="preserve"> crossorigin</w:t>
      </w:r>
      <w:r>
        <w:rPr>
          <w:rStyle w:val="DataTypeTok"/>
        </w:rPr>
        <w:t xml:space="preserve">&gt;</w:t>
      </w:r>
    </w:p>
    <w:p>
      <w:pPr>
        <w:pStyle w:val="FirstParagraph"/>
      </w:pPr>
      <w:r>
        <w:t xml:space="preserve">Third-party scripts:</w:t>
      </w:r>
    </w:p>
    <w:p>
      <w:pPr>
        <w:pStyle w:val="Compact"/>
        <w:numPr>
          <w:ilvl w:val="0"/>
          <w:numId w:val="1224"/>
        </w:numPr>
      </w:pPr>
      <w:r>
        <w:t xml:space="preserve">Inventory analytics, ads, chat, maps, embeds, A/B testing, and social widgets.</w:t>
      </w:r>
    </w:p>
    <w:p>
      <w:pPr>
        <w:pStyle w:val="Compact"/>
        <w:numPr>
          <w:ilvl w:val="0"/>
          <w:numId w:val="1225"/>
        </w:numPr>
      </w:pPr>
      <w:r>
        <w:t xml:space="preserve">Remove tools that are no longer used.</w:t>
      </w:r>
    </w:p>
    <w:p>
      <w:pPr>
        <w:pStyle w:val="Compact"/>
        <w:numPr>
          <w:ilvl w:val="0"/>
          <w:numId w:val="1226"/>
        </w:numPr>
      </w:pPr>
      <w:r>
        <w:t xml:space="preserve">Load third parties after consent or interaction where appropriate.</w:t>
      </w:r>
    </w:p>
    <w:p>
      <w:pPr>
        <w:pStyle w:val="Compact"/>
        <w:numPr>
          <w:ilvl w:val="0"/>
          <w:numId w:val="1227"/>
        </w:numPr>
      </w:pPr>
      <w:r>
        <w:t xml:space="preserve">Avoid third-party scripts on templates that do not need them.</w:t>
      </w:r>
    </w:p>
    <w:p>
      <w:pPr>
        <w:pStyle w:val="Compact"/>
        <w:numPr>
          <w:ilvl w:val="0"/>
          <w:numId w:val="1228"/>
        </w:numPr>
      </w:pPr>
      <w:r>
        <w:t xml:space="preserve">Measure INP impact after enabling/disabling each major third party.</w:t>
      </w:r>
    </w:p>
    <w:p>
      <w:r>
        <w:pict>
          <v:rect style="width:0;height:1.5pt" o:hralign="center" o:hrstd="t" o:hr="t"/>
        </w:pict>
      </w:r>
    </w:p>
    <w:bookmarkEnd w:id="40"/>
    <w:bookmarkStart w:id="41" w:name="plugins-themes-and-page-builders"/>
    <w:p>
      <w:pPr>
        <w:pStyle w:val="Heading2"/>
      </w:pPr>
      <w:r>
        <w:t xml:space="preserve">14. Plugins, themes, and page builders</w:t>
      </w:r>
    </w:p>
    <w:p>
      <w:pPr>
        <w:pStyle w:val="FirstParagraph"/>
      </w:pPr>
      <w:r>
        <w:t xml:space="preserve">Plugin count alone is not the metric; plugin behavior is.</w:t>
      </w:r>
    </w:p>
    <w:p>
      <w:pPr>
        <w:pStyle w:val="Compact"/>
        <w:numPr>
          <w:ilvl w:val="0"/>
          <w:numId w:val="1229"/>
        </w:numPr>
      </w:pPr>
      <w:r>
        <w:t xml:space="preserve">Inventory plugins by function and business value.</w:t>
      </w:r>
    </w:p>
    <w:p>
      <w:pPr>
        <w:pStyle w:val="Compact"/>
        <w:numPr>
          <w:ilvl w:val="0"/>
          <w:numId w:val="1230"/>
        </w:numPr>
      </w:pPr>
      <w:r>
        <w:t xml:space="preserve">Identify overlapping plugins.</w:t>
      </w:r>
    </w:p>
    <w:p>
      <w:pPr>
        <w:pStyle w:val="Compact"/>
        <w:numPr>
          <w:ilvl w:val="0"/>
          <w:numId w:val="1231"/>
        </w:numPr>
      </w:pPr>
      <w:r>
        <w:t xml:space="preserve">Identify plugins that load assets globally.</w:t>
      </w:r>
    </w:p>
    <w:p>
      <w:pPr>
        <w:pStyle w:val="Compact"/>
        <w:numPr>
          <w:ilvl w:val="0"/>
          <w:numId w:val="1232"/>
        </w:numPr>
      </w:pPr>
      <w:r>
        <w:t xml:space="preserve">Identify plugins that run expensive queries or remote calls.</w:t>
      </w:r>
    </w:p>
    <w:p>
      <w:pPr>
        <w:pStyle w:val="Compact"/>
        <w:numPr>
          <w:ilvl w:val="0"/>
          <w:numId w:val="1233"/>
        </w:numPr>
      </w:pPr>
      <w:r>
        <w:t xml:space="preserve">Replace heavy plugins with lighter alternatives when the feature is simple.</w:t>
      </w:r>
    </w:p>
    <w:p>
      <w:pPr>
        <w:pStyle w:val="Compact"/>
        <w:numPr>
          <w:ilvl w:val="0"/>
          <w:numId w:val="1234"/>
        </w:numPr>
      </w:pPr>
      <w:r>
        <w:t xml:space="preserve">Disable unused modules inside large plugins.</w:t>
      </w:r>
    </w:p>
    <w:p>
      <w:pPr>
        <w:pStyle w:val="Compact"/>
        <w:numPr>
          <w:ilvl w:val="0"/>
          <w:numId w:val="1235"/>
        </w:numPr>
      </w:pPr>
      <w:r>
        <w:t xml:space="preserve">Test performance before and after each plugin change.</w:t>
      </w:r>
    </w:p>
    <w:p>
      <w:pPr>
        <w:pStyle w:val="FirstParagraph"/>
      </w:pPr>
      <w:r>
        <w:t xml:space="preserve">Page builders and visual editors:</w:t>
      </w:r>
    </w:p>
    <w:p>
      <w:pPr>
        <w:pStyle w:val="Compact"/>
        <w:numPr>
          <w:ilvl w:val="0"/>
          <w:numId w:val="1236"/>
        </w:numPr>
      </w:pPr>
      <w:r>
        <w:t xml:space="preserve">Check DOM size.</w:t>
      </w:r>
    </w:p>
    <w:p>
      <w:pPr>
        <w:pStyle w:val="Compact"/>
        <w:numPr>
          <w:ilvl w:val="0"/>
          <w:numId w:val="1237"/>
        </w:numPr>
      </w:pPr>
      <w:r>
        <w:t xml:space="preserve">Check nested wrapper depth.</w:t>
      </w:r>
    </w:p>
    <w:p>
      <w:pPr>
        <w:pStyle w:val="Compact"/>
        <w:numPr>
          <w:ilvl w:val="0"/>
          <w:numId w:val="1238"/>
        </w:numPr>
      </w:pPr>
      <w:r>
        <w:t xml:space="preserve">Check duplicate CSS/JS libraries.</w:t>
      </w:r>
    </w:p>
    <w:p>
      <w:pPr>
        <w:pStyle w:val="Compact"/>
        <w:numPr>
          <w:ilvl w:val="0"/>
          <w:numId w:val="1239"/>
        </w:numPr>
      </w:pPr>
      <w:r>
        <w:t xml:space="preserve">Avoid builder widgets for simple static content when native blocks or theme templates are enough.</w:t>
      </w:r>
    </w:p>
    <w:p>
      <w:pPr>
        <w:pStyle w:val="Compact"/>
        <w:numPr>
          <w:ilvl w:val="0"/>
          <w:numId w:val="1240"/>
        </w:numPr>
      </w:pPr>
      <w:r>
        <w:t xml:space="preserve">Rebuild high-traffic landing pages with leaner markup where ROI is clear.</w:t>
      </w:r>
    </w:p>
    <w:p>
      <w:pPr>
        <w:pStyle w:val="FirstParagraph"/>
      </w:pPr>
      <w:r>
        <w:t xml:space="preserve">Plugin reduction plan:</w:t>
      </w:r>
    </w:p>
    <w:p>
      <w:pPr>
        <w:pStyle w:val="Compact"/>
        <w:numPr>
          <w:ilvl w:val="0"/>
          <w:numId w:val="1241"/>
        </w:numPr>
      </w:pPr>
      <w:r>
        <w:t xml:space="preserve">☐ List every plugin and its purpose.</w:t>
      </w:r>
    </w:p>
    <w:p>
      <w:pPr>
        <w:pStyle w:val="Compact"/>
        <w:numPr>
          <w:ilvl w:val="0"/>
          <w:numId w:val="1241"/>
        </w:numPr>
      </w:pPr>
      <w:r>
        <w:t xml:space="preserve">☐ Mark must-have, replaceable, unused, and unknown.</w:t>
      </w:r>
    </w:p>
    <w:p>
      <w:pPr>
        <w:pStyle w:val="Compact"/>
        <w:numPr>
          <w:ilvl w:val="0"/>
          <w:numId w:val="1241"/>
        </w:numPr>
      </w:pPr>
      <w:r>
        <w:t xml:space="preserve">☐ Disable one candidate on staging.</w:t>
      </w:r>
    </w:p>
    <w:p>
      <w:pPr>
        <w:pStyle w:val="Compact"/>
        <w:numPr>
          <w:ilvl w:val="0"/>
          <w:numId w:val="1241"/>
        </w:numPr>
      </w:pPr>
      <w:r>
        <w:t xml:space="preserve">☐ Test functionality.</w:t>
      </w:r>
    </w:p>
    <w:p>
      <w:pPr>
        <w:pStyle w:val="Compact"/>
        <w:numPr>
          <w:ilvl w:val="0"/>
          <w:numId w:val="1241"/>
        </w:numPr>
      </w:pPr>
      <w:r>
        <w:t xml:space="preserve">☐ Measure performance delta.</w:t>
      </w:r>
    </w:p>
    <w:p>
      <w:pPr>
        <w:pStyle w:val="Compact"/>
        <w:numPr>
          <w:ilvl w:val="0"/>
          <w:numId w:val="1241"/>
        </w:numPr>
      </w:pPr>
      <w:r>
        <w:t xml:space="preserve">☐ Remove only after confirming no regressions.</w:t>
      </w:r>
    </w:p>
    <w:p>
      <w:r>
        <w:pict>
          <v:rect style="width:0;height:1.5pt" o:hralign="center" o:hrstd="t" o:hr="t"/>
        </w:pict>
      </w:r>
    </w:p>
    <w:bookmarkEnd w:id="41"/>
    <w:bookmarkStart w:id="42" w:name="wordpress-core-configuration"/>
    <w:p>
      <w:pPr>
        <w:pStyle w:val="Heading2"/>
      </w:pPr>
      <w:r>
        <w:t xml:space="preserve">15. WordPress core configuration</w:t>
      </w:r>
    </w:p>
    <w:p>
      <w:pPr>
        <w:pStyle w:val="FirstParagraph"/>
      </w:pPr>
      <w:r>
        <w:t xml:space="preserve">Default WordPress behavior is safe and flexible, but not always optimal for every production site.</w:t>
      </w:r>
    </w:p>
    <w:p>
      <w:pPr>
        <w:pStyle w:val="Compact"/>
        <w:numPr>
          <w:ilvl w:val="0"/>
          <w:numId w:val="1242"/>
        </w:numPr>
      </w:pPr>
      <w:r>
        <w:t xml:space="preserve">Disable or limit post revisions only if editorial requirements allow it.</w:t>
      </w:r>
    </w:p>
    <w:p>
      <w:pPr>
        <w:pStyle w:val="Compact"/>
        <w:numPr>
          <w:ilvl w:val="0"/>
          <w:numId w:val="1243"/>
        </w:numPr>
      </w:pPr>
      <w:r>
        <w:t xml:space="preserve">Configure autosaves and heartbeat carefully; do not break editing workflows.</w:t>
      </w:r>
    </w:p>
    <w:p>
      <w:pPr>
        <w:pStyle w:val="Compact"/>
        <w:numPr>
          <w:ilvl w:val="0"/>
          <w:numId w:val="1244"/>
        </w:numPr>
      </w:pPr>
      <w:r>
        <w:t xml:space="preserve">Disable XML-RPC if not needed.</w:t>
      </w:r>
    </w:p>
    <w:p>
      <w:pPr>
        <w:pStyle w:val="Compact"/>
        <w:numPr>
          <w:ilvl w:val="0"/>
          <w:numId w:val="1245"/>
        </w:numPr>
      </w:pPr>
      <w:r>
        <w:t xml:space="preserve">Move WP-Cron to real server cron on production/high-traffic sites.</w:t>
      </w:r>
    </w:p>
    <w:p>
      <w:pPr>
        <w:pStyle w:val="Compact"/>
        <w:numPr>
          <w:ilvl w:val="0"/>
          <w:numId w:val="1246"/>
        </w:numPr>
      </w:pPr>
      <w:r>
        <w:t xml:space="preserve">Confirm debug settings are production-safe.</w:t>
      </w:r>
    </w:p>
    <w:p>
      <w:pPr>
        <w:pStyle w:val="Compact"/>
        <w:numPr>
          <w:ilvl w:val="0"/>
          <w:numId w:val="1247"/>
        </w:numPr>
      </w:pPr>
      <w:r>
        <w:t xml:space="preserve">Keep core, plugins, and themes updated after testing. Treat WordPress 7.0 as the current compatibility baseline and test upgrades against the production-intended PHP 8.x runtime when possible.</w:t>
      </w:r>
    </w:p>
    <w:p>
      <w:pPr>
        <w:pStyle w:val="FirstParagraph"/>
      </w:pPr>
      <w:r>
        <w:t xml:space="preserve">Production</w:t>
      </w:r>
      <w:r>
        <w:t xml:space="preserve"> </w:t>
      </w:r>
      <w:r>
        <w:rPr>
          <w:rStyle w:val="VerbatimChar"/>
        </w:rPr>
        <w:t xml:space="preserve">wp-config.php</w:t>
      </w:r>
      <w:r>
        <w:t xml:space="preserve"> </w:t>
      </w:r>
      <w:r>
        <w:t xml:space="preserve">review:</w:t>
      </w:r>
    </w:p>
    <w:p>
      <w:pPr>
        <w:pStyle w:val="SourceCode"/>
      </w:pPr>
      <w:r>
        <w:rPr>
          <w:rStyle w:val="FunctionTok"/>
        </w:rPr>
        <w:t xml:space="preserve">define</w:t>
      </w:r>
      <w:r>
        <w:rPr>
          <w:rStyle w:val="NormalTok"/>
        </w:rPr>
        <w:t xml:space="preserve">( </w:t>
      </w:r>
      <w:r>
        <w:rPr>
          <w:rStyle w:val="StringTok"/>
        </w:rPr>
        <w:t xml:space="preserve">'WP_DEBUG'</w:t>
      </w:r>
      <w:r>
        <w:rPr>
          <w:rStyle w:val="OtherTok"/>
        </w:rPr>
        <w:t xml:space="preserve">,</w:t>
      </w:r>
      <w:r>
        <w:rPr>
          <w:rStyle w:val="NormalTok"/>
        </w:rPr>
        <w:t xml:space="preserve"> </w:t>
      </w:r>
      <w:r>
        <w:rPr>
          <w:rStyle w:val="KeywordTok"/>
        </w:rPr>
        <w:t xml:space="preserve">false</w:t>
      </w:r>
      <w:r>
        <w:rPr>
          <w:rStyle w:val="NormalTok"/>
        </w:rPr>
        <w:t xml:space="preserve"> )</w:t>
      </w:r>
      <w:r>
        <w:rPr>
          <w:rStyle w:val="OtherTok"/>
        </w:rPr>
        <w:t xml:space="preserve">;</w:t>
      </w:r>
      <w:r>
        <w:br/>
      </w:r>
      <w:r>
        <w:rPr>
          <w:rStyle w:val="FunctionTok"/>
        </w:rPr>
        <w:t xml:space="preserve">define</w:t>
      </w:r>
      <w:r>
        <w:rPr>
          <w:rStyle w:val="NormalTok"/>
        </w:rPr>
        <w:t xml:space="preserve">( </w:t>
      </w:r>
      <w:r>
        <w:rPr>
          <w:rStyle w:val="StringTok"/>
        </w:rPr>
        <w:t xml:space="preserve">'SCRIPT_DEBUG'</w:t>
      </w:r>
      <w:r>
        <w:rPr>
          <w:rStyle w:val="OtherTok"/>
        </w:rPr>
        <w:t xml:space="preserve">,</w:t>
      </w:r>
      <w:r>
        <w:rPr>
          <w:rStyle w:val="NormalTok"/>
        </w:rPr>
        <w:t xml:space="preserve"> </w:t>
      </w:r>
      <w:r>
        <w:rPr>
          <w:rStyle w:val="KeywordTok"/>
        </w:rPr>
        <w:t xml:space="preserve">false</w:t>
      </w:r>
      <w:r>
        <w:rPr>
          <w:rStyle w:val="NormalTok"/>
        </w:rPr>
        <w:t xml:space="preserve"> )</w:t>
      </w:r>
      <w:r>
        <w:rPr>
          <w:rStyle w:val="OtherTok"/>
        </w:rPr>
        <w:t xml:space="preserve">;</w:t>
      </w:r>
      <w:r>
        <w:br/>
      </w:r>
      <w:r>
        <w:rPr>
          <w:rStyle w:val="FunctionTok"/>
        </w:rPr>
        <w:t xml:space="preserve">define</w:t>
      </w:r>
      <w:r>
        <w:rPr>
          <w:rStyle w:val="NormalTok"/>
        </w:rPr>
        <w:t xml:space="preserve">( </w:t>
      </w:r>
      <w:r>
        <w:rPr>
          <w:rStyle w:val="StringTok"/>
        </w:rPr>
        <w:t xml:space="preserve">'WP_POST_REVISIONS'</w:t>
      </w:r>
      <w:r>
        <w:rPr>
          <w:rStyle w:val="OtherTok"/>
        </w:rPr>
        <w:t xml:space="preserve">,</w:t>
      </w:r>
      <w:r>
        <w:rPr>
          <w:rStyle w:val="NormalTok"/>
        </w:rPr>
        <w:t xml:space="preserve"> </w:t>
      </w:r>
      <w:r>
        <w:rPr>
          <w:rStyle w:val="DecValTok"/>
        </w:rPr>
        <w:t xml:space="preserve">10</w:t>
      </w:r>
      <w:r>
        <w:rPr>
          <w:rStyle w:val="NormalTok"/>
        </w:rPr>
        <w:t xml:space="preserve"> )</w:t>
      </w:r>
      <w:r>
        <w:rPr>
          <w:rStyle w:val="OtherTok"/>
        </w:rPr>
        <w:t xml:space="preserve">;</w:t>
      </w:r>
      <w:r>
        <w:br/>
      </w:r>
      <w:r>
        <w:rPr>
          <w:rStyle w:val="CommentTok"/>
        </w:rPr>
        <w:t xml:space="preserve">// Add only after an external cron runner is installed and verified.</w:t>
      </w:r>
      <w:r>
        <w:br/>
      </w:r>
      <w:r>
        <w:rPr>
          <w:rStyle w:val="FunctionTok"/>
        </w:rPr>
        <w:t xml:space="preserve">define</w:t>
      </w:r>
      <w:r>
        <w:rPr>
          <w:rStyle w:val="NormalTok"/>
        </w:rPr>
        <w:t xml:space="preserve">( </w:t>
      </w:r>
      <w:r>
        <w:rPr>
          <w:rStyle w:val="StringTok"/>
        </w:rPr>
        <w:t xml:space="preserve">'DISABLE_WP_CRON'</w:t>
      </w:r>
      <w:r>
        <w:rPr>
          <w:rStyle w:val="OtherTok"/>
        </w:rPr>
        <w:t xml:space="preserve">,</w:t>
      </w:r>
      <w:r>
        <w:rPr>
          <w:rStyle w:val="NormalTok"/>
        </w:rPr>
        <w:t xml:space="preserve"> </w:t>
      </w:r>
      <w:r>
        <w:rPr>
          <w:rStyle w:val="KeywordTok"/>
        </w:rPr>
        <w:t xml:space="preserve">true</w:t>
      </w:r>
      <w:r>
        <w:rPr>
          <w:rStyle w:val="NormalTok"/>
        </w:rPr>
        <w:t xml:space="preserve"> )</w:t>
      </w:r>
      <w:r>
        <w:rPr>
          <w:rStyle w:val="OtherTok"/>
        </w:rPr>
        <w:t xml:space="preserve">;</w:t>
      </w:r>
    </w:p>
    <w:p>
      <w:pPr>
        <w:pStyle w:val="FirstParagraph"/>
      </w:pPr>
      <w:r>
        <w:t xml:space="preserve">Use with judgment. Do not paste configuration blindly; align it with editorial, hosting, and maintenance needs.</w:t>
      </w:r>
    </w:p>
    <w:p>
      <w:r>
        <w:pict>
          <v:rect style="width:0;height:1.5pt" o:hralign="center" o:hrstd="t" o:hr="t"/>
        </w:pict>
      </w:r>
    </w:p>
    <w:bookmarkEnd w:id="42"/>
    <w:bookmarkStart w:id="43" w:name="cron-and-background-jobs"/>
    <w:p>
      <w:pPr>
        <w:pStyle w:val="Heading2"/>
      </w:pPr>
      <w:r>
        <w:t xml:space="preserve">16. Cron and background jobs</w:t>
      </w:r>
    </w:p>
    <w:p>
      <w:pPr>
        <w:pStyle w:val="FirstParagraph"/>
      </w:pPr>
      <w:r>
        <w:t xml:space="preserve">Scheduled work should not surprise frontend visitors.</w:t>
      </w:r>
    </w:p>
    <w:p>
      <w:pPr>
        <w:pStyle w:val="Compact"/>
        <w:numPr>
          <w:ilvl w:val="0"/>
          <w:numId w:val="1248"/>
        </w:numPr>
      </w:pPr>
      <w:r>
        <w:t xml:space="preserve">Identify due and overdue cron events.</w:t>
      </w:r>
    </w:p>
    <w:p>
      <w:pPr>
        <w:pStyle w:val="Compact"/>
        <w:numPr>
          <w:ilvl w:val="0"/>
          <w:numId w:val="1249"/>
        </w:numPr>
      </w:pPr>
      <w:r>
        <w:t xml:space="preserve">Move WP-Cron to server cron where appropriate.</w:t>
      </w:r>
    </w:p>
    <w:p>
      <w:pPr>
        <w:pStyle w:val="Compact"/>
        <w:numPr>
          <w:ilvl w:val="0"/>
          <w:numId w:val="1250"/>
        </w:numPr>
      </w:pPr>
      <w:r>
        <w:t xml:space="preserve">Avoid heavy cron tasks during peak traffic.</w:t>
      </w:r>
    </w:p>
    <w:p>
      <w:pPr>
        <w:pStyle w:val="Compact"/>
        <w:numPr>
          <w:ilvl w:val="0"/>
          <w:numId w:val="1251"/>
        </w:numPr>
      </w:pPr>
      <w:r>
        <w:t xml:space="preserve">Deduplicate scheduled events.</w:t>
      </w:r>
    </w:p>
    <w:p>
      <w:pPr>
        <w:pStyle w:val="Compact"/>
        <w:numPr>
          <w:ilvl w:val="0"/>
          <w:numId w:val="1252"/>
        </w:numPr>
      </w:pPr>
      <w:r>
        <w:t xml:space="preserve">Check failed Action Scheduler jobs.</w:t>
      </w:r>
    </w:p>
    <w:p>
      <w:pPr>
        <w:pStyle w:val="Compact"/>
        <w:numPr>
          <w:ilvl w:val="0"/>
          <w:numId w:val="1253"/>
        </w:numPr>
      </w:pPr>
      <w:r>
        <w:t xml:space="preserve">For WooCommerce, monitor Action Scheduler queue length and failure rate.</w:t>
      </w:r>
    </w:p>
    <w:p>
      <w:pPr>
        <w:pStyle w:val="Compact"/>
        <w:numPr>
          <w:ilvl w:val="0"/>
          <w:numId w:val="1254"/>
        </w:numPr>
      </w:pPr>
      <w:r>
        <w:t xml:space="preserve">Account for WordPress 6.9+ behavior: request-triggered WP-Cron is spawned at shutdown, which can reduce user-facing latency, but high-traffic sites should still use a verified external runner.</w:t>
      </w:r>
    </w:p>
    <w:p>
      <w:pPr>
        <w:pStyle w:val="Compact"/>
        <w:numPr>
          <w:ilvl w:val="0"/>
          <w:numId w:val="1255"/>
        </w:numPr>
      </w:pPr>
      <w:r>
        <w:t xml:space="preserve">Batch long-running jobs.</w:t>
      </w:r>
    </w:p>
    <w:p>
      <w:pPr>
        <w:pStyle w:val="Compact"/>
        <w:numPr>
          <w:ilvl w:val="0"/>
          <w:numId w:val="1256"/>
        </w:numPr>
      </w:pPr>
      <w:r>
        <w:t xml:space="preserve">Add locking to prevent overlapping expensive jobs.</w:t>
      </w:r>
    </w:p>
    <w:p>
      <w:pPr>
        <w:pStyle w:val="FirstParagraph"/>
      </w:pPr>
      <w:r>
        <w:rPr>
          <w:b/>
          <w:bCs/>
        </w:rPr>
        <w:t xml:space="preserve">Sequence matters.</w:t>
      </w:r>
      <w:r>
        <w:t xml:space="preserve"> </w:t>
      </w:r>
      <w:r>
        <w:t xml:space="preserve">Install and verify the external runner before setting</w:t>
      </w:r>
      <w:r>
        <w:t xml:space="preserve"> </w:t>
      </w:r>
      <w:r>
        <w:rPr>
          <w:rStyle w:val="VerbatimChar"/>
        </w:rPr>
        <w:t xml:space="preserve">DISABLE_WP_CRON</w:t>
      </w:r>
      <w:r>
        <w:t xml:space="preserve">. If the constant is set first, scheduled publishing, cleanup jobs, plugin queues, and WooCommerce Action Scheduler jobs can stop until the runner works.</w:t>
      </w:r>
    </w:p>
    <w:p>
      <w:pPr>
        <w:pStyle w:val="BodyText"/>
      </w:pPr>
      <w:r>
        <w:t xml:space="preserve">Server cron example:</w:t>
      </w:r>
    </w:p>
    <w:p>
      <w:pPr>
        <w:pStyle w:val="SourceCode"/>
      </w:pPr>
      <w:r>
        <w:rPr>
          <w:rStyle w:val="ExtensionTok"/>
        </w:rPr>
        <w:t xml:space="preserve">*/5</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w:t>
      </w:r>
      <w:r>
        <w:rPr>
          <w:rStyle w:val="PreprocessorTok"/>
        </w:rPr>
        <w:t xml:space="preserve">*</w:t>
      </w:r>
      <w:r>
        <w:rPr>
          <w:rStyle w:val="NormalTok"/>
        </w:rPr>
        <w:t xml:space="preserve"> cd /path/to/site </w:t>
      </w:r>
      <w:r>
        <w:rPr>
          <w:rStyle w:val="KeywordTok"/>
        </w:rPr>
        <w:t xml:space="preserve">&amp;&amp;</w:t>
      </w:r>
      <w:r>
        <w:rPr>
          <w:rStyle w:val="NormalTok"/>
        </w:rPr>
        <w:t xml:space="preserve"> </w:t>
      </w:r>
      <w:r>
        <w:rPr>
          <w:rStyle w:val="ExtensionTok"/>
        </w:rPr>
        <w:t xml:space="preserve">wp</w:t>
      </w:r>
      <w:r>
        <w:rPr>
          <w:rStyle w:val="NormalTok"/>
        </w:rPr>
        <w:t xml:space="preserve"> cron event run </w:t>
      </w:r>
      <w:r>
        <w:rPr>
          <w:rStyle w:val="AttributeTok"/>
        </w:rPr>
        <w:t xml:space="preserve">--due-now</w:t>
      </w:r>
      <w:r>
        <w:rPr>
          <w:rStyle w:val="NormalTok"/>
        </w:rPr>
        <w:t xml:space="preserve"> </w:t>
      </w:r>
      <w:r>
        <w:rPr>
          <w:rStyle w:val="AttributeTok"/>
        </w:rPr>
        <w:t xml:space="preserve">--quiet</w:t>
      </w:r>
    </w:p>
    <w:p>
      <w:pPr>
        <w:pStyle w:val="FirstParagraph"/>
      </w:pPr>
      <w:r>
        <w:t xml:space="preserve">Verify before changing</w:t>
      </w:r>
      <w:r>
        <w:t xml:space="preserve"> </w:t>
      </w:r>
      <w:r>
        <w:rPr>
          <w:rStyle w:val="VerbatimChar"/>
        </w:rPr>
        <w:t xml:space="preserve">wp-config.php</w:t>
      </w:r>
      <w:r>
        <w:t xml:space="preserve">:</w:t>
      </w:r>
    </w:p>
    <w:p>
      <w:pPr>
        <w:pStyle w:val="SourceCode"/>
      </w:pPr>
      <w:r>
        <w:rPr>
          <w:rStyle w:val="ExtensionTok"/>
        </w:rPr>
        <w:t xml:space="preserve">wp</w:t>
      </w:r>
      <w:r>
        <w:rPr>
          <w:rStyle w:val="NormalTok"/>
        </w:rPr>
        <w:t xml:space="preserve"> cron event list </w:t>
      </w:r>
      <w:r>
        <w:rPr>
          <w:rStyle w:val="AttributeTok"/>
        </w:rPr>
        <w:t xml:space="preserve">--due-now</w:t>
      </w:r>
      <w:r>
        <w:br/>
      </w:r>
      <w:r>
        <w:rPr>
          <w:rStyle w:val="CommentTok"/>
        </w:rPr>
        <w:t xml:space="preserve"># Check cron logs, PHP logs, or host scheduler logs for successful runs.</w:t>
      </w:r>
    </w:p>
    <w:p>
      <w:pPr>
        <w:pStyle w:val="FirstParagraph"/>
      </w:pPr>
      <w:r>
        <w:t xml:space="preserve">Only after verification:</w:t>
      </w:r>
    </w:p>
    <w:p>
      <w:pPr>
        <w:pStyle w:val="SourceCode"/>
      </w:pPr>
      <w:r>
        <w:rPr>
          <w:rStyle w:val="FunctionTok"/>
        </w:rPr>
        <w:t xml:space="preserve">define</w:t>
      </w:r>
      <w:r>
        <w:rPr>
          <w:rStyle w:val="NormalTok"/>
        </w:rPr>
        <w:t xml:space="preserve">( </w:t>
      </w:r>
      <w:r>
        <w:rPr>
          <w:rStyle w:val="StringTok"/>
        </w:rPr>
        <w:t xml:space="preserve">'DISABLE_WP_CRON'</w:t>
      </w:r>
      <w:r>
        <w:rPr>
          <w:rStyle w:val="OtherTok"/>
        </w:rPr>
        <w:t xml:space="preserve">,</w:t>
      </w:r>
      <w:r>
        <w:rPr>
          <w:rStyle w:val="NormalTok"/>
        </w:rPr>
        <w:t xml:space="preserve"> </w:t>
      </w:r>
      <w:r>
        <w:rPr>
          <w:rStyle w:val="KeywordTok"/>
        </w:rPr>
        <w:t xml:space="preserve">true</w:t>
      </w:r>
      <w:r>
        <w:rPr>
          <w:rStyle w:val="NormalTok"/>
        </w:rPr>
        <w:t xml:space="preserve"> )</w:t>
      </w:r>
      <w:r>
        <w:rPr>
          <w:rStyle w:val="OtherTok"/>
        </w:rPr>
        <w:t xml:space="preserve">;</w:t>
      </w:r>
    </w:p>
    <w:p>
      <w:pPr>
        <w:pStyle w:val="FirstParagraph"/>
      </w:pPr>
      <w:r>
        <w:t xml:space="preserve">After setting the constant, verify due events continue to clear. Roll back by commenting out the constant and clearing OPcache if the backlog grows.</w:t>
      </w:r>
    </w:p>
    <w:bookmarkEnd w:id="43"/>
    <w:bookmarkStart w:id="44" w:name="woocommerce-and-dynamic-sites"/>
    <w:p>
      <w:pPr>
        <w:pStyle w:val="Heading2"/>
      </w:pPr>
      <w:r>
        <w:t xml:space="preserve">17. WooCommerce and dynamic sites</w:t>
      </w:r>
    </w:p>
    <w:p>
      <w:pPr>
        <w:pStyle w:val="FirstParagraph"/>
      </w:pPr>
      <w:r>
        <w:t xml:space="preserve">WooCommerce, membership, LMS, and community sites need careful cache boundaries.</w:t>
      </w:r>
    </w:p>
    <w:p>
      <w:pPr>
        <w:pStyle w:val="Compact"/>
        <w:numPr>
          <w:ilvl w:val="0"/>
          <w:numId w:val="1257"/>
        </w:numPr>
      </w:pPr>
      <w:r>
        <w:t xml:space="preserve">Cache catalog and marketing pages aggressively when logged out.</w:t>
      </w:r>
    </w:p>
    <w:p>
      <w:pPr>
        <w:pStyle w:val="Compact"/>
        <w:numPr>
          <w:ilvl w:val="0"/>
          <w:numId w:val="1258"/>
        </w:numPr>
      </w:pPr>
      <w:r>
        <w:t xml:space="preserve">Bypass cart, checkout, account, and personalized pages.</w:t>
      </w:r>
    </w:p>
    <w:p>
      <w:pPr>
        <w:pStyle w:val="Compact"/>
        <w:numPr>
          <w:ilvl w:val="0"/>
          <w:numId w:val="1259"/>
        </w:numPr>
      </w:pPr>
      <w:r>
        <w:t xml:space="preserve">Check cart fragments or AJAX cart behavior.</w:t>
      </w:r>
    </w:p>
    <w:p>
      <w:pPr>
        <w:pStyle w:val="Compact"/>
        <w:numPr>
          <w:ilvl w:val="0"/>
          <w:numId w:val="1260"/>
        </w:numPr>
      </w:pPr>
      <w:r>
        <w:t xml:space="preserve">Reduce unnecessary session creation for anonymous visitors.</w:t>
      </w:r>
    </w:p>
    <w:p>
      <w:pPr>
        <w:pStyle w:val="Compact"/>
        <w:numPr>
          <w:ilvl w:val="0"/>
          <w:numId w:val="1261"/>
        </w:numPr>
      </w:pPr>
      <w:r>
        <w:t xml:space="preserve">Optimize product queries and filters.</w:t>
      </w:r>
    </w:p>
    <w:p>
      <w:pPr>
        <w:pStyle w:val="Compact"/>
        <w:numPr>
          <w:ilvl w:val="0"/>
          <w:numId w:val="1262"/>
        </w:numPr>
      </w:pPr>
      <w:r>
        <w:t xml:space="preserve">Monitor Action Scheduler.</w:t>
      </w:r>
    </w:p>
    <w:p>
      <w:pPr>
        <w:pStyle w:val="Compact"/>
        <w:numPr>
          <w:ilvl w:val="0"/>
          <w:numId w:val="1263"/>
        </w:numPr>
      </w:pPr>
      <w:r>
        <w:t xml:space="preserve">Avoid expensive stock, pricing, or personalization calculations on every page view.</w:t>
      </w:r>
    </w:p>
    <w:p>
      <w:pPr>
        <w:pStyle w:val="Compact"/>
        <w:numPr>
          <w:ilvl w:val="0"/>
          <w:numId w:val="1264"/>
        </w:numPr>
      </w:pPr>
      <w:r>
        <w:t xml:space="preserve">Test with real logged-in and logged-out flows after cache changes.</w:t>
      </w:r>
    </w:p>
    <w:p>
      <w:pPr>
        <w:pStyle w:val="FirstParagraph"/>
      </w:pPr>
      <w:r>
        <w:t xml:space="preserve">WooCommerce-specific checks:</w:t>
      </w:r>
    </w:p>
    <w:p>
      <w:pPr>
        <w:pStyle w:val="Compact"/>
        <w:numPr>
          <w:ilvl w:val="0"/>
          <w:numId w:val="1265"/>
        </w:numPr>
      </w:pPr>
      <w:r>
        <w:t xml:space="preserve">product archive TTFB</w:t>
      </w:r>
    </w:p>
    <w:p>
      <w:pPr>
        <w:pStyle w:val="Compact"/>
        <w:numPr>
          <w:ilvl w:val="0"/>
          <w:numId w:val="1266"/>
        </w:numPr>
      </w:pPr>
      <w:r>
        <w:t xml:space="preserve">single product LCP image</w:t>
      </w:r>
    </w:p>
    <w:p>
      <w:pPr>
        <w:pStyle w:val="Compact"/>
        <w:numPr>
          <w:ilvl w:val="0"/>
          <w:numId w:val="1267"/>
        </w:numPr>
      </w:pPr>
      <w:r>
        <w:t xml:space="preserve">cart fragments</w:t>
      </w:r>
    </w:p>
    <w:p>
      <w:pPr>
        <w:pStyle w:val="Compact"/>
        <w:numPr>
          <w:ilvl w:val="0"/>
          <w:numId w:val="1268"/>
        </w:numPr>
      </w:pPr>
      <w:r>
        <w:t xml:space="preserve">checkout AJAX calls</w:t>
      </w:r>
    </w:p>
    <w:p>
      <w:pPr>
        <w:pStyle w:val="Compact"/>
        <w:numPr>
          <w:ilvl w:val="0"/>
          <w:numId w:val="1269"/>
        </w:numPr>
      </w:pPr>
      <w:r>
        <w:t xml:space="preserve">Action Scheduler backlog</w:t>
      </w:r>
    </w:p>
    <w:p>
      <w:pPr>
        <w:pStyle w:val="Compact"/>
        <w:numPr>
          <w:ilvl w:val="0"/>
          <w:numId w:val="1270"/>
        </w:numPr>
      </w:pPr>
      <w:r>
        <w:t xml:space="preserve">slow order/admin screens</w:t>
      </w:r>
    </w:p>
    <w:p>
      <w:r>
        <w:pict>
          <v:rect style="width:0;height:1.5pt" o:hralign="center" o:hrstd="t" o:hr="t"/>
        </w:pict>
      </w:r>
    </w:p>
    <w:bookmarkEnd w:id="44"/>
    <w:bookmarkStart w:id="45" w:name="multisite"/>
    <w:p>
      <w:pPr>
        <w:pStyle w:val="Heading2"/>
      </w:pPr>
      <w:r>
        <w:t xml:space="preserve">18. Multisite</w:t>
      </w:r>
    </w:p>
    <w:p>
      <w:pPr>
        <w:pStyle w:val="FirstParagraph"/>
      </w:pPr>
      <w:r>
        <w:t xml:space="preserve">Multisite performance problems often come from network-wide assumptions.</w:t>
      </w:r>
    </w:p>
    <w:p>
      <w:pPr>
        <w:pStyle w:val="Compact"/>
        <w:numPr>
          <w:ilvl w:val="0"/>
          <w:numId w:val="1271"/>
        </w:numPr>
      </w:pPr>
      <w:r>
        <w:t xml:space="preserve">Identify whether slowness is site-specific or network-wide.</w:t>
      </w:r>
    </w:p>
    <w:p>
      <w:pPr>
        <w:pStyle w:val="Compact"/>
        <w:numPr>
          <w:ilvl w:val="0"/>
          <w:numId w:val="1272"/>
        </w:numPr>
      </w:pPr>
      <w:r>
        <w:t xml:space="preserve">Audit network-activated plugins.</w:t>
      </w:r>
    </w:p>
    <w:p>
      <w:pPr>
        <w:pStyle w:val="Compact"/>
        <w:numPr>
          <w:ilvl w:val="0"/>
          <w:numId w:val="1273"/>
        </w:numPr>
      </w:pPr>
      <w:r>
        <w:t xml:space="preserve">Check global tables and large options.</w:t>
      </w:r>
    </w:p>
    <w:p>
      <w:pPr>
        <w:pStyle w:val="Compact"/>
        <w:numPr>
          <w:ilvl w:val="0"/>
          <w:numId w:val="1274"/>
        </w:numPr>
      </w:pPr>
      <w:r>
        <w:t xml:space="preserve">Avoid expensive network-wide queries during normal requests.</w:t>
      </w:r>
    </w:p>
    <w:p>
      <w:pPr>
        <w:pStyle w:val="Compact"/>
        <w:numPr>
          <w:ilvl w:val="0"/>
          <w:numId w:val="1275"/>
        </w:numPr>
      </w:pPr>
      <w:r>
        <w:t xml:space="preserve">Review object cache groups and cache segmentation.</w:t>
      </w:r>
    </w:p>
    <w:p>
      <w:pPr>
        <w:pStyle w:val="Compact"/>
        <w:numPr>
          <w:ilvl w:val="0"/>
          <w:numId w:val="1276"/>
        </w:numPr>
      </w:pPr>
      <w:r>
        <w:t xml:space="preserve">Confirm domain mapping and redirects are clean.</w:t>
      </w:r>
    </w:p>
    <w:p>
      <w:pPr>
        <w:pStyle w:val="Compact"/>
        <w:numPr>
          <w:ilvl w:val="0"/>
          <w:numId w:val="1277"/>
        </w:numPr>
      </w:pPr>
      <w:r>
        <w:t xml:space="preserve">Measure representative subsites separately.</w:t>
      </w:r>
    </w:p>
    <w:p>
      <w:r>
        <w:pict>
          <v:rect style="width:0;height:1.5pt" o:hralign="center" o:hrstd="t" o:hr="t"/>
        </w:pict>
      </w:r>
    </w:p>
    <w:bookmarkEnd w:id="45"/>
    <w:bookmarkStart w:id="46" w:name="monitoring-and-reporting"/>
    <w:p>
      <w:pPr>
        <w:pStyle w:val="Heading2"/>
      </w:pPr>
      <w:r>
        <w:t xml:space="preserve">19. Monitoring and reporting</w:t>
      </w:r>
    </w:p>
    <w:p>
      <w:pPr>
        <w:pStyle w:val="FirstParagraph"/>
      </w:pPr>
      <w:r>
        <w:t xml:space="preserve">Optimization is incomplete without ongoing monitoring.</w:t>
      </w:r>
    </w:p>
    <w:p>
      <w:pPr>
        <w:pStyle w:val="Compact"/>
        <w:numPr>
          <w:ilvl w:val="0"/>
          <w:numId w:val="1278"/>
        </w:numPr>
      </w:pPr>
      <w:r>
        <w:t xml:space="preserve">Monitor uptime and response time.</w:t>
      </w:r>
    </w:p>
    <w:p>
      <w:pPr>
        <w:pStyle w:val="Compact"/>
        <w:numPr>
          <w:ilvl w:val="0"/>
          <w:numId w:val="1279"/>
        </w:numPr>
      </w:pPr>
      <w:r>
        <w:t xml:space="preserve">Monitor Core Web Vitals over time.</w:t>
      </w:r>
    </w:p>
    <w:p>
      <w:pPr>
        <w:pStyle w:val="Compact"/>
        <w:numPr>
          <w:ilvl w:val="0"/>
          <w:numId w:val="1280"/>
        </w:numPr>
      </w:pPr>
      <w:r>
        <w:t xml:space="preserve">Monitor PHP errors and fatals.</w:t>
      </w:r>
    </w:p>
    <w:p>
      <w:pPr>
        <w:pStyle w:val="Compact"/>
        <w:numPr>
          <w:ilvl w:val="0"/>
          <w:numId w:val="1281"/>
        </w:numPr>
      </w:pPr>
      <w:r>
        <w:t xml:space="preserve">Monitor database slow queries where supported.</w:t>
      </w:r>
    </w:p>
    <w:p>
      <w:pPr>
        <w:pStyle w:val="Compact"/>
        <w:numPr>
          <w:ilvl w:val="0"/>
          <w:numId w:val="1282"/>
        </w:numPr>
      </w:pPr>
      <w:r>
        <w:t xml:space="preserve">Monitor object cache health.</w:t>
      </w:r>
    </w:p>
    <w:p>
      <w:pPr>
        <w:pStyle w:val="Compact"/>
        <w:numPr>
          <w:ilvl w:val="0"/>
          <w:numId w:val="1283"/>
        </w:numPr>
      </w:pPr>
      <w:r>
        <w:t xml:space="preserve">Monitor cron/action queues.</w:t>
      </w:r>
    </w:p>
    <w:p>
      <w:pPr>
        <w:pStyle w:val="Compact"/>
        <w:numPr>
          <w:ilvl w:val="0"/>
          <w:numId w:val="1284"/>
        </w:numPr>
      </w:pPr>
      <w:r>
        <w:t xml:space="preserve">Monitor CDN cache hit ratio.</w:t>
      </w:r>
    </w:p>
    <w:p>
      <w:pPr>
        <w:pStyle w:val="Compact"/>
        <w:numPr>
          <w:ilvl w:val="0"/>
          <w:numId w:val="1285"/>
        </w:numPr>
      </w:pPr>
      <w:r>
        <w:t xml:space="preserve">Monitor speculation-rule changes, Performance Lab feature-plugin rollouts, and AI/connector integrations as performance-affecting changes, not just feature changes.</w:t>
      </w:r>
    </w:p>
    <w:p>
      <w:pPr>
        <w:pStyle w:val="Compact"/>
        <w:numPr>
          <w:ilvl w:val="0"/>
          <w:numId w:val="1286"/>
        </w:numPr>
      </w:pPr>
      <w:r>
        <w:t xml:space="preserve">Keep a change log of performance-related changes.</w:t>
      </w:r>
    </w:p>
    <w:p>
      <w:pPr>
        <w:pStyle w:val="FirstParagraph"/>
      </w:pPr>
      <w:r>
        <w:t xml:space="preserve">Client/stakeholder reporting should explain experience, not just scores:</w:t>
      </w:r>
    </w:p>
    <w:p>
      <w:pPr>
        <w:pStyle w:val="Compact"/>
        <w:numPr>
          <w:ilvl w:val="0"/>
          <w:numId w:val="1287"/>
        </w:numPr>
      </w:pPr>
      <w:r>
        <w:t xml:space="preserve">What was slow?</w:t>
      </w:r>
    </w:p>
    <w:p>
      <w:pPr>
        <w:pStyle w:val="Compact"/>
        <w:numPr>
          <w:ilvl w:val="0"/>
          <w:numId w:val="1288"/>
        </w:numPr>
      </w:pPr>
      <w:r>
        <w:t xml:space="preserve">What work was reduced or moved?</w:t>
      </w:r>
    </w:p>
    <w:p>
      <w:pPr>
        <w:pStyle w:val="Compact"/>
        <w:numPr>
          <w:ilvl w:val="0"/>
          <w:numId w:val="1289"/>
        </w:numPr>
      </w:pPr>
      <w:r>
        <w:t xml:space="preserve">What changed in measured results?</w:t>
      </w:r>
    </w:p>
    <w:p>
      <w:pPr>
        <w:pStyle w:val="Compact"/>
        <w:numPr>
          <w:ilvl w:val="0"/>
          <w:numId w:val="1290"/>
        </w:numPr>
      </w:pPr>
      <w:r>
        <w:t xml:space="preserve">What risks remain?</w:t>
      </w:r>
    </w:p>
    <w:p>
      <w:pPr>
        <w:pStyle w:val="Compact"/>
        <w:numPr>
          <w:ilvl w:val="0"/>
          <w:numId w:val="1291"/>
        </w:numPr>
      </w:pPr>
      <w:r>
        <w:t xml:space="preserve">What should be monitored next?</w:t>
      </w:r>
    </w:p>
    <w:p>
      <w:pPr>
        <w:pStyle w:val="FirstParagraph"/>
      </w:pPr>
      <w:r>
        <w:t xml:space="preserve">Example report table:</w:t>
      </w:r>
    </w:p>
    <w:tbl>
      <w:tblPr>
        <w:tblStyle w:val="Table"/>
        <w:tblW w:type="pct" w:w="5000"/>
        <w:tblLayout w:type="fixed"/>
        <w:tblLook w:firstRow="1" w:lastRow="0" w:firstColumn="0" w:lastColumn="0" w:noHBand="0" w:noVBand="0" w:val="0020"/>
      </w:tblPr>
      <w:tblGrid>
        <w:gridCol w:w="1397"/>
        <w:gridCol w:w="1863"/>
        <w:gridCol w:w="1863"/>
        <w:gridCol w:w="1397"/>
        <w:gridCol w:w="1397"/>
      </w:tblGrid>
      <w:tr>
        <w:trPr>
          <w:tblHeader w:val="on"/>
        </w:trPr>
        <w:tc>
          <w:tcPr/>
          <w:p>
            <w:pPr>
              <w:pStyle w:val="Compact"/>
            </w:pPr>
            <w:r>
              <w:t xml:space="preserve">Area</w:t>
            </w:r>
          </w:p>
        </w:tc>
        <w:tc>
          <w:tcPr/>
          <w:p>
            <w:pPr>
              <w:pStyle w:val="Compact"/>
              <w:jc w:val="right"/>
            </w:pPr>
            <w:r>
              <w:t xml:space="preserve">Before</w:t>
            </w:r>
          </w:p>
        </w:tc>
        <w:tc>
          <w:tcPr/>
          <w:p>
            <w:pPr>
              <w:pStyle w:val="Compact"/>
              <w:jc w:val="right"/>
            </w:pPr>
            <w:r>
              <w:t xml:space="preserve">After</w:t>
            </w:r>
          </w:p>
        </w:tc>
        <w:tc>
          <w:tcPr/>
          <w:p>
            <w:pPr>
              <w:pStyle w:val="Compact"/>
            </w:pPr>
            <w:r>
              <w:t xml:space="preserve">Impact</w:t>
            </w:r>
          </w:p>
        </w:tc>
        <w:tc>
          <w:tcPr/>
          <w:p>
            <w:pPr>
              <w:pStyle w:val="Compact"/>
            </w:pPr>
            <w:r>
              <w:t xml:space="preserve">Next action</w:t>
            </w:r>
          </w:p>
        </w:tc>
      </w:tr>
      <w:tr>
        <w:tc>
          <w:tcPr/>
          <w:p>
            <w:pPr>
              <w:pStyle w:val="Compact"/>
            </w:pPr>
            <w:r>
              <w:t xml:space="preserve">Homepage TTFB</w:t>
            </w:r>
          </w:p>
        </w:tc>
        <w:tc>
          <w:tcPr/>
          <w:p>
            <w:pPr>
              <w:pStyle w:val="Compact"/>
              <w:jc w:val="right"/>
            </w:pPr>
            <w:r>
              <w:t xml:space="preserve">900ms</w:t>
            </w:r>
          </w:p>
        </w:tc>
        <w:tc>
          <w:tcPr/>
          <w:p>
            <w:pPr>
              <w:pStyle w:val="Compact"/>
              <w:jc w:val="right"/>
            </w:pPr>
            <w:r>
              <w:t xml:space="preserve">180ms</w:t>
            </w:r>
          </w:p>
        </w:tc>
        <w:tc>
          <w:tcPr/>
          <w:p>
            <w:pPr>
              <w:pStyle w:val="Compact"/>
            </w:pPr>
            <w:r>
              <w:t xml:space="preserve">HTML cache now hitting</w:t>
            </w:r>
          </w:p>
        </w:tc>
        <w:tc>
          <w:tcPr/>
          <w:p>
            <w:pPr>
              <w:pStyle w:val="Compact"/>
            </w:pPr>
            <w:r>
              <w:t xml:space="preserve">Watch cache hit ratio</w:t>
            </w:r>
          </w:p>
        </w:tc>
      </w:tr>
      <w:tr>
        <w:tc>
          <w:tcPr/>
          <w:p>
            <w:pPr>
              <w:pStyle w:val="Compact"/>
            </w:pPr>
            <w:r>
              <w:t xml:space="preserve">Product LCP</w:t>
            </w:r>
          </w:p>
        </w:tc>
        <w:tc>
          <w:tcPr/>
          <w:p>
            <w:pPr>
              <w:pStyle w:val="Compact"/>
              <w:jc w:val="right"/>
            </w:pPr>
            <w:r>
              <w:t xml:space="preserve">4.2s</w:t>
            </w:r>
          </w:p>
        </w:tc>
        <w:tc>
          <w:tcPr/>
          <w:p>
            <w:pPr>
              <w:pStyle w:val="Compact"/>
              <w:jc w:val="right"/>
            </w:pPr>
            <w:r>
              <w:t xml:space="preserve">2.5s</w:t>
            </w:r>
          </w:p>
        </w:tc>
        <w:tc>
          <w:tcPr/>
          <w:p>
            <w:pPr>
              <w:pStyle w:val="Compact"/>
            </w:pPr>
            <w:r>
              <w:t xml:space="preserve">Hero image resized/preloaded</w:t>
            </w:r>
          </w:p>
        </w:tc>
        <w:tc>
          <w:tcPr/>
          <w:p>
            <w:pPr>
              <w:pStyle w:val="Compact"/>
            </w:pPr>
            <w:r>
              <w:t xml:space="preserve">Audit remaining images</w:t>
            </w:r>
          </w:p>
        </w:tc>
      </w:tr>
      <w:tr>
        <w:tc>
          <w:tcPr/>
          <w:p>
            <w:pPr>
              <w:pStyle w:val="Compact"/>
            </w:pPr>
            <w:r>
              <w:t xml:space="preserve">Admin order screen</w:t>
            </w:r>
          </w:p>
        </w:tc>
        <w:tc>
          <w:tcPr/>
          <w:p>
            <w:pPr>
              <w:pStyle w:val="Compact"/>
              <w:jc w:val="right"/>
            </w:pPr>
            <w:r>
              <w:t xml:space="preserve">6.8s</w:t>
            </w:r>
          </w:p>
        </w:tc>
        <w:tc>
          <w:tcPr/>
          <w:p>
            <w:pPr>
              <w:pStyle w:val="Compact"/>
              <w:jc w:val="right"/>
            </w:pPr>
            <w:r>
              <w:t xml:space="preserve">3.1s</w:t>
            </w:r>
          </w:p>
        </w:tc>
        <w:tc>
          <w:tcPr/>
          <w:p>
            <w:pPr>
              <w:pStyle w:val="Compact"/>
            </w:pPr>
            <w:r>
              <w:t xml:space="preserve">Slow query removed</w:t>
            </w:r>
          </w:p>
        </w:tc>
        <w:tc>
          <w:tcPr/>
          <w:p>
            <w:pPr>
              <w:pStyle w:val="Compact"/>
            </w:pPr>
            <w:r>
              <w:t xml:space="preserve">Monitor during peak</w:t>
            </w:r>
          </w:p>
        </w:tc>
      </w:tr>
    </w:tbl>
    <w:p>
      <w:r>
        <w:pict>
          <v:rect style="width:0;height:1.5pt" o:hralign="center" o:hrstd="t" o:hr="t"/>
        </w:pict>
      </w:r>
    </w:p>
    <w:bookmarkEnd w:id="46"/>
    <w:bookmarkStart w:id="47" w:name="verification-checklist"/>
    <w:p>
      <w:pPr>
        <w:pStyle w:val="Heading2"/>
      </w:pPr>
      <w:r>
        <w:t xml:space="preserve">20. Verification checklist</w:t>
      </w:r>
    </w:p>
    <w:p>
      <w:pPr>
        <w:pStyle w:val="FirstParagraph"/>
      </w:pPr>
      <w:r>
        <w:t xml:space="preserve">After each change, retest the same target under the same conditions.</w:t>
      </w:r>
    </w:p>
    <w:p>
      <w:pPr>
        <w:pStyle w:val="Compact"/>
        <w:numPr>
          <w:ilvl w:val="0"/>
          <w:numId w:val="1292"/>
        </w:numPr>
      </w:pPr>
      <w:r>
        <w:t xml:space="preserve">Re-run baseline measurements.</w:t>
      </w:r>
    </w:p>
    <w:p>
      <w:pPr>
        <w:pStyle w:val="Compact"/>
        <w:numPr>
          <w:ilvl w:val="0"/>
          <w:numId w:val="1293"/>
        </w:numPr>
      </w:pPr>
      <w:r>
        <w:t xml:space="preserve">Compare before/after TTFB.</w:t>
      </w:r>
    </w:p>
    <w:p>
      <w:pPr>
        <w:pStyle w:val="Compact"/>
        <w:numPr>
          <w:ilvl w:val="0"/>
          <w:numId w:val="1294"/>
        </w:numPr>
      </w:pPr>
      <w:r>
        <w:t xml:space="preserve">Compare before/after Core Web Vitals.</w:t>
      </w:r>
    </w:p>
    <w:p>
      <w:pPr>
        <w:pStyle w:val="Compact"/>
        <w:numPr>
          <w:ilvl w:val="0"/>
          <w:numId w:val="1295"/>
        </w:numPr>
      </w:pPr>
      <w:r>
        <w:t xml:space="preserve">Confirm cache status changed as expected.</w:t>
      </w:r>
    </w:p>
    <w:p>
      <w:pPr>
        <w:pStyle w:val="Compact"/>
        <w:numPr>
          <w:ilvl w:val="0"/>
          <w:numId w:val="1296"/>
        </w:numPr>
      </w:pPr>
      <w:r>
        <w:t xml:space="preserve">Confirm no private content is cached publicly.</w:t>
      </w:r>
    </w:p>
    <w:p>
      <w:pPr>
        <w:pStyle w:val="Compact"/>
        <w:numPr>
          <w:ilvl w:val="0"/>
          <w:numId w:val="1297"/>
        </w:numPr>
      </w:pPr>
      <w:r>
        <w:t xml:space="preserve">Confirm logged-in workflows still work.</w:t>
      </w:r>
    </w:p>
    <w:p>
      <w:pPr>
        <w:pStyle w:val="Compact"/>
        <w:numPr>
          <w:ilvl w:val="0"/>
          <w:numId w:val="1298"/>
        </w:numPr>
      </w:pPr>
      <w:r>
        <w:t xml:space="preserve">Confirm checkout/account/admin flows still work.</w:t>
      </w:r>
    </w:p>
    <w:p>
      <w:pPr>
        <w:pStyle w:val="Compact"/>
        <w:numPr>
          <w:ilvl w:val="0"/>
          <w:numId w:val="1299"/>
        </w:numPr>
      </w:pPr>
      <w:r>
        <w:t xml:space="preserve">Check PHP error logs.</w:t>
      </w:r>
    </w:p>
    <w:p>
      <w:pPr>
        <w:pStyle w:val="Compact"/>
        <w:numPr>
          <w:ilvl w:val="0"/>
          <w:numId w:val="1300"/>
        </w:numPr>
      </w:pPr>
      <w:r>
        <w:t xml:space="preserve">Check browser console for asset errors.</w:t>
      </w:r>
    </w:p>
    <w:p>
      <w:pPr>
        <w:pStyle w:val="Compact"/>
        <w:numPr>
          <w:ilvl w:val="0"/>
          <w:numId w:val="1301"/>
        </w:numPr>
      </w:pPr>
      <w:r>
        <w:t xml:space="preserve">Check visual layout stability.</w:t>
      </w:r>
    </w:p>
    <w:p>
      <w:pPr>
        <w:pStyle w:val="Compact"/>
        <w:numPr>
          <w:ilvl w:val="0"/>
          <w:numId w:val="1302"/>
        </w:numPr>
      </w:pPr>
      <w:r>
        <w:t xml:space="preserve">Document the change and result.</w:t>
      </w:r>
    </w:p>
    <w:p>
      <w:pPr>
        <w:pStyle w:val="FirstParagraph"/>
      </w:pPr>
      <w:r>
        <w:t xml:space="preserve">If there is no improvement:</w:t>
      </w:r>
    </w:p>
    <w:p>
      <w:pPr>
        <w:pStyle w:val="Compact"/>
        <w:numPr>
          <w:ilvl w:val="0"/>
          <w:numId w:val="1303"/>
        </w:numPr>
      </w:pPr>
      <w:r>
        <w:t xml:space="preserve">Confirm you tested the same URL.</w:t>
      </w:r>
    </w:p>
    <w:p>
      <w:pPr>
        <w:pStyle w:val="Compact"/>
        <w:numPr>
          <w:ilvl w:val="0"/>
          <w:numId w:val="1304"/>
        </w:numPr>
      </w:pPr>
      <w:r>
        <w:t xml:space="preserve">Confirm caches were warmed or cleared intentionally.</w:t>
      </w:r>
    </w:p>
    <w:p>
      <w:pPr>
        <w:pStyle w:val="Compact"/>
        <w:numPr>
          <w:ilvl w:val="0"/>
          <w:numId w:val="1305"/>
        </w:numPr>
      </w:pPr>
      <w:r>
        <w:t xml:space="preserve">Confirm the change reached production/staging.</w:t>
      </w:r>
    </w:p>
    <w:p>
      <w:pPr>
        <w:pStyle w:val="Compact"/>
        <w:numPr>
          <w:ilvl w:val="0"/>
          <w:numId w:val="1306"/>
        </w:numPr>
      </w:pPr>
      <w:r>
        <w:t xml:space="preserve">Confirm the bottleneck you fixed was actually dominant.</w:t>
      </w:r>
    </w:p>
    <w:p>
      <w:pPr>
        <w:pStyle w:val="Compact"/>
        <w:numPr>
          <w:ilvl w:val="0"/>
          <w:numId w:val="1307"/>
        </w:numPr>
      </w:pPr>
      <w:r>
        <w:t xml:space="preserve">Re-profile instead of stacking more optimizations.</w:t>
      </w:r>
    </w:p>
    <w:p>
      <w:r>
        <w:pict>
          <v:rect style="width:0;height:1.5pt" o:hralign="center" o:hrstd="t" o:hr="t"/>
        </w:pict>
      </w:r>
    </w:p>
    <w:bookmarkEnd w:id="47"/>
    <w:bookmarkStart w:id="48" w:name="recommended-optimization-order"/>
    <w:p>
      <w:pPr>
        <w:pStyle w:val="Heading2"/>
      </w:pPr>
      <w:r>
        <w:t xml:space="preserve">21. Recommended optimization order</w:t>
      </w:r>
    </w:p>
    <w:p>
      <w:pPr>
        <w:pStyle w:val="FirstParagraph"/>
      </w:pPr>
      <w:r>
        <w:t xml:space="preserve">Use this order to avoid premature or risky changes.</w:t>
      </w:r>
    </w:p>
    <w:p>
      <w:pPr>
        <w:pStyle w:val="Compact"/>
        <w:numPr>
          <w:ilvl w:val="0"/>
          <w:numId w:val="1308"/>
        </w:numPr>
      </w:pPr>
      <w:r>
        <w:t xml:space="preserve">☐ Measure and profile.</w:t>
      </w:r>
    </w:p>
    <w:p>
      <w:pPr>
        <w:pStyle w:val="Compact"/>
        <w:numPr>
          <w:ilvl w:val="0"/>
          <w:numId w:val="1308"/>
        </w:numPr>
      </w:pPr>
      <w:r>
        <w:t xml:space="preserve">☐ Fix redirects, DNS, TLS, and obvious transport issues.</w:t>
      </w:r>
    </w:p>
    <w:p>
      <w:pPr>
        <w:pStyle w:val="Compact"/>
        <w:numPr>
          <w:ilvl w:val="0"/>
          <w:numId w:val="1308"/>
        </w:numPr>
      </w:pPr>
      <w:r>
        <w:t xml:space="preserve">☐ Make full-page cache work for safe public pages.</w:t>
      </w:r>
    </w:p>
    <w:p>
      <w:pPr>
        <w:pStyle w:val="Compact"/>
        <w:numPr>
          <w:ilvl w:val="0"/>
          <w:numId w:val="1308"/>
        </w:numPr>
      </w:pPr>
      <w:r>
        <w:t xml:space="preserve">☐ Remove cache fragmentation from query strings and cookies.</w:t>
      </w:r>
    </w:p>
    <w:p>
      <w:pPr>
        <w:pStyle w:val="Compact"/>
        <w:numPr>
          <w:ilvl w:val="0"/>
          <w:numId w:val="1308"/>
        </w:numPr>
      </w:pPr>
      <w:r>
        <w:t xml:space="preserve">☐ Optimize hosting/runtime bottlenecks.</w:t>
      </w:r>
    </w:p>
    <w:p>
      <w:pPr>
        <w:pStyle w:val="Compact"/>
        <w:numPr>
          <w:ilvl w:val="0"/>
          <w:numId w:val="1308"/>
        </w:numPr>
      </w:pPr>
      <w:r>
        <w:t xml:space="preserve">☐ Fix database, autoload, object cache, and remote HTTP issues.</w:t>
      </w:r>
    </w:p>
    <w:p>
      <w:pPr>
        <w:pStyle w:val="Compact"/>
        <w:numPr>
          <w:ilvl w:val="0"/>
          <w:numId w:val="1308"/>
        </w:numPr>
      </w:pPr>
      <w:r>
        <w:t xml:space="preserve">☐ Optimize images, fonts, CSS, and JavaScript.</w:t>
      </w:r>
    </w:p>
    <w:p>
      <w:pPr>
        <w:pStyle w:val="Compact"/>
        <w:numPr>
          <w:ilvl w:val="0"/>
          <w:numId w:val="1308"/>
        </w:numPr>
      </w:pPr>
      <w:r>
        <w:t xml:space="preserve">☐ Reduce plugin/theme/page-builder overhead.</w:t>
      </w:r>
    </w:p>
    <w:p>
      <w:pPr>
        <w:pStyle w:val="Compact"/>
        <w:numPr>
          <w:ilvl w:val="0"/>
          <w:numId w:val="1308"/>
        </w:numPr>
      </w:pPr>
      <w:r>
        <w:t xml:space="preserve">☐ Move cron/background work out of user requests.</w:t>
      </w:r>
    </w:p>
    <w:p>
      <w:pPr>
        <w:pStyle w:val="Compact"/>
        <w:numPr>
          <w:ilvl w:val="0"/>
          <w:numId w:val="1308"/>
        </w:numPr>
      </w:pPr>
      <w:r>
        <w:t xml:space="preserve">☐ Add monitoring and reporting.</w:t>
      </w:r>
    </w:p>
    <w:p>
      <w:r>
        <w:pict>
          <v:rect style="width:0;height:1.5pt" o:hralign="center" o:hrstd="t" o:hr="t"/>
        </w:pict>
      </w:r>
    </w:p>
    <w:bookmarkEnd w:id="48"/>
    <w:bookmarkStart w:id="54" w:name="quick-triage-decision-tree"/>
    <w:p>
      <w:pPr>
        <w:pStyle w:val="Heading2"/>
      </w:pPr>
      <w:r>
        <w:t xml:space="preserve">22. Quick triage decision tree</w:t>
      </w:r>
    </w:p>
    <w:bookmarkStart w:id="49" w:name="high-ttfb-on-logged-out-pages"/>
    <w:p>
      <w:pPr>
        <w:pStyle w:val="Heading3"/>
      </w:pPr>
      <w:r>
        <w:t xml:space="preserve">High TTFB on logged-out pages</w:t>
      </w:r>
    </w:p>
    <w:p>
      <w:pPr>
        <w:pStyle w:val="Compact"/>
        <w:numPr>
          <w:ilvl w:val="0"/>
          <w:numId w:val="1309"/>
        </w:numPr>
      </w:pPr>
      <w:r>
        <w:t xml:space="preserve">Is full-page cache enabled and hitting?</w:t>
      </w:r>
    </w:p>
    <w:p>
      <w:pPr>
        <w:pStyle w:val="Compact"/>
        <w:numPr>
          <w:ilvl w:val="0"/>
          <w:numId w:val="1310"/>
        </w:numPr>
      </w:pPr>
      <w:r>
        <w:t xml:space="preserve">Are cookies or query strings bypassing cache?</w:t>
      </w:r>
    </w:p>
    <w:p>
      <w:pPr>
        <w:pStyle w:val="Compact"/>
        <w:numPr>
          <w:ilvl w:val="0"/>
          <w:numId w:val="1311"/>
        </w:numPr>
      </w:pPr>
      <w:r>
        <w:t xml:space="preserve">Is the CDN reaching origin unnecessarily?</w:t>
      </w:r>
    </w:p>
    <w:p>
      <w:pPr>
        <w:pStyle w:val="Compact"/>
        <w:numPr>
          <w:ilvl w:val="0"/>
          <w:numId w:val="1312"/>
        </w:numPr>
      </w:pPr>
      <w:r>
        <w:t xml:space="preserve">Is WordPress executing for cacheable HTML?</w:t>
      </w:r>
    </w:p>
    <w:bookmarkEnd w:id="49"/>
    <w:bookmarkStart w:id="50" w:name="high-ttfb-on-logged-inadmin-pages"/>
    <w:p>
      <w:pPr>
        <w:pStyle w:val="Heading3"/>
      </w:pPr>
      <w:r>
        <w:t xml:space="preserve">High TTFB on logged-in/admin pages</w:t>
      </w:r>
    </w:p>
    <w:p>
      <w:pPr>
        <w:pStyle w:val="Compact"/>
        <w:numPr>
          <w:ilvl w:val="0"/>
          <w:numId w:val="1313"/>
        </w:numPr>
      </w:pPr>
      <w:r>
        <w:t xml:space="preserve">Profile hooks and queries.</w:t>
      </w:r>
    </w:p>
    <w:p>
      <w:pPr>
        <w:pStyle w:val="Compact"/>
        <w:numPr>
          <w:ilvl w:val="0"/>
          <w:numId w:val="1314"/>
        </w:numPr>
      </w:pPr>
      <w:r>
        <w:t xml:space="preserve">Check object cache.</w:t>
      </w:r>
    </w:p>
    <w:p>
      <w:pPr>
        <w:pStyle w:val="Compact"/>
        <w:numPr>
          <w:ilvl w:val="0"/>
          <w:numId w:val="1315"/>
        </w:numPr>
      </w:pPr>
      <w:r>
        <w:t xml:space="preserve">Check autoloaded options.</w:t>
      </w:r>
    </w:p>
    <w:p>
      <w:pPr>
        <w:pStyle w:val="Compact"/>
        <w:numPr>
          <w:ilvl w:val="0"/>
          <w:numId w:val="1316"/>
        </w:numPr>
      </w:pPr>
      <w:r>
        <w:t xml:space="preserve">Check remote HTTP calls.</w:t>
      </w:r>
    </w:p>
    <w:p>
      <w:pPr>
        <w:pStyle w:val="Compact"/>
        <w:numPr>
          <w:ilvl w:val="0"/>
          <w:numId w:val="1317"/>
        </w:numPr>
      </w:pPr>
      <w:r>
        <w:t xml:space="preserve">Check plugin-specific admin overhead.</w:t>
      </w:r>
    </w:p>
    <w:bookmarkEnd w:id="50"/>
    <w:bookmarkStart w:id="51" w:name="poor-lcp"/>
    <w:p>
      <w:pPr>
        <w:pStyle w:val="Heading3"/>
      </w:pPr>
      <w:r>
        <w:t xml:space="preserve">Poor LCP</w:t>
      </w:r>
    </w:p>
    <w:p>
      <w:pPr>
        <w:pStyle w:val="Compact"/>
        <w:numPr>
          <w:ilvl w:val="0"/>
          <w:numId w:val="1318"/>
        </w:numPr>
      </w:pPr>
      <w:r>
        <w:t xml:space="preserve">Identify the LCP element.</w:t>
      </w:r>
    </w:p>
    <w:p>
      <w:pPr>
        <w:pStyle w:val="Compact"/>
        <w:numPr>
          <w:ilvl w:val="0"/>
          <w:numId w:val="1319"/>
        </w:numPr>
      </w:pPr>
      <w:r>
        <w:t xml:space="preserve">Optimize/preload the LCP image if appropriate.</w:t>
      </w:r>
    </w:p>
    <w:p>
      <w:pPr>
        <w:pStyle w:val="Compact"/>
        <w:numPr>
          <w:ilvl w:val="0"/>
          <w:numId w:val="1320"/>
        </w:numPr>
      </w:pPr>
      <w:r>
        <w:t xml:space="preserve">Remove render-blocking CSS/JS.</w:t>
      </w:r>
    </w:p>
    <w:p>
      <w:pPr>
        <w:pStyle w:val="Compact"/>
        <w:numPr>
          <w:ilvl w:val="0"/>
          <w:numId w:val="1321"/>
        </w:numPr>
      </w:pPr>
      <w:r>
        <w:t xml:space="preserve">Improve TTFB if the document arrives late.</w:t>
      </w:r>
    </w:p>
    <w:bookmarkEnd w:id="51"/>
    <w:bookmarkStart w:id="52" w:name="poor-inp"/>
    <w:p>
      <w:pPr>
        <w:pStyle w:val="Heading3"/>
      </w:pPr>
      <w:r>
        <w:t xml:space="preserve">Poor INP</w:t>
      </w:r>
    </w:p>
    <w:p>
      <w:pPr>
        <w:pStyle w:val="Compact"/>
        <w:numPr>
          <w:ilvl w:val="0"/>
          <w:numId w:val="1322"/>
        </w:numPr>
      </w:pPr>
      <w:r>
        <w:t xml:space="preserve">Identify long JavaScript tasks.</w:t>
      </w:r>
    </w:p>
    <w:p>
      <w:pPr>
        <w:pStyle w:val="Compact"/>
        <w:numPr>
          <w:ilvl w:val="0"/>
          <w:numId w:val="1323"/>
        </w:numPr>
      </w:pPr>
      <w:r>
        <w:t xml:space="preserve">Reduce third-party scripts.</w:t>
      </w:r>
    </w:p>
    <w:p>
      <w:pPr>
        <w:pStyle w:val="Compact"/>
        <w:numPr>
          <w:ilvl w:val="0"/>
          <w:numId w:val="1324"/>
        </w:numPr>
      </w:pPr>
      <w:r>
        <w:t xml:space="preserve">Remove unnecessary frontend plugin assets.</w:t>
      </w:r>
    </w:p>
    <w:p>
      <w:pPr>
        <w:pStyle w:val="Compact"/>
        <w:numPr>
          <w:ilvl w:val="0"/>
          <w:numId w:val="1325"/>
        </w:numPr>
      </w:pPr>
      <w:r>
        <w:t xml:space="preserve">Delay non-critical scripts.</w:t>
      </w:r>
    </w:p>
    <w:bookmarkEnd w:id="52"/>
    <w:bookmarkStart w:id="53" w:name="poor-cls"/>
    <w:p>
      <w:pPr>
        <w:pStyle w:val="Heading3"/>
      </w:pPr>
      <w:r>
        <w:t xml:space="preserve">Poor CLS</w:t>
      </w:r>
    </w:p>
    <w:p>
      <w:pPr>
        <w:pStyle w:val="Compact"/>
        <w:numPr>
          <w:ilvl w:val="0"/>
          <w:numId w:val="1326"/>
        </w:numPr>
      </w:pPr>
      <w:r>
        <w:t xml:space="preserve">Add image/video dimensions.</w:t>
      </w:r>
    </w:p>
    <w:p>
      <w:pPr>
        <w:pStyle w:val="Compact"/>
        <w:numPr>
          <w:ilvl w:val="0"/>
          <w:numId w:val="1327"/>
        </w:numPr>
      </w:pPr>
      <w:r>
        <w:t xml:space="preserve">Reserve space for ads/embeds/notices.</w:t>
      </w:r>
    </w:p>
    <w:p>
      <w:pPr>
        <w:pStyle w:val="Compact"/>
        <w:numPr>
          <w:ilvl w:val="0"/>
          <w:numId w:val="1328"/>
        </w:numPr>
      </w:pPr>
      <w:r>
        <w:t xml:space="preserve">Avoid late-injected banners above content.</w:t>
      </w:r>
    </w:p>
    <w:p>
      <w:pPr>
        <w:pStyle w:val="Compact"/>
        <w:numPr>
          <w:ilvl w:val="0"/>
          <w:numId w:val="1329"/>
        </w:numPr>
      </w:pPr>
      <w:r>
        <w:t xml:space="preserve">Stabilize font loading.</w:t>
      </w:r>
    </w:p>
    <w:p>
      <w:r>
        <w:pict>
          <v:rect style="width:0;height:1.5pt" o:hralign="center" o:hrstd="t" o:hr="t"/>
        </w:pict>
      </w:r>
    </w:p>
    <w:bookmarkEnd w:id="53"/>
    <w:bookmarkEnd w:id="54"/>
    <w:bookmarkStart w:id="55" w:name="definition-of-done"/>
    <w:p>
      <w:pPr>
        <w:pStyle w:val="Heading2"/>
      </w:pPr>
      <w:r>
        <w:t xml:space="preserve">23. Definition of done</w:t>
      </w:r>
    </w:p>
    <w:p>
      <w:pPr>
        <w:pStyle w:val="FirstParagraph"/>
      </w:pPr>
      <w:r>
        <w:t xml:space="preserve">A performance optimization pass is done when:</w:t>
      </w:r>
    </w:p>
    <w:p>
      <w:pPr>
        <w:pStyle w:val="Compact"/>
        <w:numPr>
          <w:ilvl w:val="0"/>
          <w:numId w:val="1330"/>
        </w:numPr>
      </w:pPr>
      <w:r>
        <w:t xml:space="preserve">Key URLs have documented before/after measurements.</w:t>
      </w:r>
    </w:p>
    <w:p>
      <w:pPr>
        <w:pStyle w:val="Compact"/>
        <w:numPr>
          <w:ilvl w:val="0"/>
          <w:numId w:val="1331"/>
        </w:numPr>
      </w:pPr>
      <w:r>
        <w:t xml:space="preserve">Improvements are tied to specific causes, not vague plugin changes.</w:t>
      </w:r>
    </w:p>
    <w:p>
      <w:pPr>
        <w:pStyle w:val="Compact"/>
        <w:numPr>
          <w:ilvl w:val="0"/>
          <w:numId w:val="1332"/>
        </w:numPr>
      </w:pPr>
      <w:r>
        <w:t xml:space="preserve">Cache behavior is intentional and safe.</w:t>
      </w:r>
    </w:p>
    <w:p>
      <w:pPr>
        <w:pStyle w:val="Compact"/>
        <w:numPr>
          <w:ilvl w:val="0"/>
          <w:numId w:val="1333"/>
        </w:numPr>
      </w:pPr>
      <w:r>
        <w:t xml:space="preserve">No critical user flows regressed.</w:t>
      </w:r>
    </w:p>
    <w:p>
      <w:pPr>
        <w:pStyle w:val="Compact"/>
        <w:numPr>
          <w:ilvl w:val="0"/>
          <w:numId w:val="1334"/>
        </w:numPr>
      </w:pPr>
      <w:r>
        <w:t xml:space="preserve">Monitoring is in place for the optimized areas.</w:t>
      </w:r>
    </w:p>
    <w:p>
      <w:pPr>
        <w:pStyle w:val="Compact"/>
        <w:numPr>
          <w:ilvl w:val="0"/>
          <w:numId w:val="1335"/>
        </w:numPr>
      </w:pPr>
      <w:r>
        <w:t xml:space="preserve">Remaining risks and next steps are documented.</w:t>
      </w:r>
    </w:p>
    <w:p>
      <w:r>
        <w:pict>
          <v:rect style="width:0;height:1.5pt" o:hralign="center" o:hrstd="t" o:hr="t"/>
        </w:pict>
      </w:r>
    </w:p>
    <w:bookmarkEnd w:id="55"/>
    <w:bookmarkStart w:id="71" w:name="references"/>
    <w:p>
      <w:pPr>
        <w:pStyle w:val="Heading2"/>
      </w:pPr>
      <w:r>
        <w:t xml:space="preserve">References</w:t>
      </w:r>
    </w:p>
    <w:p>
      <w:pPr>
        <w:pStyle w:val="Compact"/>
        <w:numPr>
          <w:ilvl w:val="0"/>
          <w:numId w:val="1336"/>
        </w:numPr>
      </w:pPr>
      <w:hyperlink r:id="rId56">
        <w:r>
          <w:rPr>
            <w:rStyle w:val="Hyperlink"/>
          </w:rPr>
          <w:t xml:space="preserve">Options API: Disabling autoload for large options (Make WP Core, June 2024)</w:t>
        </w:r>
      </w:hyperlink>
    </w:p>
    <w:p>
      <w:pPr>
        <w:pStyle w:val="Compact"/>
        <w:numPr>
          <w:ilvl w:val="0"/>
          <w:numId w:val="1336"/>
        </w:numPr>
      </w:pPr>
      <w:hyperlink r:id="rId57">
        <w:r>
          <w:rPr>
            <w:rStyle w:val="Hyperlink"/>
          </w:rPr>
          <w:t xml:space="preserve">New option functions in 6.4 (Make WP Core)</w:t>
        </w:r>
      </w:hyperlink>
    </w:p>
    <w:p>
      <w:pPr>
        <w:pStyle w:val="Compact"/>
        <w:numPr>
          <w:ilvl w:val="0"/>
          <w:numId w:val="1336"/>
        </w:numPr>
      </w:pPr>
      <w:hyperlink r:id="rId58">
        <w:r>
          <w:rPr>
            <w:rStyle w:val="Hyperlink"/>
          </w:rPr>
          <w:t xml:space="preserve">WordPress 6.6 Performance Improvements</w:t>
        </w:r>
      </w:hyperlink>
    </w:p>
    <w:p>
      <w:pPr>
        <w:pStyle w:val="Compact"/>
        <w:numPr>
          <w:ilvl w:val="0"/>
          <w:numId w:val="1336"/>
        </w:numPr>
      </w:pPr>
      <w:hyperlink r:id="rId59">
        <w:r>
          <w:rPr>
            <w:rStyle w:val="Hyperlink"/>
          </w:rPr>
          <w:t xml:space="preserve">Speculative Loading in 6.8 (Make WP Core)</w:t>
        </w:r>
      </w:hyperlink>
    </w:p>
    <w:p>
      <w:pPr>
        <w:pStyle w:val="Compact"/>
        <w:numPr>
          <w:ilvl w:val="0"/>
          <w:numId w:val="1336"/>
        </w:numPr>
      </w:pPr>
      <w:hyperlink r:id="rId60">
        <w:r>
          <w:rPr>
            <w:rStyle w:val="Hyperlink"/>
          </w:rPr>
          <w:t xml:space="preserve">WordPress 6.8 Performance Improvements</w:t>
        </w:r>
      </w:hyperlink>
    </w:p>
    <w:p>
      <w:pPr>
        <w:pStyle w:val="Compact"/>
        <w:numPr>
          <w:ilvl w:val="0"/>
          <w:numId w:val="1336"/>
        </w:numPr>
      </w:pPr>
      <w:hyperlink r:id="rId61">
        <w:r>
          <w:rPr>
            <w:rStyle w:val="Hyperlink"/>
          </w:rPr>
          <w:t xml:space="preserve">WordPress 6.9 Frontend Performance Field Guide</w:t>
        </w:r>
      </w:hyperlink>
    </w:p>
    <w:p>
      <w:pPr>
        <w:pStyle w:val="Compact"/>
        <w:numPr>
          <w:ilvl w:val="0"/>
          <w:numId w:val="1336"/>
        </w:numPr>
      </w:pPr>
      <w:hyperlink r:id="rId62">
        <w:r>
          <w:rPr>
            <w:rStyle w:val="Hyperlink"/>
          </w:rPr>
          <w:t xml:space="preserve">WordPress 6.9 Field Guide</w:t>
        </w:r>
      </w:hyperlink>
    </w:p>
    <w:p>
      <w:pPr>
        <w:pStyle w:val="Compact"/>
        <w:numPr>
          <w:ilvl w:val="0"/>
          <w:numId w:val="1336"/>
        </w:numPr>
      </w:pPr>
      <w:hyperlink r:id="rId63">
        <w:r>
          <w:rPr>
            <w:rStyle w:val="Hyperlink"/>
          </w:rPr>
          <w:t xml:space="preserve">WordPress 7.0 Field Guide</w:t>
        </w:r>
      </w:hyperlink>
    </w:p>
    <w:p>
      <w:pPr>
        <w:pStyle w:val="Compact"/>
        <w:numPr>
          <w:ilvl w:val="0"/>
          <w:numId w:val="1336"/>
        </w:numPr>
      </w:pPr>
      <w:hyperlink r:id="rId64">
        <w:r>
          <w:rPr>
            <w:rStyle w:val="Hyperlink"/>
          </w:rPr>
          <w:t xml:space="preserve">Dropping support for PHP 7.2 and 7.3</w:t>
        </w:r>
      </w:hyperlink>
    </w:p>
    <w:p>
      <w:pPr>
        <w:pStyle w:val="Compact"/>
        <w:numPr>
          <w:ilvl w:val="0"/>
          <w:numId w:val="1336"/>
        </w:numPr>
      </w:pPr>
      <w:hyperlink r:id="rId65">
        <w:r>
          <w:rPr>
            <w:rStyle w:val="Hyperlink"/>
          </w:rPr>
          <w:t xml:space="preserve">Real-time collaboration will not ship in WordPress 7.0</w:t>
        </w:r>
      </w:hyperlink>
    </w:p>
    <w:p>
      <w:pPr>
        <w:pStyle w:val="Compact"/>
        <w:numPr>
          <w:ilvl w:val="0"/>
          <w:numId w:val="1336"/>
        </w:numPr>
      </w:pPr>
      <w:hyperlink r:id="rId66">
        <w:r>
          <w:rPr>
            <w:rStyle w:val="Hyperlink"/>
          </w:rPr>
          <w:t xml:space="preserve">WordPress release archive</w:t>
        </w:r>
      </w:hyperlink>
    </w:p>
    <w:p>
      <w:pPr>
        <w:pStyle w:val="Compact"/>
        <w:numPr>
          <w:ilvl w:val="0"/>
          <w:numId w:val="1336"/>
        </w:numPr>
      </w:pPr>
      <w:hyperlink r:id="rId67">
        <w:r>
          <w:rPr>
            <w:rStyle w:val="VerbatimChar"/>
          </w:rPr>
          <w:t xml:space="preserve">wp_set_option_autoload()</w:t>
        </w:r>
      </w:hyperlink>
    </w:p>
    <w:p>
      <w:pPr>
        <w:pStyle w:val="Compact"/>
        <w:numPr>
          <w:ilvl w:val="0"/>
          <w:numId w:val="1336"/>
        </w:numPr>
      </w:pPr>
      <w:hyperlink r:id="rId68">
        <w:r>
          <w:rPr>
            <w:rStyle w:val="Hyperlink"/>
          </w:rPr>
          <w:t xml:space="preserve">Performance Lab plugin</w:t>
        </w:r>
      </w:hyperlink>
    </w:p>
    <w:p>
      <w:pPr>
        <w:pStyle w:val="Compact"/>
        <w:numPr>
          <w:ilvl w:val="0"/>
          <w:numId w:val="1336"/>
        </w:numPr>
      </w:pPr>
      <w:hyperlink r:id="rId69">
        <w:r>
          <w:rPr>
            <w:rStyle w:val="Hyperlink"/>
          </w:rPr>
          <w:t xml:space="preserve">web.dev — Interaction to Next Paint</w:t>
        </w:r>
      </w:hyperlink>
    </w:p>
    <w:p>
      <w:pPr>
        <w:pStyle w:val="Compact"/>
        <w:numPr>
          <w:ilvl w:val="0"/>
          <w:numId w:val="1336"/>
        </w:numPr>
      </w:pPr>
      <w:hyperlink r:id="rId70">
        <w:r>
          <w:rPr>
            <w:rStyle w:val="Hyperlink"/>
          </w:rPr>
          <w:t xml:space="preserve">Introducing INP to Core Web Vitals (Google Search Central)</w:t>
        </w:r>
      </w:hyperlink>
    </w:p>
    <w:bookmarkEnd w:id="71"/>
    <w:bookmarkEnd w:id="72"/>
    <w:sectPr>
      <w:footerReference r:id="rId9" w:type="default"/>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
  </w:num>
  <w:num w:numId="1006">
    <w:abstractNumId w:val="992"/>
  </w:num>
  <w:num w:numId="1007">
    <w:abstractNumId w:val="992"/>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2"/>
  </w:num>
  <w:num w:numId="1059">
    <w:abstractNumId w:val="992"/>
  </w:num>
  <w:num w:numId="1060">
    <w:abstractNumId w:val="992"/>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2"/>
  </w:num>
  <w:num w:numId="1084">
    <w:abstractNumId w:val="992"/>
  </w:num>
  <w:num w:numId="1085">
    <w:abstractNumId w:val="992"/>
  </w:num>
  <w:num w:numId="1086">
    <w:abstractNumId w:val="992"/>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2"/>
  </w:num>
  <w:num w:numId="1096">
    <w:abstractNumId w:val="992"/>
  </w:num>
  <w:num w:numId="1097">
    <w:abstractNumId w:val="992"/>
  </w:num>
  <w:num w:numId="1098">
    <w:abstractNumId w:val="992"/>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2"/>
  </w:num>
  <w:num w:numId="1110">
    <w:abstractNumId w:val="992"/>
  </w:num>
  <w:num w:numId="1111">
    <w:abstractNumId w:val="992"/>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2"/>
  </w:num>
  <w:num w:numId="1127">
    <w:abstractNumId w:val="992"/>
  </w:num>
  <w:num w:numId="1128">
    <w:abstractNumId w:val="992"/>
  </w:num>
  <w:num w:numId="1129">
    <w:abstractNumId w:val="992"/>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2"/>
  </w:num>
  <w:num w:numId="1145">
    <w:abstractNumId w:val="992"/>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2"/>
  </w:num>
  <w:num w:numId="1168">
    <w:abstractNumId w:val="992"/>
  </w:num>
  <w:num w:numId="1169">
    <w:abstractNumId w:val="992"/>
  </w:num>
  <w:num w:numId="1170">
    <w:abstractNumId w:val="992"/>
  </w:num>
  <w:num w:numId="1171">
    <w:abstractNumId w:val="992"/>
  </w:num>
  <w:num w:numId="1172">
    <w:abstractNumId w:val="992"/>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2"/>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 w:numId="1194">
    <w:abstractNumId w:val="992"/>
  </w:num>
  <w:num w:numId="1195">
    <w:abstractNumId w:val="992"/>
  </w:num>
  <w:num w:numId="1196">
    <w:abstractNumId w:val="992"/>
  </w:num>
  <w:num w:numId="1197">
    <w:abstractNumId w:val="992"/>
  </w:num>
  <w:num w:numId="1198">
    <w:abstractNumId w:val="992"/>
  </w:num>
  <w:num w:numId="1199">
    <w:abstractNumId w:val="992"/>
  </w:num>
  <w:num w:numId="1200">
    <w:abstractNumId w:val="992"/>
  </w:num>
  <w:num w:numId="1201">
    <w:abstractNumId w:val="992"/>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2"/>
  </w:num>
  <w:num w:numId="1215">
    <w:abstractNumId w:val="992"/>
  </w:num>
  <w:num w:numId="1216">
    <w:abstractNumId w:val="992"/>
  </w:num>
  <w:num w:numId="1217">
    <w:abstractNumId w:val="992"/>
  </w:num>
  <w:num w:numId="1218">
    <w:abstractNumId w:val="992"/>
  </w:num>
  <w:num w:numId="1219">
    <w:abstractNumId w:val="992"/>
  </w:num>
  <w:num w:numId="1220">
    <w:abstractNumId w:val="992"/>
  </w:num>
  <w:num w:numId="1221">
    <w:abstractNumId w:val="992"/>
  </w:num>
  <w:num w:numId="1222">
    <w:abstractNumId w:val="992"/>
  </w:num>
  <w:num w:numId="1223">
    <w:abstractNumId w:val="992"/>
  </w:num>
  <w:num w:numId="1224">
    <w:abstractNumId w:val="992"/>
  </w:num>
  <w:num w:numId="1225">
    <w:abstractNumId w:val="992"/>
  </w:num>
  <w:num w:numId="1226">
    <w:abstractNumId w:val="992"/>
  </w:num>
  <w:num w:numId="1227">
    <w:abstractNumId w:val="992"/>
  </w:num>
  <w:num w:numId="1228">
    <w:abstractNumId w:val="992"/>
  </w:num>
  <w:num w:numId="1229">
    <w:abstractNumId w:val="992"/>
  </w:num>
  <w:num w:numId="1230">
    <w:abstractNumId w:val="992"/>
  </w:num>
  <w:num w:numId="1231">
    <w:abstractNumId w:val="992"/>
  </w:num>
  <w:num w:numId="1232">
    <w:abstractNumId w:val="992"/>
  </w:num>
  <w:num w:numId="1233">
    <w:abstractNumId w:val="992"/>
  </w:num>
  <w:num w:numId="1234">
    <w:abstractNumId w:val="992"/>
  </w:num>
  <w:num w:numId="1235">
    <w:abstractNumId w:val="992"/>
  </w:num>
  <w:num w:numId="1236">
    <w:abstractNumId w:val="992"/>
  </w:num>
  <w:num w:numId="1237">
    <w:abstractNumId w:val="992"/>
  </w:num>
  <w:num w:numId="1238">
    <w:abstractNumId w:val="992"/>
  </w:num>
  <w:num w:numId="1239">
    <w:abstractNumId w:val="992"/>
  </w:num>
  <w:num w:numId="1240">
    <w:abstractNumId w:val="992"/>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2"/>
  </w:num>
  <w:num w:numId="1243">
    <w:abstractNumId w:val="992"/>
  </w:num>
  <w:num w:numId="1244">
    <w:abstractNumId w:val="992"/>
  </w:num>
  <w:num w:numId="1245">
    <w:abstractNumId w:val="992"/>
  </w:num>
  <w:num w:numId="1246">
    <w:abstractNumId w:val="992"/>
  </w:num>
  <w:num w:numId="1247">
    <w:abstractNumId w:val="992"/>
  </w:num>
  <w:num w:numId="1248">
    <w:abstractNumId w:val="992"/>
  </w:num>
  <w:num w:numId="1249">
    <w:abstractNumId w:val="992"/>
  </w:num>
  <w:num w:numId="1250">
    <w:abstractNumId w:val="992"/>
  </w:num>
  <w:num w:numId="1251">
    <w:abstractNumId w:val="992"/>
  </w:num>
  <w:num w:numId="1252">
    <w:abstractNumId w:val="992"/>
  </w:num>
  <w:num w:numId="1253">
    <w:abstractNumId w:val="992"/>
  </w:num>
  <w:num w:numId="1254">
    <w:abstractNumId w:val="992"/>
  </w:num>
  <w:num w:numId="1255">
    <w:abstractNumId w:val="992"/>
  </w:num>
  <w:num w:numId="1256">
    <w:abstractNumId w:val="992"/>
  </w:num>
  <w:num w:numId="1257">
    <w:abstractNumId w:val="992"/>
  </w:num>
  <w:num w:numId="1258">
    <w:abstractNumId w:val="992"/>
  </w:num>
  <w:num w:numId="1259">
    <w:abstractNumId w:val="992"/>
  </w:num>
  <w:num w:numId="1260">
    <w:abstractNumId w:val="992"/>
  </w:num>
  <w:num w:numId="1261">
    <w:abstractNumId w:val="992"/>
  </w:num>
  <w:num w:numId="1262">
    <w:abstractNumId w:val="992"/>
  </w:num>
  <w:num w:numId="1263">
    <w:abstractNumId w:val="992"/>
  </w:num>
  <w:num w:numId="1264">
    <w:abstractNumId w:val="992"/>
  </w:num>
  <w:num w:numId="1265">
    <w:abstractNumId w:val="992"/>
  </w:num>
  <w:num w:numId="1266">
    <w:abstractNumId w:val="992"/>
  </w:num>
  <w:num w:numId="1267">
    <w:abstractNumId w:val="992"/>
  </w:num>
  <w:num w:numId="1268">
    <w:abstractNumId w:val="992"/>
  </w:num>
  <w:num w:numId="1269">
    <w:abstractNumId w:val="992"/>
  </w:num>
  <w:num w:numId="1270">
    <w:abstractNumId w:val="992"/>
  </w:num>
  <w:num w:numId="1271">
    <w:abstractNumId w:val="992"/>
  </w:num>
  <w:num w:numId="1272">
    <w:abstractNumId w:val="992"/>
  </w:num>
  <w:num w:numId="1273">
    <w:abstractNumId w:val="992"/>
  </w:num>
  <w:num w:numId="1274">
    <w:abstractNumId w:val="992"/>
  </w:num>
  <w:num w:numId="1275">
    <w:abstractNumId w:val="992"/>
  </w:num>
  <w:num w:numId="1276">
    <w:abstractNumId w:val="992"/>
  </w:num>
  <w:num w:numId="1277">
    <w:abstractNumId w:val="992"/>
  </w:num>
  <w:num w:numId="1278">
    <w:abstractNumId w:val="992"/>
  </w:num>
  <w:num w:numId="1279">
    <w:abstractNumId w:val="992"/>
  </w:num>
  <w:num w:numId="1280">
    <w:abstractNumId w:val="992"/>
  </w:num>
  <w:num w:numId="1281">
    <w:abstractNumId w:val="992"/>
  </w:num>
  <w:num w:numId="1282">
    <w:abstractNumId w:val="992"/>
  </w:num>
  <w:num w:numId="1283">
    <w:abstractNumId w:val="992"/>
  </w:num>
  <w:num w:numId="1284">
    <w:abstractNumId w:val="992"/>
  </w:num>
  <w:num w:numId="1285">
    <w:abstractNumId w:val="992"/>
  </w:num>
  <w:num w:numId="1286">
    <w:abstractNumId w:val="992"/>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2"/>
  </w:num>
  <w:num w:numId="1316">
    <w:abstractNumId w:val="992"/>
  </w:num>
  <w:num w:numId="1317">
    <w:abstractNumId w:val="992"/>
  </w:num>
  <w:num w:numId="1318">
    <w:abstractNumId w:val="992"/>
  </w:num>
  <w:num w:numId="1319">
    <w:abstractNumId w:val="992"/>
  </w:num>
  <w:num w:numId="1320">
    <w:abstractNumId w:val="992"/>
  </w:num>
  <w:num w:numId="1321">
    <w:abstractNumId w:val="992"/>
  </w:num>
  <w:num w:numId="1322">
    <w:abstractNumId w:val="992"/>
  </w:num>
  <w:num w:numId="1323">
    <w:abstractNumId w:val="992"/>
  </w:num>
  <w:num w:numId="1324">
    <w:abstractNumId w:val="992"/>
  </w:num>
  <w:num w:numId="1325">
    <w:abstractNumId w:val="992"/>
  </w:num>
  <w:num w:numId="1326">
    <w:abstractNumId w:val="992"/>
  </w:num>
  <w:num w:numId="1327">
    <w:abstractNumId w:val="992"/>
  </w:num>
  <w:num w:numId="1328">
    <w:abstractNumId w:val="992"/>
  </w:num>
  <w:num w:numId="1329">
    <w:abstractNumId w:val="992"/>
  </w:num>
  <w:num w:numId="1330">
    <w:abstractNumId w:val="992"/>
  </w:num>
  <w:num w:numId="1331">
    <w:abstractNumId w:val="992"/>
  </w:num>
  <w:num w:numId="1332">
    <w:abstractNumId w:val="992"/>
  </w:num>
  <w:num w:numId="1333">
    <w:abstractNumId w:val="992"/>
  </w:num>
  <w:num w:numId="1334">
    <w:abstractNumId w:val="992"/>
  </w:num>
  <w:num w:numId="1335">
    <w:abstractNumId w:val="992"/>
  </w:num>
  <w:num w:numId="13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ns0:Relationship Id="rId9" Target="footer1.xml" Type="http://schemas.openxmlformats.org/officeDocument/2006/relationships/footer" /><Relationship Type="http://schemas.openxmlformats.org/officeDocument/2006/relationships/hyperlink" Id="rId21" Target="enterprise-performance-operational-checklist.md" TargetMode="External" /><Relationship Type="http://schemas.openxmlformats.org/officeDocument/2006/relationships/hyperlink" Id="rId67" Target="https://developer.wordpress.org/reference/functions/wp_set_option_autoload/" TargetMode="External" /><Relationship Type="http://schemas.openxmlformats.org/officeDocument/2006/relationships/hyperlink" Id="rId70" Target="https://developers.google.com/search/blog/2023/05/introducing-inp" TargetMode="External" /><Relationship Type="http://schemas.openxmlformats.org/officeDocument/2006/relationships/hyperlink" Id="rId57" Target="https://make.wordpress.org/core/2023/10/17/new-option-functions-in-6-4/" TargetMode="External" /><Relationship Type="http://schemas.openxmlformats.org/officeDocument/2006/relationships/hyperlink" Id="rId56" Target="https://make.wordpress.org/core/2024/06/18/options-api-disabling-autoload-for-large-options/" TargetMode="External" /><Relationship Type="http://schemas.openxmlformats.org/officeDocument/2006/relationships/hyperlink" Id="rId58" Target="https://make.wordpress.org/core/2024/07/29/wordpress-6-6-performance-improvements/" TargetMode="External" /><Relationship Type="http://schemas.openxmlformats.org/officeDocument/2006/relationships/hyperlink" Id="rId59" Target="https://make.wordpress.org/core/2025/03/06/speculative-loading-in-6-8/" TargetMode="External" /><Relationship Type="http://schemas.openxmlformats.org/officeDocument/2006/relationships/hyperlink" Id="rId60" Target="https://make.wordpress.org/core/2025/04/16/wordpress-6-8-performance-improvements/" TargetMode="External" /><Relationship Type="http://schemas.openxmlformats.org/officeDocument/2006/relationships/hyperlink" Id="rId61" Target="https://make.wordpress.org/core/2025/11/18/wordpress-6-9-frontend-performance-field-guide/" TargetMode="External" /><Relationship Type="http://schemas.openxmlformats.org/officeDocument/2006/relationships/hyperlink" Id="rId62" Target="https://make.wordpress.org/core/2025/11/25/wordpress-6-9-field-guide/" TargetMode="External" /><Relationship Type="http://schemas.openxmlformats.org/officeDocument/2006/relationships/hyperlink" Id="rId64" Target="https://make.wordpress.org/core/2026/01/09/dropping-support-for-php-7-2-and-7-3/" TargetMode="External" /><Relationship Type="http://schemas.openxmlformats.org/officeDocument/2006/relationships/hyperlink" Id="rId65" Target="https://make.wordpress.org/core/2026/05/08/rtc-removed-from-7-0/" TargetMode="External" /><Relationship Type="http://schemas.openxmlformats.org/officeDocument/2006/relationships/hyperlink" Id="rId63" Target="https://make.wordpress.org/core/2026/05/14/wordpress-7-0-field-guide/" TargetMode="External" /><Relationship Type="http://schemas.openxmlformats.org/officeDocument/2006/relationships/hyperlink" Id="rId69" Target="https://web.dev/articles/inp" TargetMode="External" /><Relationship Type="http://schemas.openxmlformats.org/officeDocument/2006/relationships/hyperlink" Id="rId66" Target="https://wordpress.org/download/releases/" TargetMode="External" /><Relationship Type="http://schemas.openxmlformats.org/officeDocument/2006/relationships/hyperlink" Id="rId68" Target="https://wordpress.org/plugins/performance-lab/" TargetMode="External" /></Relationships>
</file>

<file path=word/_rels/footnotes.xml.rels><?xml version="1.0" encoding="UTF-8"?><Relationships xmlns="http://schemas.openxmlformats.org/package/2006/relationships"><Relationship Type="http://schemas.openxmlformats.org/officeDocument/2006/relationships/hyperlink" Id="rId21" Target="enterprise-performance-operational-checklist.md" TargetMode="External" /><Relationship Type="http://schemas.openxmlformats.org/officeDocument/2006/relationships/hyperlink" Id="rId67" Target="https://developer.wordpress.org/reference/functions/wp_set_option_autoload/" TargetMode="External" /><Relationship Type="http://schemas.openxmlformats.org/officeDocument/2006/relationships/hyperlink" Id="rId70" Target="https://developers.google.com/search/blog/2023/05/introducing-inp" TargetMode="External" /><Relationship Type="http://schemas.openxmlformats.org/officeDocument/2006/relationships/hyperlink" Id="rId57" Target="https://make.wordpress.org/core/2023/10/17/new-option-functions-in-6-4/" TargetMode="External" /><Relationship Type="http://schemas.openxmlformats.org/officeDocument/2006/relationships/hyperlink" Id="rId56" Target="https://make.wordpress.org/core/2024/06/18/options-api-disabling-autoload-for-large-options/" TargetMode="External" /><Relationship Type="http://schemas.openxmlformats.org/officeDocument/2006/relationships/hyperlink" Id="rId58" Target="https://make.wordpress.org/core/2024/07/29/wordpress-6-6-performance-improvements/" TargetMode="External" /><Relationship Type="http://schemas.openxmlformats.org/officeDocument/2006/relationships/hyperlink" Id="rId59" Target="https://make.wordpress.org/core/2025/03/06/speculative-loading-in-6-8/" TargetMode="External" /><Relationship Type="http://schemas.openxmlformats.org/officeDocument/2006/relationships/hyperlink" Id="rId60" Target="https://make.wordpress.org/core/2025/04/16/wordpress-6-8-performance-improvements/" TargetMode="External" /><Relationship Type="http://schemas.openxmlformats.org/officeDocument/2006/relationships/hyperlink" Id="rId61" Target="https://make.wordpress.org/core/2025/11/18/wordpress-6-9-frontend-performance-field-guide/" TargetMode="External" /><Relationship Type="http://schemas.openxmlformats.org/officeDocument/2006/relationships/hyperlink" Id="rId62" Target="https://make.wordpress.org/core/2025/11/25/wordpress-6-9-field-guide/" TargetMode="External" /><Relationship Type="http://schemas.openxmlformats.org/officeDocument/2006/relationships/hyperlink" Id="rId64" Target="https://make.wordpress.org/core/2026/01/09/dropping-support-for-php-7-2-and-7-3/" TargetMode="External" /><Relationship Type="http://schemas.openxmlformats.org/officeDocument/2006/relationships/hyperlink" Id="rId65" Target="https://make.wordpress.org/core/2026/05/08/rtc-removed-from-7-0/" TargetMode="External" /><Relationship Type="http://schemas.openxmlformats.org/officeDocument/2006/relationships/hyperlink" Id="rId63" Target="https://make.wordpress.org/core/2026/05/14/wordpress-7-0-field-guide/" TargetMode="External" /><Relationship Type="http://schemas.openxmlformats.org/officeDocument/2006/relationships/hyperlink" Id="rId69" Target="https://web.dev/articles/inp" TargetMode="External" /><Relationship Type="http://schemas.openxmlformats.org/officeDocument/2006/relationships/hyperlink" Id="rId66" Target="https://wordpress.org/download/releases/" TargetMode="External" /><Relationship Type="http://schemas.openxmlformats.org/officeDocument/2006/relationships/hyperlink" Id="rId68" Target="https://wordpress.org/plugins/performance-la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WordPress Performance Optimization Checklist</dc:title>
  <dc:creator>Dan Knauss, General Editor</dc:creator>
  <cp:keywords/>
  <dcterms:created xsi:type="dcterms:W3CDTF">2026-06-14T21:44:52Z</dcterms:created>
  <dcterms:modified xsi:type="dcterms:W3CDTF">2026-06-14T21:44:52Z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us">
    <vt:lpwstr>Released</vt:lpwstr>
  </property>
  <property fmtid="{D5CDD505-2E9C-101B-9397-08002B2CF9AE}" pid="3" name="subtitle">
    <vt:lpwstr>Version 1.1 — Released</vt:lpwstr>
  </property>
  <property fmtid="{D5CDD505-2E9C-101B-9397-08002B2CF9AE}" pid="4" name="version">
    <vt:lpwstr>1.1</vt:lpwstr>
  </property>
</Properties>
</file>