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w:t>
      </w:r>
    </w:p>
    <w:p>
      <w:pPr>
        <w:pStyle w:val="Subtitle"/>
      </w:pPr>
      <w:r>
        <w:t xml:space="preserve">Full Stack Hardening Guide — WordPress 6.x on Linux (Ubuntu/Debian)</w:t>
      </w:r>
    </w:p>
    <w:p>
      <w:pPr>
        <w:pStyle w:val="Author"/>
      </w:pPr>
      <w:r>
        <w:t xml:space="preserve">General Editor: Dan Knauss</w:t>
      </w:r>
    </w:p>
    <w:p>
      <w:pPr>
        <w:pStyle w:val="Date"/>
      </w:pPr>
      <w:r>
        <w:t xml:space="preserve">March 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This document provides prescriptive guidance for establishing a secure configuration posture for WordPress 6.x running on a Linux server stack. This benchmark covers the full stack: the operating system firewall, web server (Nginx or Apache), PHP runtime, MySQL/MariaDB database, and the WordPress application layer.</w:t>
      </w:r>
    </w:p>
    <w:p>
      <w:pPr>
        <w:pStyle w:val="BodyText"/>
      </w:pPr>
      <w:r>
        <w:t xml:space="preserve">This benchmark is intended for system administrators, security engineers, DevOps teams, and WordPress developers responsible for deploying and maintaining WordPress installations in enterprise environments.</w:t>
      </w:r>
    </w:p>
    <w:p>
      <w:pPr>
        <w:pStyle w:val="BodyText"/>
      </w:pPr>
      <w:r>
        <w:t xml:space="preserve">The guidance draws on many WordPress security resources and standards, such as the OWASP Top 10 (2025), NIST SP 800-63B, and field experience with enterprise WordPress hardening.</w:t>
      </w:r>
    </w:p>
    <w:bookmarkEnd w:id="20"/>
    <w:bookmarkStart w:id="21" w:name="target-technology"/>
    <w:p>
      <w:pPr>
        <w:pStyle w:val="Heading2"/>
      </w:pPr>
      <w:r>
        <w:t xml:space="preserve">Target Technology</w:t>
      </w:r>
    </w:p>
    <w:p>
      <w:pPr>
        <w:numPr>
          <w:ilvl w:val="0"/>
          <w:numId w:val="1001"/>
        </w:numPr>
      </w:pPr>
      <w:r>
        <w:t xml:space="preserve">WordPress 6.x (latest stable release recommended)</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8.2+ (8.3+ recommended for new deployments)</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(Docker, Kubernetes). In such cases, configurations should be injected via environment variables or secret management systems rather than direct file edits where possible.</w:t>
      </w:r>
    </w:p>
    <w:bookmarkEnd w:id="21"/>
    <w:bookmarkStart w:id="22" w:name="profile-definitions"/>
    <w:p>
      <w:pPr>
        <w:pStyle w:val="Heading2"/>
      </w:pPr>
      <w:r>
        <w:t xml:space="preserve">Profile Definitions</w:t>
      </w:r>
    </w:p>
    <w:p>
      <w:pPr>
        <w:pStyle w:val="FirstParagraph"/>
      </w:pPr>
      <w:r>
        <w:t xml:space="preserve">This benchmark defines two configuration profiles: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Description</w:t>
            </w:r>
          </w:p>
        </w:tc>
      </w:tr>
      <w:tr>
        <w:tc>
          <w:tcPr/>
          <w:p>
            <w:pPr>
              <w:pStyle w:val="Compact"/>
              <w:jc w:val="left"/>
            </w:pPr>
            <w:r>
              <w:rPr>
                <w:b/>
                <w:bCs/>
              </w:rPr>
              <w:t xml:space="preserve">Level 1</w:t>
            </w:r>
          </w:p>
        </w:tc>
        <w:tc>
          <w:tcPr/>
          <w:p>
            <w:pPr>
              <w:pStyle w:val="Compact"/>
              <w:jc w:val="left"/>
            </w:pPr>
            <w:r>
              <w:t xml:space="preserve">Essential security settings that can be implemented on any WordPress deployment with minimal impact on functionality or performance. These form a baseline security posture that every site should meet. Implementing Level 1 items should not significantly inhibit the usability of the technology.</w:t>
            </w:r>
          </w:p>
        </w:tc>
      </w:tr>
      <w:tr>
        <w:tc>
          <w:tcPr/>
          <w:p>
            <w:pPr>
              <w:pStyle w:val="Compact"/>
              <w:jc w:val="left"/>
            </w:pPr>
            <w:r>
              <w:rPr>
                <w:b/>
                <w:bCs/>
              </w:rPr>
              <w:t xml:space="preserve">Level 2</w:t>
            </w:r>
          </w:p>
        </w:tc>
        <w:tc>
          <w:tcPr/>
          <w:p>
            <w:pPr>
              <w:pStyle w:val="Compact"/>
              <w:jc w:val="left"/>
            </w:pPr>
            <w:r>
              <w:t xml:space="preserve">Defense-in-depth settings intended for high-security environments. These recommendations may restrict functionality, require additional tooling, or involve operational overhead. They are appropriate for sites handling sensitive data, regulated industries, or high-value targets.</w:t>
            </w:r>
          </w:p>
        </w:tc>
      </w:tr>
    </w:tbl>
    <w:bookmarkEnd w:id="22"/>
    <w:bookmarkStart w:id="23" w:name="assessment-status"/>
    <w:p>
      <w:pPr>
        <w:pStyle w:val="Heading2"/>
      </w:pPr>
      <w:r>
        <w:t xml:space="preserve">Assessment Status</w:t>
      </w:r>
    </w:p>
    <w:p>
      <w:pPr>
        <w:pStyle w:val="FirstParagraph"/>
      </w:pPr>
      <w:r>
        <w:rPr>
          <w:b/>
          <w:bCs/>
        </w:rPr>
        <w:t xml:space="preserve">Automated:</w:t>
      </w:r>
      <w:r>
        <w:t xml:space="preserve"> </w:t>
      </w:r>
      <w:r>
        <w:t xml:space="preserve">Compliance can be verified programmatically using command-line tools, configuration file inspection, or API queries.</w:t>
      </w:r>
    </w:p>
    <w:p>
      <w:pPr>
        <w:pStyle w:val="BodyText"/>
      </w:pPr>
      <w:r>
        <w:rPr>
          <w:b/>
          <w:bCs/>
        </w:rPr>
        <w:t xml:space="preserve">Manual:</w:t>
      </w:r>
      <w:r>
        <w:t xml:space="preserve"> </w:t>
      </w:r>
      <w:r>
        <w:t xml:space="preserve">Compliance requires human judgment, review of policies, or inspection of settings through a graphical interface.</w:t>
      </w:r>
    </w:p>
    <w:bookmarkEnd w:id="23"/>
    <w:bookmarkStart w:id="39" w:name="web-server-configuration"/>
    <w:p>
      <w:pPr>
        <w:pStyle w:val="Heading2"/>
      </w:pPr>
      <w:r>
        <w:t xml:space="preserve">1.0 Web Server Configuration</w:t>
      </w:r>
    </w:p>
    <w:p>
      <w:pPr>
        <w:pStyle w:val="FirstParagraph"/>
      </w:pPr>
      <w:r>
        <w:t xml:space="preserve">This section provides recommendations for hardening the web server (Nginx or Apache) that serves the WordPress application.</w:t>
      </w:r>
    </w:p>
    <w:bookmarkStart w:id="25" w:name="ensure-tls-1.2-is-enforced"/>
    <w:p>
      <w:pPr>
        <w:pStyle w:val="Heading4"/>
      </w:pPr>
      <w:r>
        <w:t xml:space="preserve">1.1 Ensure TLS 1.2+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Only TLS 1.2 and TLS 1.3 should be accepted. TLS 1.0 and 1.1 contain known vulnerabilities and must be disabled.</w:t>
      </w:r>
    </w:p>
    <w:p>
      <w:pPr>
        <w:pStyle w:val="BodyText"/>
      </w:pPr>
      <w:r>
        <w:rPr>
          <w:b/>
          <w:bCs/>
        </w:rPr>
        <w:t xml:space="preserve">Rationale:</w:t>
      </w:r>
      <w:r>
        <w:t xml:space="preserve"> </w:t>
      </w:r>
      <w:r>
        <w:t xml:space="preserve">TLS 1.0 and 1.1 are vulnerable to BEAST, POODLE, and other attacks. All major browsers have dropped support for these protocols. Enforcing 1.2+ eliminates a class of protocol-level attacks.</w:t>
      </w:r>
    </w:p>
    <w:p>
      <w:pPr>
        <w:pStyle w:val="BodyText"/>
      </w:pPr>
      <w:r>
        <w:rPr>
          <w:b/>
          <w:bCs/>
        </w:rPr>
        <w:t xml:space="preserve">Impact:</w:t>
      </w:r>
      <w:r>
        <w:t xml:space="preserve"> </w:t>
      </w:r>
      <w:r>
        <w:t xml:space="preserve">Legacy clients that do not support TLS 1.2 will be unable to connect. This is an acceptable trade-off for security.</w:t>
      </w:r>
    </w:p>
    <w:p>
      <w:pPr>
        <w:pStyle w:val="BodyText"/>
      </w:pPr>
      <w:r>
        <w:rPr>
          <w:b/>
          <w:bCs/>
        </w:rPr>
        <w:t xml:space="preserve">Audit:</w:t>
      </w:r>
    </w:p>
    <w:p>
      <w:pPr>
        <w:pStyle w:val="BodyText"/>
      </w:pPr>
      <w:r>
        <w:t xml:space="preserve">For Nginx, verify the ssl_protocols directive:</w:t>
      </w:r>
    </w:p>
    <w:p>
      <w:pPr>
        <w:pStyle w:val="SourceCode"/>
      </w:pPr>
      <w:r>
        <w:rPr>
          <w:rStyle w:val="VerbatimChar"/>
        </w:rPr>
        <w:t xml:space="preserve">$ grep -r 'ssl_protocols' /etc/nginx/</w:t>
      </w:r>
    </w:p>
    <w:p>
      <w:pPr>
        <w:pStyle w:val="FirstParagraph"/>
      </w:pPr>
      <w:r>
        <w:t xml:space="preserve">Verify that the output contains only TLSv1.2 and TLSv1.3.</w:t>
      </w:r>
      <w:r>
        <w:t xml:space="preserve"> </w:t>
      </w:r>
      <w:r>
        <w:t xml:space="preserve">For Apache:</w:t>
      </w:r>
    </w:p>
    <w:p>
      <w:pPr>
        <w:pStyle w:val="SourceCode"/>
      </w:pPr>
      <w:r>
        <w:rPr>
          <w:rStyle w:val="VerbatimChar"/>
        </w:rPr>
        <w:t xml:space="preserve">$ grep -r 'SSLProtocol' /etc/apache2/</w:t>
      </w:r>
    </w:p>
    <w:p>
      <w:pPr>
        <w:pStyle w:val="FirstParagraph"/>
      </w:pPr>
      <w:r>
        <w:t xml:space="preserve">Verify the output shows</w:t>
      </w:r>
      <w:r>
        <w:t xml:space="preserve"> </w:t>
      </w:r>
      <w:r>
        <w:t xml:space="preserve">‘all -SSLv3 -TLSv1 -TLSv1.1’</w:t>
      </w:r>
      <w:r>
        <w:t xml:space="preserve"> </w:t>
      </w:r>
      <w:r>
        <w:t xml:space="preserve">or equivalent.</w:t>
      </w:r>
    </w:p>
    <w:p>
      <w:pPr>
        <w:pStyle w:val="BodyText"/>
      </w:pPr>
      <w:r>
        <w:rPr>
          <w:b/>
          <w:bCs/>
        </w:rPr>
        <w:t xml:space="preserve">Remediation:</w:t>
      </w:r>
    </w:p>
    <w:p>
      <w:pPr>
        <w:pStyle w:val="BodyText"/>
      </w:pPr>
      <w:r>
        <w:t xml:space="preserve">For Nginx, set in the server or http block:</w:t>
      </w:r>
    </w:p>
    <w:p>
      <w:pPr>
        <w:pStyle w:val="SourceCode"/>
      </w:pP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TLSv1 TLSv1.1 TLSv1.2 (all enabled). Apache: All protocols enabled.</w:t>
      </w:r>
    </w:p>
    <w:p>
      <w:pPr>
        <w:pStyle w:val="BodyText"/>
      </w:pPr>
      <w:r>
        <w:rPr>
          <w:b/>
          <w:bCs/>
        </w:rPr>
        <w:t xml:space="preserve">References:</w:t>
      </w:r>
    </w:p>
    <w:p>
      <w:pPr>
        <w:pStyle w:val="Compact"/>
        <w:numPr>
          <w:ilvl w:val="0"/>
          <w:numId w:val="1002"/>
        </w:numPr>
      </w:pPr>
      <w:hyperlink r:id="rId24">
        <w:r>
          <w:rPr>
            <w:rStyle w:val="Hyperlink"/>
          </w:rPr>
          <w:t xml:space="preserve">Mozilla SSL Configuration Generator</w:t>
        </w:r>
      </w:hyperlink>
    </w:p>
    <w:p>
      <w:r>
        <w:pict>
          <v:rect style="width:0;height:1.5pt" o:hralign="center" o:hrstd="t" o:hr="t"/>
        </w:pict>
      </w:r>
    </w:p>
    <w:bookmarkEnd w:id="25"/>
    <w:bookmarkStart w:id="28"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p>
    <w:p>
      <w:pPr>
        <w:pStyle w:val="SourceCode"/>
      </w:pPr>
      <w:r>
        <w:rPr>
          <w:rStyle w:val="VerbatimChar"/>
        </w:rPr>
        <w:t xml:space="preserve">add_header X-Frame-Options "SAMEORIGIN" always;</w:t>
      </w:r>
    </w:p>
    <w:p>
      <w:pPr>
        <w:pStyle w:val="SourceCode"/>
      </w:pPr>
      <w:r>
        <w:rPr>
          <w:rStyle w:val="VerbatimChar"/>
        </w:rPr>
        <w:t xml:space="preserve">add_header Referrer-Policy "strict-origin-when-cross-origin" always;</w:t>
      </w:r>
    </w:p>
    <w:p>
      <w:pPr>
        <w:pStyle w:val="SourceCode"/>
      </w:pPr>
      <w:r>
        <w:rPr>
          <w:rStyle w:val="VerbatimChar"/>
        </w:rPr>
        <w:t xml:space="preserve">add_header Strict-Transport-Security "max-age=31536000; includeSubDomains" always;</w:t>
      </w:r>
    </w:p>
    <w:p>
      <w:pPr>
        <w:pStyle w:val="SourceCode"/>
      </w:pPr>
      <w:r>
        <w:rPr>
          <w:rStyle w:val="VerbatimChar"/>
        </w:rPr>
        <w:t xml:space="preserve">add_header Permissions-Policy "geolocation=(), camera=(), microphone=()" always;</w:t>
      </w:r>
    </w:p>
    <w:p>
      <w:pPr>
        <w:pStyle w:val="SourceCode"/>
      </w:pPr>
      <w:r>
        <w:rPr>
          <w:rStyle w:val="VerbatimChar"/>
        </w:rPr>
        <w:t xml:space="preserve">add_header Content-Security-Policy "default-src 'self'; script-src 'self'; style-src 'self' 'unsafe-inline';" always;</w:t>
      </w:r>
    </w:p>
    <w:p>
      <w:pPr>
        <w:pStyle w:val="FirstParagraph"/>
      </w:pPr>
      <w:r>
        <w:t xml:space="preserve">For Apache, use the Headers module:</w:t>
      </w:r>
    </w:p>
    <w:p>
      <w:pPr>
        <w:pStyle w:val="SourceCode"/>
      </w:pPr>
      <w:r>
        <w:rPr>
          <w:rStyle w:val="NormalTok"/>
        </w:rPr>
        <w:t xml:space="preserve">Header</w:t>
      </w:r>
      <w:r>
        <w:rPr>
          <w:rStyle w:val="StringTok"/>
        </w:rPr>
        <w:t xml:space="preserve"> always set X-Content-Type-Options "nosniff"</w:t>
      </w:r>
      <w:r>
        <w:br/>
      </w:r>
      <w:r>
        <w:rPr>
          <w:rStyle w:val="NormalTok"/>
        </w:rPr>
        <w:t xml:space="preserve">Header</w:t>
      </w:r>
      <w:r>
        <w:rPr>
          <w:rStyle w:val="StringTok"/>
        </w:rPr>
        <w:t xml:space="preserve"> always set X-Frame-Options "SAMEORIGIN"</w:t>
      </w:r>
    </w:p>
    <w:p>
      <w:pPr>
        <w:pStyle w:val="FirstParagraph"/>
      </w:pPr>
      <w:r>
        <w:rPr>
          <w:b/>
          <w:bCs/>
        </w:rPr>
        <w:t xml:space="preserve">Default Value:</w:t>
      </w:r>
      <w:r>
        <w:t xml:space="preserve"> </w:t>
      </w:r>
      <w:r>
        <w:t xml:space="preserve">No security headers are set by default.</w:t>
      </w:r>
    </w:p>
    <w:p>
      <w:pPr>
        <w:pStyle w:val="BodyText"/>
      </w:pPr>
      <w:r>
        <w:rPr>
          <w:b/>
          <w:bCs/>
        </w:rPr>
        <w:t xml:space="preserve">References:</w:t>
      </w:r>
    </w:p>
    <w:p>
      <w:pPr>
        <w:pStyle w:val="Compact"/>
        <w:numPr>
          <w:ilvl w:val="0"/>
          <w:numId w:val="1003"/>
        </w:numPr>
      </w:pPr>
      <w:hyperlink r:id="rId26">
        <w:r>
          <w:rPr>
            <w:rStyle w:val="Hyperlink"/>
          </w:rPr>
          <w:t xml:space="preserve">MDN Web Docs — HTTP Security Headers</w:t>
        </w:r>
      </w:hyperlink>
    </w:p>
    <w:p>
      <w:pPr>
        <w:pStyle w:val="Compact"/>
        <w:numPr>
          <w:ilvl w:val="0"/>
          <w:numId w:val="1003"/>
        </w:numPr>
      </w:pPr>
      <w:hyperlink r:id="rId27">
        <w:r>
          <w:rPr>
            <w:rStyle w:val="Hyperlink"/>
          </w:rPr>
          <w:t xml:space="preserve">OWASP Secure Headers Project</w:t>
        </w:r>
      </w:hyperlink>
      <w:r>
        <w:t xml:space="preserve"> </w:t>
      </w:r>
      <w:r>
        <w:t xml:space="preserve">OWASP Secure Headers Project</w:t>
      </w:r>
    </w:p>
    <w:p>
      <w:r>
        <w:pict>
          <v:rect style="width:0;height:1.5pt" o:hralign="center" o:hrstd="t" o:hr="t"/>
        </w:pict>
      </w:r>
    </w:p>
    <w:bookmarkEnd w:id="28"/>
    <w:bookmarkStart w:id="32" w:name="X6cf1bca182238ea7b4dd9f990ff6176c91549fd"/>
    <w:p>
      <w:pPr>
        <w:pStyle w:val="Heading4"/>
      </w:pPr>
      <w:r>
        <w:t xml:space="preserve">1.3 Ensure server tokens and version information are hidden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not disclose its version number, operating system, or module information in HTTP response headers or error pages.</w:t>
      </w:r>
    </w:p>
    <w:p>
      <w:pPr>
        <w:pStyle w:val="BodyText"/>
      </w:pPr>
      <w:r>
        <w:rPr>
          <w:b/>
          <w:bCs/>
        </w:rPr>
        <w:t xml:space="preserve">Rationale:</w:t>
      </w:r>
      <w:r>
        <w:t xml:space="preserve"> </w:t>
      </w:r>
      <w:r>
        <w:t xml:space="preserve">Version information helps attackers identify specific vulnerabilities to target. Removing it forces attackers to probe the server more actively, increasing the chance of detection.</w:t>
      </w:r>
    </w:p>
    <w:p>
      <w:pPr>
        <w:pStyle w:val="BodyText"/>
      </w:pPr>
      <w:r>
        <w:rPr>
          <w:b/>
          <w:bCs/>
        </w:rPr>
        <w:t xml:space="preserve">Impact:</w:t>
      </w:r>
      <w:r>
        <w:t xml:space="preserve"> </w:t>
      </w:r>
      <w:r>
        <w:t xml:space="preserve">Hiding server and version metadata has no impact on normal functionality. Troubleshooting server issues may require slightly more effort, as administrators must check local configuration rather than relying on HTTP response headers.</w:t>
      </w:r>
    </w:p>
    <w:p>
      <w:pPr>
        <w:pStyle w:val="BodyText"/>
      </w:pPr>
      <w:r>
        <w:rPr>
          <w:b/>
          <w:bCs/>
        </w:rPr>
        <w:t xml:space="preserve">Audit:</w:t>
      </w:r>
    </w:p>
    <w:p>
      <w:pPr>
        <w:pStyle w:val="SourceCode"/>
      </w:pPr>
      <w:r>
        <w:rPr>
          <w:rStyle w:val="VerbatimChar"/>
        </w:rPr>
        <w:t xml:space="preserve">$ curl -sI https://example.com | grep -i 'server'</w:t>
      </w:r>
    </w:p>
    <w:p>
      <w:pPr>
        <w:pStyle w:val="FirstParagraph"/>
      </w:pPr>
      <w:r>
        <w:t xml:space="preserve">Verify the Server header does not contain version numbers.</w:t>
      </w:r>
    </w:p>
    <w:p>
      <w:pPr>
        <w:pStyle w:val="BodyText"/>
      </w:pPr>
      <w:r>
        <w:rPr>
          <w:b/>
          <w:bCs/>
        </w:rPr>
        <w:t xml:space="preserve">Remediation:</w:t>
      </w:r>
    </w:p>
    <w:p>
      <w:pPr>
        <w:pStyle w:val="BodyText"/>
      </w:pPr>
      <w:r>
        <w:t xml:space="preserve">For Nginx:</w:t>
      </w:r>
    </w:p>
    <w:p>
      <w:pPr>
        <w:pStyle w:val="SourceCode"/>
      </w:pPr>
      <w:r>
        <w:rPr>
          <w:rStyle w:val="VerbatimChar"/>
        </w:rPr>
        <w:t xml:space="preserve">server_tokens off;</w:t>
      </w:r>
    </w:p>
    <w:p>
      <w:pPr>
        <w:pStyle w:val="FirstParagraph"/>
      </w:pPr>
      <w:r>
        <w:t xml:space="preserve">For Apache:</w:t>
      </w:r>
    </w:p>
    <w:p>
      <w:pPr>
        <w:pStyle w:val="SourceCode"/>
      </w:pPr>
      <w:r>
        <w:rPr>
          <w:rStyle w:val="ExtensionTok"/>
        </w:rPr>
        <w:t xml:space="preserve">ServerTokens</w:t>
      </w:r>
      <w:r>
        <w:rPr>
          <w:rStyle w:val="CharTok"/>
        </w:rPr>
        <w:t xml:space="preserve"> </w:t>
      </w:r>
      <w:r>
        <w:rPr>
          <w:rStyle w:val="KeywordTok"/>
        </w:rPr>
        <w:t xml:space="preserve">Prod</w:t>
      </w:r>
      <w:r>
        <w:br/>
      </w:r>
      <w:r>
        <w:rPr>
          <w:rStyle w:val="ExtensionTok"/>
        </w:rPr>
        <w:t xml:space="preserve">ServerSignature</w:t>
      </w:r>
      <w:r>
        <w:rPr>
          <w:rStyle w:val="CharTok"/>
        </w:rPr>
        <w:t xml:space="preserve"> </w:t>
      </w:r>
      <w:r>
        <w:rPr>
          <w:rStyle w:val="KeywordTok"/>
        </w:rPr>
        <w:t xml:space="preserve">Off</w:t>
      </w:r>
    </w:p>
    <w:p>
      <w:pPr>
        <w:pStyle w:val="FirstParagraph"/>
      </w:pPr>
      <w:r>
        <w:rPr>
          <w:b/>
          <w:bCs/>
        </w:rPr>
        <w:t xml:space="preserve">Default Value:</w:t>
      </w:r>
      <w:r>
        <w:t xml:space="preserve"> </w:t>
      </w:r>
      <w:r>
        <w:t xml:space="preserve">Nginx: server_tokens on (version exposed). Apache: ServerTokens Full.</w:t>
      </w:r>
    </w:p>
    <w:p>
      <w:pPr>
        <w:pStyle w:val="BodyText"/>
      </w:pPr>
      <w:r>
        <w:rPr>
          <w:b/>
          <w:bCs/>
        </w:rPr>
        <w:t xml:space="preserve">References:</w:t>
      </w:r>
    </w:p>
    <w:p>
      <w:pPr>
        <w:pStyle w:val="Compact"/>
        <w:numPr>
          <w:ilvl w:val="0"/>
          <w:numId w:val="1004"/>
        </w:numPr>
      </w:pPr>
      <w:hyperlink r:id="rId29">
        <w:r>
          <w:rPr>
            <w:rStyle w:val="Hyperlink"/>
          </w:rPr>
          <w:t xml:space="preserve">Apache</w:t>
        </w:r>
        <w:r>
          <w:rPr>
            <w:rStyle w:val="Hyperlink"/>
          </w:rPr>
          <w:t xml:space="preserve"> </w:t>
        </w:r>
        <w:r>
          <w:rPr>
            <w:rStyle w:val="VerbatimChar"/>
          </w:rPr>
          <w:t xml:space="preserve">ServerTokens</w:t>
        </w:r>
        <w:r>
          <w:rPr>
            <w:rStyle w:val="Hyperlink"/>
          </w:rPr>
          <w:t xml:space="preserve"> </w:t>
        </w:r>
        <w:r>
          <w:rPr>
            <w:rStyle w:val="Hyperlink"/>
          </w:rPr>
          <w:t xml:space="preserve">Directive</w:t>
        </w:r>
      </w:hyperlink>
    </w:p>
    <w:p>
      <w:pPr>
        <w:pStyle w:val="Compact"/>
        <w:numPr>
          <w:ilvl w:val="0"/>
          <w:numId w:val="1004"/>
        </w:numPr>
      </w:pPr>
      <w:hyperlink r:id="rId30">
        <w:r>
          <w:rPr>
            <w:rStyle w:val="Hyperlink"/>
          </w:rPr>
          <w:t xml:space="preserve">Apache</w:t>
        </w:r>
        <w:r>
          <w:rPr>
            <w:rStyle w:val="Hyperlink"/>
          </w:rPr>
          <w:t xml:space="preserve"> </w:t>
        </w:r>
        <w:r>
          <w:rPr>
            <w:rStyle w:val="VerbatimChar"/>
          </w:rPr>
          <w:t xml:space="preserve">ServerSignature</w:t>
        </w:r>
        <w:r>
          <w:rPr>
            <w:rStyle w:val="Hyperlink"/>
          </w:rPr>
          <w:t xml:space="preserve"> </w:t>
        </w:r>
        <w:r>
          <w:rPr>
            <w:rStyle w:val="Hyperlink"/>
          </w:rPr>
          <w:t xml:space="preserve">Directive</w:t>
        </w:r>
      </w:hyperlink>
    </w:p>
    <w:p>
      <w:pPr>
        <w:pStyle w:val="Compact"/>
        <w:numPr>
          <w:ilvl w:val="0"/>
          <w:numId w:val="1004"/>
        </w:numPr>
      </w:pPr>
      <w:hyperlink r:id="rId31">
        <w:r>
          <w:rPr>
            <w:rStyle w:val="Hyperlink"/>
          </w:rPr>
          <w:t xml:space="preserve">Nginx</w:t>
        </w:r>
        <w:r>
          <w:rPr>
            <w:rStyle w:val="Hyperlink"/>
          </w:rPr>
          <w:t xml:space="preserve"> </w:t>
        </w:r>
        <w:r>
          <w:rPr>
            <w:rStyle w:val="VerbatimChar"/>
          </w:rPr>
          <w:t xml:space="preserve">server_tokens</w:t>
        </w:r>
        <w:r>
          <w:rPr>
            <w:rStyle w:val="Hyperlink"/>
          </w:rPr>
          <w:t xml:space="preserve"> </w:t>
        </w:r>
        <w:r>
          <w:rPr>
            <w:rStyle w:val="Hyperlink"/>
          </w:rPr>
          <w:t xml:space="preserve">Directive</w:t>
        </w:r>
      </w:hyperlink>
    </w:p>
    <w:p>
      <w:r>
        <w:pict>
          <v:rect style="width:0;height:1.5pt" o:hralign="center" o:hrstd="t" o:hr="t"/>
        </w:pict>
      </w:r>
    </w:p>
    <w:bookmarkEnd w:id="32"/>
    <w:bookmarkStart w:id="34" w:name="Xce5bdfe2b3d49dd0bb8c871502cfae68921f71e"/>
    <w:p>
      <w:pPr>
        <w:pStyle w:val="Heading4"/>
      </w:pPr>
      <w:r>
        <w:t xml:space="preserve">1.4 Ensure direct PHP execution is blocked in upload directories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execution must be disabled in the wp-content/uploads/ directory and any other directories intended only for static file storage.</w:t>
      </w:r>
    </w:p>
    <w:p>
      <w:pPr>
        <w:pStyle w:val="BodyText"/>
      </w:pPr>
      <w:r>
        <w:rPr>
          <w:b/>
          <w:bCs/>
        </w:rPr>
        <w:t xml:space="preserve">Rationale:</w:t>
      </w:r>
      <w:r>
        <w:t xml:space="preserve"> </w:t>
      </w:r>
      <w:r>
        <w:t xml:space="preserve">If an attacker uploads a malicious PHP file through a vulnerability (e.g., an insecure file upload in a plugin), blocking PHP execution in the uploads directory prevents the file from being executed.</w:t>
      </w:r>
    </w:p>
    <w:p>
      <w:pPr>
        <w:pStyle w:val="BodyText"/>
      </w:pPr>
      <w:r>
        <w:rPr>
          <w:b/>
          <w:bCs/>
        </w:rPr>
        <w:t xml:space="preserve">Impact:</w:t>
      </w:r>
      <w:r>
        <w:t xml:space="preserve"> </w:t>
      </w:r>
      <w:r>
        <w:t xml:space="preserve">None. Legitimate WordPress operations never require PHP execution from the uploads directory.</w:t>
      </w:r>
    </w:p>
    <w:p>
      <w:pPr>
        <w:pStyle w:val="BodyText"/>
      </w:pPr>
      <w:r>
        <w:rPr>
          <w:b/>
          <w:bCs/>
        </w:rPr>
        <w:t xml:space="preserve">Audit:</w:t>
      </w:r>
    </w:p>
    <w:p>
      <w:pPr>
        <w:pStyle w:val="BodyText"/>
      </w:pPr>
      <w:r>
        <w:t xml:space="preserve">For Nginx, verify a location block exists for uploads:</w:t>
      </w:r>
    </w:p>
    <w:p>
      <w:pPr>
        <w:pStyle w:val="SourceCode"/>
      </w:pPr>
      <w:r>
        <w:rPr>
          <w:rStyle w:val="VerbatimChar"/>
        </w:rPr>
        <w:t xml:space="preserve">$ grep -A5 'uploads' /etc/nginx/sites-enabled/\*</w:t>
      </w:r>
    </w:p>
    <w:p>
      <w:pPr>
        <w:pStyle w:val="FirstParagraph"/>
      </w:pPr>
      <w:r>
        <w:t xml:space="preserve">Verify that PHP processing is denied for the uploads directory.</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p>
    <w:p>
      <w:pPr>
        <w:pStyle w:val="FirstParagraph"/>
      </w:pPr>
      <w:r>
        <w:rPr>
          <w:b/>
          <w:bCs/>
        </w:rPr>
        <w:t xml:space="preserve">Default Value:</w:t>
      </w:r>
      <w:r>
        <w:t xml:space="preserve"> </w:t>
      </w:r>
      <w:r>
        <w:t xml:space="preserve">PHP execution is allowed in all directories by default.</w:t>
      </w:r>
    </w:p>
    <w:p>
      <w:pPr>
        <w:pStyle w:val="BodyText"/>
      </w:pPr>
      <w:r>
        <w:rPr>
          <w:b/>
          <w:bCs/>
        </w:rPr>
        <w:t xml:space="preserve">References:</w:t>
      </w:r>
    </w:p>
    <w:p>
      <w:pPr>
        <w:pStyle w:val="Compact"/>
        <w:numPr>
          <w:ilvl w:val="0"/>
          <w:numId w:val="1005"/>
        </w:numPr>
      </w:pPr>
      <w:hyperlink r:id="rId33">
        <w:r>
          <w:rPr>
            <w:rStyle w:val="Hyperlink"/>
          </w:rPr>
          <w:t xml:space="preserve">WordPress Hardening — File Permissions</w:t>
        </w:r>
      </w:hyperlink>
    </w:p>
    <w:p>
      <w:r>
        <w:pict>
          <v:rect style="width:0;height:1.5pt" o:hralign="center" o:hrstd="t" o:hr="t"/>
        </w:pict>
      </w:r>
    </w:p>
    <w:bookmarkEnd w:id="34"/>
    <w:bookmarkStart w:id="38" w:name="X2df13cc8d6ddfeb1c3086783e1108c782e81db3"/>
    <w:p>
      <w:pPr>
        <w:pStyle w:val="Heading4"/>
      </w:pPr>
      <w:r>
        <w:t xml:space="preserve">1.5 Ensure rate limiting is configured for all API surfaces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HTTP request rate limiting should be applied to all authentication and API endpoints, including</w:t>
      </w:r>
      <w:r>
        <w:t xml:space="preserve"> </w:t>
      </w:r>
      <w:r>
        <w:rPr>
          <w:rStyle w:val="VerbatimChar"/>
        </w:rPr>
        <w:t xml:space="preserve">wp-login.php</w:t>
      </w:r>
      <w:r>
        <w:t xml:space="preserve">,</w:t>
      </w:r>
      <w:r>
        <w:t xml:space="preserve"> </w:t>
      </w:r>
      <w:r>
        <w:rPr>
          <w:rStyle w:val="VerbatimChar"/>
        </w:rPr>
        <w:t xml:space="preserve">xmlrpc.php</w:t>
      </w:r>
      <w:r>
        <w:t xml:space="preserve">, and the WordPress REST API (</w:t>
      </w:r>
      <w:r>
        <w:rPr>
          <w:rStyle w:val="VerbatimChar"/>
        </w:rPr>
        <w:t xml:space="preserve">/wp-json/</w:t>
      </w:r>
      <w:r>
        <w:t xml:space="preserve">).</w:t>
      </w:r>
    </w:p>
    <w:p>
      <w:pPr>
        <w:pStyle w:val="BodyText"/>
      </w:pPr>
      <w:r>
        <w:rPr>
          <w:b/>
          <w:bCs/>
        </w:rPr>
        <w:t xml:space="preserve">Rationale:</w:t>
      </w:r>
      <w:r>
        <w:t xml:space="preserve"> </w:t>
      </w:r>
      <w:r>
        <w:t xml:space="preserve">WordPress authentication and API interfaces are primary targets for automated brute-force and resource exhaustion attacks. Comprehensive rate limiting across all entry points reduces the effectiveness of these attacks and protects server resources.</w:t>
      </w:r>
    </w:p>
    <w:p>
      <w:pPr>
        <w:pStyle w:val="BodyText"/>
      </w:pPr>
      <w:r>
        <w:rPr>
          <w:b/>
          <w:bCs/>
        </w:rPr>
        <w:t xml:space="preserve">Impact:</w:t>
      </w:r>
      <w:r>
        <w:t xml:space="preserve"> </w:t>
      </w:r>
      <w:r>
        <w:t xml:space="preserve">Aggressive rate limiting may lock out legitimate users or break third-party integrations (e.g., decoupled front-ends) if not configured with appropriate burst allowances and allowlist exceptions.</w:t>
      </w:r>
    </w:p>
    <w:p>
      <w:pPr>
        <w:pStyle w:val="BodyText"/>
      </w:pPr>
      <w:r>
        <w:rPr>
          <w:b/>
          <w:bCs/>
        </w:rPr>
        <w:t xml:space="preserve">Audit:</w:t>
      </w:r>
    </w:p>
    <w:p>
      <w:pPr>
        <w:pStyle w:val="BodyText"/>
      </w:pPr>
      <w:r>
        <w:t xml:space="preserve">For Nginx, check for</w:t>
      </w:r>
      <w:r>
        <w:t xml:space="preserve"> </w:t>
      </w:r>
      <w:r>
        <w:rPr>
          <w:rStyle w:val="VerbatimChar"/>
        </w:rPr>
        <w:t xml:space="preserve">limit_req</w:t>
      </w:r>
      <w:r>
        <w:t xml:space="preserve"> </w:t>
      </w:r>
      <w:r>
        <w:t xml:space="preserve">configuration:</w:t>
      </w:r>
    </w:p>
    <w:p>
      <w:pPr>
        <w:pStyle w:val="SourceCode"/>
      </w:pPr>
      <w:r>
        <w:rPr>
          <w:rStyle w:val="VerbatimChar"/>
        </w:rPr>
        <w:t xml:space="preserve">$ grep -r 'limit_req' /etc/nginx/</w:t>
      </w:r>
    </w:p>
    <w:p>
      <w:pPr>
        <w:pStyle w:val="FirstParagraph"/>
      </w:pPr>
      <w:r>
        <w:t xml:space="preserve">Verify rate limiting zones are defined and applied to login, XML-RPC, and REST API locations.</w:t>
      </w:r>
    </w:p>
    <w:p>
      <w:pPr>
        <w:pStyle w:val="BodyText"/>
      </w:pPr>
      <w:r>
        <w:rPr>
          <w:b/>
          <w:bCs/>
        </w:rPr>
        <w:t xml:space="preserve">Remediation:</w:t>
      </w:r>
    </w:p>
    <w:p>
      <w:pPr>
        <w:pStyle w:val="BodyText"/>
      </w:pPr>
      <w:r>
        <w:t xml:space="preserve">For Nginx, define rate limiting zones and apply them to the relevant locations:</w:t>
      </w:r>
    </w:p>
    <w:p>
      <w:pPr>
        <w:pStyle w:val="SourceCode"/>
      </w:pP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p>
    <w:p>
      <w:pPr>
        <w:pStyle w:val="FirstParagraph"/>
      </w:pPr>
      <w:r>
        <w:rPr>
          <w:b/>
          <w:bCs/>
        </w:rPr>
        <w:t xml:space="preserve">Default Value:</w:t>
      </w:r>
      <w:r>
        <w:t xml:space="preserve"> </w:t>
      </w:r>
      <w:r>
        <w:t xml:space="preserve">No rate limiting is configured by default.</w:t>
      </w:r>
    </w:p>
    <w:p>
      <w:pPr>
        <w:pStyle w:val="BodyText"/>
      </w:pPr>
      <w:r>
        <w:rPr>
          <w:b/>
          <w:bCs/>
        </w:rPr>
        <w:t xml:space="preserve">References:</w:t>
      </w:r>
    </w:p>
    <w:p>
      <w:pPr>
        <w:pStyle w:val="Compact"/>
        <w:numPr>
          <w:ilvl w:val="0"/>
          <w:numId w:val="1006"/>
        </w:numPr>
      </w:pPr>
      <w:hyperlink r:id="rId35">
        <w:r>
          <w:rPr>
            <w:rStyle w:val="Hyperlink"/>
          </w:rPr>
          <w:t xml:space="preserve">OWASP API4: Unrestricted Resource Consumption</w:t>
        </w:r>
      </w:hyperlink>
    </w:p>
    <w:p>
      <w:pPr>
        <w:pStyle w:val="Compact"/>
        <w:numPr>
          <w:ilvl w:val="0"/>
          <w:numId w:val="1006"/>
        </w:numPr>
      </w:pPr>
      <w:hyperlink r:id="rId36">
        <w:r>
          <w:rPr>
            <w:rStyle w:val="Hyperlink"/>
          </w:rPr>
          <w:t xml:space="preserve">Nginx</w:t>
        </w:r>
        <w:r>
          <w:rPr>
            <w:rStyle w:val="Hyperlink"/>
          </w:rPr>
          <w:t xml:space="preserve"> </w:t>
        </w:r>
        <w:r>
          <w:rPr>
            <w:rStyle w:val="VerbatimChar"/>
          </w:rPr>
          <w:t xml:space="preserve">limit_req</w:t>
        </w:r>
        <w:r>
          <w:rPr>
            <w:rStyle w:val="Hyperlink"/>
          </w:rPr>
          <w:t xml:space="preserve"> </w:t>
        </w:r>
        <w:r>
          <w:rPr>
            <w:rStyle w:val="Hyperlink"/>
          </w:rPr>
          <w:t xml:space="preserve">Module</w:t>
        </w:r>
      </w:hyperlink>
    </w:p>
    <w:p>
      <w:pPr>
        <w:pStyle w:val="Compact"/>
        <w:numPr>
          <w:ilvl w:val="0"/>
          <w:numId w:val="1006"/>
        </w:numPr>
      </w:pPr>
      <w:hyperlink r:id="rId37">
        <w:r>
          <w:rPr>
            <w:rStyle w:val="Hyperlink"/>
          </w:rPr>
          <w:t xml:space="preserve">WordPress REST API FAQ</w:t>
        </w:r>
      </w:hyperlink>
    </w:p>
    <w:p>
      <w:r>
        <w:pict>
          <v:rect style="width:0;height:1.5pt" o:hralign="center" o:hrstd="t" o:hr="t"/>
        </w:pict>
      </w:r>
    </w:p>
    <w:bookmarkEnd w:id="38"/>
    <w:bookmarkEnd w:id="39"/>
    <w:bookmarkStart w:id="53" w:name="php-configuration"/>
    <w:p>
      <w:pPr>
        <w:pStyle w:val="Heading2"/>
      </w:pPr>
      <w:r>
        <w:t xml:space="preserve">2.0 PHP Configuration</w:t>
      </w:r>
    </w:p>
    <w:p>
      <w:pPr>
        <w:pStyle w:val="FirstParagraph"/>
      </w:pPr>
      <w:r>
        <w:t xml:space="preserve">This section provides recommendations for securing the PHP runtime environment.</w:t>
      </w:r>
    </w:p>
    <w:bookmarkStart w:id="42" w:name="ensure-expose_php-is-disabled"/>
    <w:p>
      <w:pPr>
        <w:pStyle w:val="Heading4"/>
      </w:pPr>
      <w:r>
        <w:t xml:space="preserve">2.1 Ensure expose_php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expose_php directive in php.ini must be set to Off. This prevents PHP from disclosing its presence and version in HTTP response headers (X-Powered-By).</w:t>
      </w:r>
    </w:p>
    <w:p>
      <w:pPr>
        <w:pStyle w:val="BodyText"/>
      </w:pPr>
      <w:r>
        <w:rPr>
          <w:b/>
          <w:bCs/>
        </w:rPr>
        <w:t xml:space="preserve">Rationale:</w:t>
      </w:r>
      <w:r>
        <w:t xml:space="preserve"> </w:t>
      </w:r>
      <w:r>
        <w:t xml:space="preserve">Version information assists attackers in identifying vulnerabilities specific to the running PHP version.</w:t>
      </w:r>
    </w:p>
    <w:p>
      <w:pPr>
        <w:pStyle w:val="BodyText"/>
      </w:pPr>
      <w:r>
        <w:rPr>
          <w:b/>
          <w:bCs/>
        </w:rPr>
        <w:t xml:space="preserve">Impact:</w:t>
      </w:r>
      <w:r>
        <w:t xml:space="preserve"> </w:t>
      </w:r>
      <w:r>
        <w:t xml:space="preserve">None on normal functionality. Automated server scanners or troubleshooting tools will not automatically detect the PHP version from response headers.</w:t>
      </w:r>
    </w:p>
    <w:p>
      <w:pPr>
        <w:pStyle w:val="BodyText"/>
      </w:pPr>
      <w:r>
        <w:rPr>
          <w:b/>
          <w:bCs/>
        </w:rPr>
        <w:t xml:space="preserve">Audit:</w:t>
      </w:r>
    </w:p>
    <w:p>
      <w:pPr>
        <w:pStyle w:val="SourceCode"/>
      </w:pPr>
      <w:r>
        <w:rPr>
          <w:rStyle w:val="VerbatimChar"/>
        </w:rPr>
        <w:t xml:space="preserve">$ php -i | grep expose_php</w:t>
      </w:r>
    </w:p>
    <w:p>
      <w:pPr>
        <w:pStyle w:val="FirstParagraph"/>
      </w:pPr>
      <w:r>
        <w:t xml:space="preserve">Verify the output shows</w:t>
      </w:r>
      <w:r>
        <w:t xml:space="preserve"> </w:t>
      </w:r>
      <w:r>
        <w:t xml:space="preserve">‘expose_php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expose_php = Off</w:t>
      </w:r>
    </w:p>
    <w:p>
      <w:pPr>
        <w:pStyle w:val="FirstParagraph"/>
      </w:pPr>
      <w:r>
        <w:t xml:space="preserve">Restart PHP-FPM or the web server.</w:t>
      </w:r>
    </w:p>
    <w:p>
      <w:pPr>
        <w:pStyle w:val="BodyText"/>
      </w:pPr>
      <w:r>
        <w:rPr>
          <w:b/>
          <w:bCs/>
        </w:rPr>
        <w:t xml:space="preserve">Default Value:</w:t>
      </w:r>
      <w:r>
        <w:t xml:space="preserve"> </w:t>
      </w:r>
      <w:r>
        <w:t xml:space="preserve">expose_php = On</w:t>
      </w:r>
    </w:p>
    <w:p>
      <w:pPr>
        <w:pStyle w:val="BodyText"/>
      </w:pPr>
      <w:r>
        <w:rPr>
          <w:b/>
          <w:bCs/>
        </w:rPr>
        <w:t xml:space="preserve">References:</w:t>
      </w:r>
    </w:p>
    <w:p>
      <w:pPr>
        <w:pStyle w:val="Compact"/>
        <w:numPr>
          <w:ilvl w:val="0"/>
          <w:numId w:val="1007"/>
        </w:numPr>
      </w:pPr>
      <w:hyperlink r:id="rId40">
        <w:r>
          <w:rPr>
            <w:rStyle w:val="Hyperlink"/>
          </w:rPr>
          <w:t xml:space="preserve">PHP</w:t>
        </w:r>
        <w:r>
          <w:rPr>
            <w:rStyle w:val="Hyperlink"/>
          </w:rPr>
          <w:t xml:space="preserve"> </w:t>
        </w:r>
        <w:r>
          <w:rPr>
            <w:rStyle w:val="VerbatimChar"/>
          </w:rPr>
          <w:t xml:space="preserve">expose_php</w:t>
        </w:r>
        <w:r>
          <w:rPr>
            <w:rStyle w:val="Hyperlink"/>
          </w:rPr>
          <w:t xml:space="preserve"> </w:t>
        </w:r>
        <w:r>
          <w:rPr>
            <w:rStyle w:val="Hyperlink"/>
          </w:rPr>
          <w:t xml:space="preserve">Directive</w:t>
        </w:r>
      </w:hyperlink>
    </w:p>
    <w:p>
      <w:pPr>
        <w:pStyle w:val="Compact"/>
        <w:numPr>
          <w:ilvl w:val="0"/>
          <w:numId w:val="1007"/>
        </w:numPr>
      </w:pPr>
      <w:hyperlink r:id="rId41">
        <w:r>
          <w:rPr>
            <w:rStyle w:val="Hyperlink"/>
          </w:rPr>
          <w:t xml:space="preserve">OWASP PHP Configuration Cheat Sheet</w:t>
        </w:r>
      </w:hyperlink>
    </w:p>
    <w:p>
      <w:r>
        <w:pict>
          <v:rect style="width:0;height:1.5pt" o:hralign="center" o:hrstd="t" o:hr="t"/>
        </w:pict>
      </w:r>
    </w:p>
    <w:bookmarkEnd w:id="42"/>
    <w:bookmarkStart w:id="46" w:name="X6d8545390b8ff6f86e463d23dc04788800728c6"/>
    <w:p>
      <w:pPr>
        <w:pStyle w:val="Heading4"/>
      </w:pPr>
      <w:r>
        <w:t xml:space="preserve">2.2 Ensure display_errors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display_errors directive must be set to Off in production environments. PHP errors should be logged to a file, not displayed to users.</w:t>
      </w:r>
    </w:p>
    <w:p>
      <w:pPr>
        <w:pStyle w:val="BodyText"/>
      </w:pPr>
      <w:r>
        <w:rPr>
          <w:b/>
          <w:bCs/>
        </w:rPr>
        <w:t xml:space="preserve">Rationale:</w:t>
      </w:r>
      <w:r>
        <w:t xml:space="preserve"> </w:t>
      </w:r>
      <w:r>
        <w:t xml:space="preserve">Displayed PHP errors can reveal file paths, database connection details, and application structure to attackers.</w:t>
      </w:r>
    </w:p>
    <w:p>
      <w:pPr>
        <w:pStyle w:val="BodyText"/>
      </w:pPr>
      <w:r>
        <w:rPr>
          <w:b/>
          <w:bCs/>
        </w:rPr>
        <w:t xml:space="preserve">Impact:</w:t>
      </w:r>
      <w:r>
        <w:t xml:space="preserve"> </w:t>
      </w:r>
      <w:r>
        <w:t xml:space="preserve">Developers cannot see errors directly in the browser when debugging in production. All errors must be reviewed via server error logs.</w:t>
      </w:r>
    </w:p>
    <w:p>
      <w:pPr>
        <w:pStyle w:val="BodyText"/>
      </w:pPr>
      <w:r>
        <w:rPr>
          <w:b/>
          <w:bCs/>
        </w:rPr>
        <w:t xml:space="preserve">Audit:</w:t>
      </w:r>
    </w:p>
    <w:p>
      <w:pPr>
        <w:pStyle w:val="SourceCode"/>
      </w:pPr>
      <w:r>
        <w:rPr>
          <w:rStyle w:val="VerbatimChar"/>
        </w:rPr>
        <w:t xml:space="preserve">$ php -i | grep display_errors</w:t>
      </w:r>
    </w:p>
    <w:p>
      <w:pPr>
        <w:pStyle w:val="FirstParagraph"/>
      </w:pPr>
      <w:r>
        <w:t xml:space="preserve">Verify:</w:t>
      </w:r>
      <w:r>
        <w:t xml:space="preserve"> </w:t>
      </w:r>
      <w:r>
        <w:t xml:space="preserve">‘display_errors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display_errors = Off</w:t>
      </w:r>
    </w:p>
    <w:p>
      <w:pPr>
        <w:pStyle w:val="SourceCode"/>
      </w:pPr>
      <w:r>
        <w:rPr>
          <w:rStyle w:val="VerbatimChar"/>
        </w:rPr>
        <w:t xml:space="preserve">log_errors = On</w:t>
      </w:r>
    </w:p>
    <w:p>
      <w:pPr>
        <w:pStyle w:val="SourceCode"/>
      </w:pPr>
      <w:r>
        <w:rPr>
          <w:rStyle w:val="VerbatimChar"/>
        </w:rPr>
        <w:t xml:space="preserve">error_log = /var/log/php/error.log</w:t>
      </w:r>
    </w:p>
    <w:p>
      <w:pPr>
        <w:pStyle w:val="FirstParagraph"/>
      </w:pPr>
      <w:r>
        <w:rPr>
          <w:b/>
          <w:bCs/>
        </w:rPr>
        <w:t xml:space="preserve">Default Value:</w:t>
      </w:r>
      <w:r>
        <w:t xml:space="preserve"> </w:t>
      </w:r>
      <w:r>
        <w:t xml:space="preserve">display_errors = On in development configurations.</w:t>
      </w:r>
    </w:p>
    <w:p>
      <w:pPr>
        <w:pStyle w:val="BodyText"/>
      </w:pPr>
      <w:r>
        <w:rPr>
          <w:b/>
          <w:bCs/>
        </w:rPr>
        <w:t xml:space="preserve">References:</w:t>
      </w:r>
    </w:p>
    <w:p>
      <w:pPr>
        <w:pStyle w:val="Compact"/>
        <w:numPr>
          <w:ilvl w:val="0"/>
          <w:numId w:val="1008"/>
        </w:numPr>
      </w:pPr>
      <w:hyperlink r:id="rId43">
        <w:r>
          <w:rPr>
            <w:rStyle w:val="Hyperlink"/>
          </w:rPr>
          <w:t xml:space="preserve">PHP</w:t>
        </w:r>
        <w:r>
          <w:rPr>
            <w:rStyle w:val="Hyperlink"/>
          </w:rPr>
          <w:t xml:space="preserve"> </w:t>
        </w:r>
        <w:r>
          <w:rPr>
            <w:rStyle w:val="VerbatimChar"/>
          </w:rPr>
          <w:t xml:space="preserve">display_errors</w:t>
        </w:r>
        <w:r>
          <w:rPr>
            <w:rStyle w:val="Hyperlink"/>
          </w:rPr>
          <w:t xml:space="preserve"> </w:t>
        </w:r>
        <w:r>
          <w:rPr>
            <w:rStyle w:val="Hyperlink"/>
          </w:rPr>
          <w:t xml:space="preserve">Configuration</w:t>
        </w:r>
      </w:hyperlink>
    </w:p>
    <w:p>
      <w:pPr>
        <w:pStyle w:val="Compact"/>
        <w:numPr>
          <w:ilvl w:val="0"/>
          <w:numId w:val="1008"/>
        </w:numPr>
      </w:pPr>
      <w:hyperlink r:id="rId44">
        <w:r>
          <w:rPr>
            <w:rStyle w:val="Hyperlink"/>
          </w:rPr>
          <w:t xml:space="preserve">PHP Error Handling Basics</w:t>
        </w:r>
      </w:hyperlink>
    </w:p>
    <w:p>
      <w:pPr>
        <w:pStyle w:val="Compact"/>
        <w:numPr>
          <w:ilvl w:val="0"/>
          <w:numId w:val="1008"/>
        </w:numPr>
      </w:pPr>
      <w:hyperlink r:id="rId45">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46"/>
    <w:bookmarkStart w:id="48" w:name="X6766e48cbff5daaa4af97004511b8d9ff4d7796"/>
    <w:p>
      <w:pPr>
        <w:pStyle w:val="Heading4"/>
      </w:pPr>
      <w:r>
        <w:t xml:space="preserve">2.3 Ensure dangerous PHP functions are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functions that allow arbitrary command execution, code evaluation, or information disclosure should be disabled unless specifically required.</w:t>
      </w:r>
    </w:p>
    <w:p>
      <w:pPr>
        <w:pStyle w:val="BodyText"/>
      </w:pPr>
      <w:r>
        <w:rPr>
          <w:b/>
          <w:bCs/>
        </w:rPr>
        <w:t xml:space="preserve">Rationale:</w:t>
      </w:r>
      <w:r>
        <w:t xml:space="preserve"> </w:t>
      </w:r>
      <w:r>
        <w:t xml:space="preserve">If an attacker achieves code execution (e.g., through a vulnerable plugin), these functions enable them to execute system commands, read arbitrary files, or escalate the attack.</w:t>
      </w:r>
    </w:p>
    <w:p>
      <w:pPr>
        <w:pStyle w:val="BodyText"/>
      </w:pPr>
      <w:r>
        <w:rPr>
          <w:b/>
          <w:bCs/>
        </w:rPr>
        <w:t xml:space="preserve">Impact:</w:t>
      </w:r>
      <w:r>
        <w:t xml:space="preserve"> </w:t>
      </w:r>
      <w:r>
        <w:t xml:space="preserve">Some WordPress plugins may require specific functions. Test thoroughly before deploying. The</w:t>
      </w:r>
      <w:r>
        <w:t xml:space="preserve"> </w:t>
      </w:r>
      <w:r>
        <w:rPr>
          <w:rStyle w:val="VerbatimChar"/>
        </w:rPr>
        <w:t xml:space="preserve">eval()</w:t>
      </w:r>
      <w:r>
        <w:t xml:space="preserve"> </w:t>
      </w:r>
      <w:r>
        <w:t xml:space="preserve">function is a language construct and cannot be disabled via</w:t>
      </w:r>
      <w:r>
        <w:t xml:space="preserve"> </w:t>
      </w:r>
      <w:r>
        <w:rPr>
          <w:rStyle w:val="VerbatimChar"/>
        </w:rPr>
        <w:t xml:space="preserve">disable_functions</w:t>
      </w:r>
      <w:r>
        <w:t xml:space="preserve">.</w:t>
      </w:r>
    </w:p>
    <w:p>
      <w:pPr>
        <w:pStyle w:val="BodyText"/>
      </w:pPr>
      <w:r>
        <w:rPr>
          <w:b/>
          <w:bCs/>
        </w:rPr>
        <w:t xml:space="preserve">Recommendation (Level 2):</w:t>
      </w:r>
      <w:r>
        <w:t xml:space="preserve"> </w:t>
      </w:r>
      <w:r>
        <w:t xml:space="preserve">For high-security environments, consider using a PHP security extension like</w:t>
      </w:r>
      <w:r>
        <w:t xml:space="preserve"> </w:t>
      </w:r>
      <w:r>
        <w:rPr>
          <w:b/>
          <w:bCs/>
        </w:rPr>
        <w:t xml:space="preserve">Snuffleupagus</w:t>
      </w:r>
      <w:r>
        <w:t xml:space="preserve"> </w:t>
      </w:r>
      <w:r>
        <w:t xml:space="preserve">to mitigate</w:t>
      </w:r>
      <w:r>
        <w:t xml:space="preserve"> </w:t>
      </w:r>
      <w:r>
        <w:rPr>
          <w:rStyle w:val="VerbatimChar"/>
        </w:rPr>
        <w:t xml:space="preserve">eval()</w:t>
      </w:r>
      <w:r>
        <w:t xml:space="preserve"> </w:t>
      </w:r>
      <w:r>
        <w:t xml:space="preserve">and provide additional hardening that</w:t>
      </w:r>
      <w:r>
        <w:t xml:space="preserve"> </w:t>
      </w:r>
      <w:r>
        <w:rPr>
          <w:rStyle w:val="VerbatimChar"/>
        </w:rPr>
        <w:t xml:space="preserve">disable_functions</w:t>
      </w:r>
      <w:r>
        <w:t xml:space="preserve"> </w:t>
      </w:r>
      <w:r>
        <w:t xml:space="preserve">cannot achieve.</w:t>
      </w:r>
    </w:p>
    <w:p>
      <w:pPr>
        <w:pStyle w:val="BodyText"/>
      </w:pPr>
      <w:r>
        <w:rPr>
          <w:b/>
          <w:bCs/>
        </w:rPr>
        <w:t xml:space="preserve">Audit:</w:t>
      </w:r>
    </w:p>
    <w:p>
      <w:pPr>
        <w:pStyle w:val="SourceCode"/>
      </w:pPr>
      <w:r>
        <w:rPr>
          <w:rStyle w:val="VerbatimChar"/>
        </w:rPr>
        <w:t xml:space="preserve">$ php -i | grep disable_functions</w:t>
      </w:r>
    </w:p>
    <w:p>
      <w:pPr>
        <w:pStyle w:val="FirstParagraph"/>
      </w:pPr>
      <w:r>
        <w:t xml:space="preserve">Verify the output includes dangerous functions.</w:t>
      </w:r>
    </w:p>
    <w:p>
      <w:pPr>
        <w:pStyle w:val="BodyText"/>
      </w:pPr>
      <w:r>
        <w:rPr>
          <w:b/>
          <w:bCs/>
        </w:rPr>
        <w:t xml:space="preserve">Remediation:</w:t>
      </w:r>
    </w:p>
    <w:p>
      <w:pPr>
        <w:pStyle w:val="BodyText"/>
      </w:pPr>
      <w:r>
        <w:t xml:space="preserve">In php.ini:</w:t>
      </w:r>
    </w:p>
    <w:p>
      <w:pPr>
        <w:pStyle w:val="SourceCode"/>
      </w:pPr>
      <w:r>
        <w:rPr>
          <w:rStyle w:val="VerbatimChar"/>
        </w:rPr>
        <w:t xml:space="preserve">disable_functions = exec,passthru,shell_exec,system,proc_open,popen,curl_multi_exec,parse_ini_file,show_source,pcntl_exec</w:t>
      </w:r>
    </w:p>
    <w:p>
      <w:pPr>
        <w:pStyle w:val="FirstParagraph"/>
      </w:pPr>
      <w:r>
        <w:rPr>
          <w:b/>
          <w:bCs/>
        </w:rPr>
        <w:t xml:space="preserve">Default Value:</w:t>
      </w:r>
      <w:r>
        <w:t xml:space="preserve"> </w:t>
      </w:r>
      <w:r>
        <w:t xml:space="preserve">No functions are disabled by default.</w:t>
      </w:r>
    </w:p>
    <w:p>
      <w:pPr>
        <w:pStyle w:val="BodyText"/>
      </w:pPr>
      <w:r>
        <w:rPr>
          <w:b/>
          <w:bCs/>
        </w:rPr>
        <w:t xml:space="preserve">References:</w:t>
      </w:r>
    </w:p>
    <w:p>
      <w:pPr>
        <w:pStyle w:val="Compact"/>
        <w:numPr>
          <w:ilvl w:val="0"/>
          <w:numId w:val="1009"/>
        </w:numPr>
      </w:pPr>
      <w:hyperlink r:id="rId47">
        <w:r>
          <w:rPr>
            <w:rStyle w:val="Hyperlink"/>
          </w:rPr>
          <w:t xml:space="preserve">PHP</w:t>
        </w:r>
        <w:r>
          <w:rPr>
            <w:rStyle w:val="Hyperlink"/>
          </w:rPr>
          <w:t xml:space="preserve"> </w:t>
        </w:r>
        <w:r>
          <w:rPr>
            <w:rStyle w:val="VerbatimChar"/>
          </w:rPr>
          <w:t xml:space="preserve">disable_functions</w:t>
        </w:r>
        <w:r>
          <w:rPr>
            <w:rStyle w:val="Hyperlink"/>
          </w:rPr>
          <w:t xml:space="preserve"> </w:t>
        </w:r>
        <w:r>
          <w:rPr>
            <w:rStyle w:val="Hyperlink"/>
          </w:rPr>
          <w:t xml:space="preserve">Directive</w:t>
        </w:r>
      </w:hyperlink>
    </w:p>
    <w:p>
      <w:pPr>
        <w:pStyle w:val="Compact"/>
        <w:numPr>
          <w:ilvl w:val="0"/>
          <w:numId w:val="1009"/>
        </w:numPr>
      </w:pPr>
      <w:hyperlink r:id="rId41">
        <w:r>
          <w:rPr>
            <w:rStyle w:val="Hyperlink"/>
          </w:rPr>
          <w:t xml:space="preserve">OWASP PHP Configuration Cheat Sheet</w:t>
        </w:r>
      </w:hyperlink>
    </w:p>
    <w:p>
      <w:r>
        <w:pict>
          <v:rect style="width:0;height:1.5pt" o:hralign="center" o:hrstd="t" o:hr="t"/>
        </w:pict>
      </w:r>
    </w:p>
    <w:bookmarkEnd w:id="48"/>
    <w:bookmarkStart w:id="50" w:name="X3dd4d75ec865e79b96479ee4aa4d8525fd8e21b"/>
    <w:p>
      <w:pPr>
        <w:pStyle w:val="Heading4"/>
      </w:pPr>
      <w:r>
        <w:t xml:space="preserve">2.4 Ensure open_basedir restricts file access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open_basedir directive should restrict PHP file operations to the WordPress installation directory and required system paths only.</w:t>
      </w:r>
    </w:p>
    <w:p>
      <w:pPr>
        <w:pStyle w:val="BodyText"/>
      </w:pPr>
      <w:r>
        <w:rPr>
          <w:b/>
          <w:bCs/>
        </w:rPr>
        <w:t xml:space="preserve">Rationale:</w:t>
      </w:r>
      <w:r>
        <w:t xml:space="preserve"> </w:t>
      </w:r>
      <w:r>
        <w:t xml:space="preserve">open_basedir prevents PHP code from reading or writing files outside the defined directory tree, limiting the impact of a file inclusion or traversal vulnerability.</w:t>
      </w:r>
    </w:p>
    <w:p>
      <w:pPr>
        <w:pStyle w:val="BodyText"/>
      </w:pPr>
      <w:r>
        <w:rPr>
          <w:b/>
          <w:bCs/>
        </w:rPr>
        <w:t xml:space="preserve">Impact:</w:t>
      </w:r>
      <w:r>
        <w:t xml:space="preserve"> </w:t>
      </w:r>
      <w:r>
        <w:t xml:space="preserve">Must include the WordPress root, /tmp (for file uploads), and the PHP session directory. Incorrect configuration will break WordPress.</w:t>
      </w:r>
    </w:p>
    <w:p>
      <w:pPr>
        <w:pStyle w:val="BodyText"/>
      </w:pPr>
      <w:r>
        <w:rPr>
          <w:b/>
          <w:bCs/>
        </w:rPr>
        <w:t xml:space="preserve">Audit:</w:t>
      </w:r>
    </w:p>
    <w:p>
      <w:pPr>
        <w:pStyle w:val="SourceCode"/>
      </w:pPr>
      <w:r>
        <w:rPr>
          <w:rStyle w:val="VerbatimChar"/>
        </w:rPr>
        <w:t xml:space="preserve">$ php -i | grep open_basedir</w:t>
      </w:r>
    </w:p>
    <w:p>
      <w:pPr>
        <w:pStyle w:val="FirstParagraph"/>
      </w:pPr>
      <w:r>
        <w:t xml:space="preserve">Verify a restricted path is configured.</w:t>
      </w:r>
    </w:p>
    <w:p>
      <w:pPr>
        <w:pStyle w:val="BodyText"/>
      </w:pPr>
      <w:r>
        <w:rPr>
          <w:b/>
          <w:bCs/>
        </w:rPr>
        <w:t xml:space="preserve">Remediation:</w:t>
      </w:r>
    </w:p>
    <w:p>
      <w:pPr>
        <w:pStyle w:val="BodyText"/>
      </w:pPr>
      <w:r>
        <w:t xml:space="preserve">In the PHP-FPM pool configuration or php.ini:</w:t>
      </w:r>
    </w:p>
    <w:p>
      <w:pPr>
        <w:pStyle w:val="SourceCode"/>
      </w:pPr>
      <w:r>
        <w:rPr>
          <w:rStyle w:val="VerbatimChar"/>
        </w:rPr>
        <w:t xml:space="preserve">open_basedir = /var/www/example.com:/tmp:/usr/share/php</w:t>
      </w:r>
    </w:p>
    <w:p>
      <w:pPr>
        <w:pStyle w:val="FirstParagraph"/>
      </w:pPr>
      <w:r>
        <w:rPr>
          <w:b/>
          <w:bCs/>
        </w:rPr>
        <w:t xml:space="preserve">Default Value:</w:t>
      </w:r>
      <w:r>
        <w:t xml:space="preserve"> </w:t>
      </w:r>
      <w:r>
        <w:t xml:space="preserve">open_basedir is not set (unrestricted).</w:t>
      </w:r>
    </w:p>
    <w:p>
      <w:pPr>
        <w:pStyle w:val="BodyText"/>
      </w:pPr>
      <w:r>
        <w:rPr>
          <w:b/>
          <w:bCs/>
        </w:rPr>
        <w:t xml:space="preserve">References:</w:t>
      </w:r>
    </w:p>
    <w:p>
      <w:pPr>
        <w:pStyle w:val="Compact"/>
        <w:numPr>
          <w:ilvl w:val="0"/>
          <w:numId w:val="1010"/>
        </w:numPr>
      </w:pPr>
      <w:hyperlink r:id="rId49">
        <w:r>
          <w:rPr>
            <w:rStyle w:val="Hyperlink"/>
          </w:rPr>
          <w:t xml:space="preserve">PHP</w:t>
        </w:r>
        <w:r>
          <w:rPr>
            <w:rStyle w:val="Hyperlink"/>
          </w:rPr>
          <w:t xml:space="preserve"> </w:t>
        </w:r>
        <w:r>
          <w:rPr>
            <w:rStyle w:val="VerbatimChar"/>
          </w:rPr>
          <w:t xml:space="preserve">open_basedir</w:t>
        </w:r>
        <w:r>
          <w:rPr>
            <w:rStyle w:val="Hyperlink"/>
          </w:rPr>
          <w:t xml:space="preserve"> </w:t>
        </w:r>
        <w:r>
          <w:rPr>
            <w:rStyle w:val="Hyperlink"/>
          </w:rPr>
          <w:t xml:space="preserve">Directive</w:t>
        </w:r>
      </w:hyperlink>
    </w:p>
    <w:p>
      <w:pPr>
        <w:pStyle w:val="Compact"/>
        <w:numPr>
          <w:ilvl w:val="0"/>
          <w:numId w:val="1010"/>
        </w:numPr>
      </w:pPr>
      <w:hyperlink r:id="rId41">
        <w:r>
          <w:rPr>
            <w:rStyle w:val="Hyperlink"/>
          </w:rPr>
          <w:t xml:space="preserve">OWASP PHP Configuration Cheat Sheet</w:t>
        </w:r>
      </w:hyperlink>
    </w:p>
    <w:p>
      <w:r>
        <w:pict>
          <v:rect style="width:0;height:1.5pt" o:hralign="center" o:hrstd="t" o:hr="t"/>
        </w:pict>
      </w:r>
    </w:p>
    <w:bookmarkEnd w:id="50"/>
    <w:bookmarkStart w:id="52" w:name="X55182ffca8bf9a86f4f303ba4cdd1d54fb306f0"/>
    <w:p>
      <w:pPr>
        <w:pStyle w:val="Heading4"/>
      </w:pPr>
      <w:r>
        <w:t xml:space="preserve">2.5 Ensure PHP session security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session configuration should enforce secure defaults: cookies marked Secure, HttpOnly, and SameSite=Lax or Strict. Session ID entropy and hashing should use strong algorithms.</w:t>
      </w:r>
    </w:p>
    <w:p>
      <w:pPr>
        <w:pStyle w:val="BodyText"/>
      </w:pPr>
      <w:r>
        <w:rPr>
          <w:b/>
          <w:bCs/>
        </w:rPr>
        <w:t xml:space="preserve">Rationale:</w:t>
      </w:r>
      <w:r>
        <w:t xml:space="preserve"> </w:t>
      </w:r>
      <w:r>
        <w:t xml:space="preserve">Secure session configuration prevents session fixation, cookie theft via XSS, and cross-site request forgery via session cookies.</w:t>
      </w:r>
    </w:p>
    <w:p>
      <w:pPr>
        <w:pStyle w:val="BodyText"/>
      </w:pPr>
      <w:r>
        <w:rPr>
          <w:b/>
          <w:bCs/>
        </w:rPr>
        <w:t xml:space="preserve">Impact:</w:t>
      </w:r>
      <w:r>
        <w:t xml:space="preserve"> </w:t>
      </w:r>
      <w:r>
        <w:t xml:space="preserve">Users must connect via HTTPS to maintain a session. Legacy applications or intra-server tools attempting to access sessions over HTTP will be unable to maintain state.</w:t>
      </w:r>
    </w:p>
    <w:p>
      <w:pPr>
        <w:pStyle w:val="BodyText"/>
      </w:pPr>
      <w:r>
        <w:rPr>
          <w:b/>
          <w:bCs/>
        </w:rPr>
        <w:t xml:space="preserve">Audit:</w:t>
      </w:r>
    </w:p>
    <w:p>
      <w:pPr>
        <w:pStyle w:val="SourceCode"/>
      </w:pPr>
      <w:r>
        <w:rPr>
          <w:rStyle w:val="VerbatimChar"/>
        </w:rPr>
        <w:t xml:space="preserve">$ php -i | grep -E 'session\.(cookie_secure\|cookie_httponly\|cookie_samesite\|use_strict_mode)'</w:t>
      </w:r>
    </w:p>
    <w:p>
      <w:pPr>
        <w:pStyle w:val="FirstParagraph"/>
      </w:pPr>
      <w:r>
        <w:t xml:space="preserve">Verify all are set to appropriate secure values.</w:t>
      </w:r>
    </w:p>
    <w:p>
      <w:pPr>
        <w:pStyle w:val="BodyText"/>
      </w:pPr>
      <w:r>
        <w:rPr>
          <w:b/>
          <w:bCs/>
        </w:rPr>
        <w:t xml:space="preserve">Remediation:</w:t>
      </w:r>
    </w:p>
    <w:p>
      <w:pPr>
        <w:pStyle w:val="BodyText"/>
      </w:pPr>
      <w:r>
        <w:t xml:space="preserve">In php.ini:</w:t>
      </w:r>
    </w:p>
    <w:p>
      <w:pPr>
        <w:pStyle w:val="SourceCode"/>
      </w:pPr>
      <w:r>
        <w:rPr>
          <w:rStyle w:val="VerbatimChar"/>
        </w:rPr>
        <w:t xml:space="preserve">session.cookie_secure = 1</w:t>
      </w:r>
    </w:p>
    <w:p>
      <w:pPr>
        <w:pStyle w:val="SourceCode"/>
      </w:pPr>
      <w:r>
        <w:rPr>
          <w:rStyle w:val="VerbatimChar"/>
        </w:rPr>
        <w:t xml:space="preserve">session.cookie_httponly = 1</w:t>
      </w:r>
    </w:p>
    <w:p>
      <w:pPr>
        <w:pStyle w:val="SourceCode"/>
      </w:pPr>
      <w:r>
        <w:rPr>
          <w:rStyle w:val="VerbatimChar"/>
        </w:rPr>
        <w:t xml:space="preserve">session.cookie_samesite = Lax</w:t>
      </w:r>
    </w:p>
    <w:p>
      <w:pPr>
        <w:pStyle w:val="SourceCode"/>
      </w:pPr>
      <w:r>
        <w:rPr>
          <w:rStyle w:val="VerbatimChar"/>
        </w:rPr>
        <w:t xml:space="preserve">session.use_strict_mode = 1</w:t>
      </w:r>
    </w:p>
    <w:p>
      <w:pPr>
        <w:pStyle w:val="SourceCode"/>
      </w:pPr>
      <w:r>
        <w:rPr>
          <w:rStyle w:val="VerbatimChar"/>
        </w:rPr>
        <w:t xml:space="preserve">session.use_only_cookies = 1</w:t>
      </w:r>
    </w:p>
    <w:p>
      <w:pPr>
        <w:pStyle w:val="FirstParagraph"/>
      </w:pPr>
      <w:r>
        <w:rPr>
          <w:b/>
          <w:bCs/>
        </w:rPr>
        <w:t xml:space="preserve">Default Value:</w:t>
      </w:r>
      <w:r>
        <w:t xml:space="preserve"> </w:t>
      </w:r>
      <w:r>
        <w:t xml:space="preserve">session.cookie_secure = 0, session.cookie_httponly = 0 (insecure defaults).</w:t>
      </w:r>
    </w:p>
    <w:p>
      <w:pPr>
        <w:pStyle w:val="BodyText"/>
      </w:pPr>
      <w:r>
        <w:rPr>
          <w:b/>
          <w:bCs/>
        </w:rPr>
        <w:t xml:space="preserve">References:</w:t>
      </w:r>
    </w:p>
    <w:p>
      <w:pPr>
        <w:pStyle w:val="Compact"/>
        <w:numPr>
          <w:ilvl w:val="0"/>
          <w:numId w:val="1011"/>
        </w:numPr>
      </w:pPr>
      <w:hyperlink r:id="rId51">
        <w:r>
          <w:rPr>
            <w:rStyle w:val="Hyperlink"/>
          </w:rPr>
          <w:t xml:space="preserve">PHP Session Security Configuration</w:t>
        </w:r>
      </w:hyperlink>
    </w:p>
    <w:p>
      <w:r>
        <w:pict>
          <v:rect style="width:0;height:1.5pt" o:hralign="center" o:hrstd="t" o:hr="t"/>
        </w:pict>
      </w:r>
    </w:p>
    <w:bookmarkEnd w:id="52"/>
    <w:bookmarkEnd w:id="53"/>
    <w:bookmarkStart w:id="65" w:name="database-configuration"/>
    <w:p>
      <w:pPr>
        <w:pStyle w:val="Heading2"/>
      </w:pPr>
      <w:r>
        <w:t xml:space="preserve">3.0 Database Configuration</w:t>
      </w:r>
    </w:p>
    <w:p>
      <w:pPr>
        <w:pStyle w:val="FirstParagraph"/>
      </w:pPr>
      <w:r>
        <w:t xml:space="preserve">This section covers MySQL/MariaDB configuration relevant to WordPress security.</w:t>
      </w:r>
    </w:p>
    <w:bookmarkStart w:id="55" w:name="X53e835e02d359123c4bfd3a5542e5d5a754352a"/>
    <w:p>
      <w:pPr>
        <w:pStyle w:val="Heading4"/>
      </w:pPr>
      <w:r>
        <w:t xml:space="preserve">3.1 Ensure the WordPress database user has minimal privileges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MySQL/MariaDB user account used by WordPress should have only the privileges required for normal operation: SELECT, INSERT, UPDATE, and DELETE on the WordPress database only. The CREATE, ALTER, INDEX, and DROP privileges are not needed for routine daily operations such as publishing posts, uploading media, or managing comments.</w:t>
      </w:r>
    </w:p>
    <w:p>
      <w:pPr>
        <w:pStyle w:val="BodyText"/>
      </w:pPr>
      <w:r>
        <w:rPr>
          <w:b/>
          <w:bCs/>
        </w:rPr>
        <w:t xml:space="preserve">Rationale:</w:t>
      </w:r>
      <w:r>
        <w:t xml:space="preserve"> </w:t>
      </w:r>
      <w:r>
        <w:t xml:space="preserve">Granting excessive privileges (e.g., FILE, SUPER, GRANT) increases the impact of a SQL injection vulnerability. With minimal privileges, an attacker who achieves SQLi cannot read arbitrary files, modify grants, or perform administrative operations.</w:t>
      </w:r>
    </w:p>
    <w:p>
      <w:pPr>
        <w:pStyle w:val="BodyText"/>
      </w:pPr>
      <w:r>
        <w:rPr>
          <w:b/>
          <w:bCs/>
        </w:rPr>
        <w:t xml:space="preserve">Impact:</w:t>
      </w:r>
      <w:r>
        <w:t xml:space="preserve"> </w:t>
      </w:r>
      <w:r>
        <w:t xml:space="preserve">Some plugins, themes, and major WordPress updates require CREATE, ALTER, INDEX, or DROP to modify the database schema. The WordPress project explicitly recommends retaining these privileges rather than permanently revoking them: removing them can cause failed updates and data loss. Grant SELECT, INSERT, UPDATE, DELETE, CREATE, ALTER, INDEX, and DROP for normal deployments. Never grant FILE, SUPER, GRANT, or ALL PRIVILEGES.</w:t>
      </w:r>
    </w:p>
    <w:p>
      <w:pPr>
        <w:pStyle w:val="BodyText"/>
      </w:pPr>
      <w:r>
        <w:rPr>
          <w:b/>
          <w:bCs/>
        </w:rPr>
        <w:t xml:space="preserve">Audit:</w:t>
      </w:r>
    </w:p>
    <w:p>
      <w:pPr>
        <w:pStyle w:val="BodyText"/>
      </w:pPr>
      <w:r>
        <w:t xml:space="preserve">Run as the MySQL root user:</w:t>
      </w:r>
    </w:p>
    <w:p>
      <w:pPr>
        <w:pStyle w:val="SourceCode"/>
      </w:pPr>
      <w:r>
        <w:rPr>
          <w:rStyle w:val="KeywordTok"/>
        </w:rPr>
        <w:t xml:space="preserve">SELECT</w:t>
      </w:r>
      <w:r>
        <w:rPr>
          <w:rStyle w:val="NormalTok"/>
        </w:rPr>
        <w:t xml:space="preserve"> </w:t>
      </w:r>
      <w:r>
        <w:rPr>
          <w:rStyle w:val="FunctionTok"/>
        </w:rPr>
        <w:t xml:space="preserve">user</w:t>
      </w:r>
      <w:r>
        <w:rPr>
          <w:rStyle w:val="NormalTok"/>
        </w:rPr>
        <w:t xml:space="preserve">, host </w:t>
      </w:r>
      <w:r>
        <w:rPr>
          <w:rStyle w:val="KeywordTok"/>
        </w:rPr>
        <w:t xml:space="preserve">FROM</w:t>
      </w:r>
      <w:r>
        <w:rPr>
          <w:rStyle w:val="NormalTok"/>
        </w:rPr>
        <w:t xml:space="preserve"> mysql.</w:t>
      </w:r>
      <w:r>
        <w:rPr>
          <w:rStyle w:val="FunctionTok"/>
        </w:rPr>
        <w:t xml:space="preserve">user</w:t>
      </w:r>
      <w:r>
        <w:rPr>
          <w:rStyle w:val="NormalTok"/>
        </w:rPr>
        <w:t xml:space="preserve">;</w:t>
      </w:r>
    </w:p>
    <w:p>
      <w:pPr>
        <w:pStyle w:val="SourceCode"/>
      </w:pPr>
      <w:r>
        <w:rPr>
          <w:rStyle w:val="NormalTok"/>
        </w:rPr>
        <w:t xml:space="preserve">SHOW GRANTS </w:t>
      </w:r>
      <w:r>
        <w:rPr>
          <w:rStyle w:val="ControlFlowTok"/>
        </w:rPr>
        <w:t xml:space="preserve">FOR</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FLUSH</w:t>
      </w:r>
      <w:r>
        <w:rPr>
          <w:rStyle w:val="NormalTok"/>
        </w:rPr>
        <w:t xml:space="preserve"> </w:t>
      </w:r>
      <w:r>
        <w:rPr>
          <w:rStyle w:val="KeywordTok"/>
        </w:rPr>
        <w:t xml:space="preserve">PRIVILEGES</w:t>
      </w:r>
      <w:r>
        <w:rPr>
          <w:rStyle w:val="NormalTok"/>
        </w:rPr>
        <w:t xml:space="preserve">;</w:t>
      </w:r>
    </w:p>
    <w:p>
      <w:pPr>
        <w:pStyle w:val="FirstParagraph"/>
      </w:pPr>
      <w:r>
        <w:rPr>
          <w:b/>
          <w:bCs/>
        </w:rPr>
        <w:t xml:space="preserve">Default Value:</w:t>
      </w:r>
      <w:r>
        <w:t xml:space="preserve"> </w:t>
      </w:r>
      <w:r>
        <w:t xml:space="preserve">Depends on initial setup. Many installation guides grant ALL PRIVILEGES.</w:t>
      </w:r>
    </w:p>
    <w:p>
      <w:pPr>
        <w:pStyle w:val="BodyText"/>
      </w:pPr>
      <w:r>
        <w:rPr>
          <w:b/>
          <w:bCs/>
        </w:rPr>
        <w:t xml:space="preserve">References:</w:t>
      </w:r>
    </w:p>
    <w:p>
      <w:pPr>
        <w:pStyle w:val="Compact"/>
        <w:numPr>
          <w:ilvl w:val="0"/>
          <w:numId w:val="1012"/>
        </w:numPr>
      </w:pPr>
      <w:hyperlink r:id="rId33">
        <w:r>
          <w:rPr>
            <w:rStyle w:val="Hyperlink"/>
          </w:rPr>
          <w:t xml:space="preserve">WordPress Hardening — Database Security</w:t>
        </w:r>
      </w:hyperlink>
    </w:p>
    <w:p>
      <w:pPr>
        <w:pStyle w:val="Compact"/>
        <w:numPr>
          <w:ilvl w:val="0"/>
          <w:numId w:val="1012"/>
        </w:numPr>
      </w:pPr>
      <w:hyperlink r:id="rId54">
        <w:r>
          <w:rPr>
            <w:rStyle w:val="Hyperlink"/>
          </w:rPr>
          <w:t xml:space="preserve">MySQL Privilege System</w:t>
        </w:r>
      </w:hyperlink>
    </w:p>
    <w:p>
      <w:r>
        <w:pict>
          <v:rect style="width:0;height:1.5pt" o:hralign="center" o:hrstd="t" o:hr="t"/>
        </w:pict>
      </w:r>
    </w:p>
    <w:bookmarkEnd w:id="55"/>
    <w:bookmarkStart w:id="58" w:name="X14504102df393384c32e7daa09c939da4b9017b"/>
    <w:p>
      <w:pPr>
        <w:pStyle w:val="Heading4"/>
      </w:pPr>
      <w:r>
        <w:t xml:space="preserve">3.2 Ensure the database is not accessible from external hosts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should be configured to listen only on localhost (127.0.0.1) or a Unix socket. Remote TCP connections should be disabled unless required and tunneled through SSH or a VPN.</w:t>
      </w:r>
    </w:p>
    <w:p>
      <w:pPr>
        <w:pStyle w:val="BodyText"/>
      </w:pPr>
      <w:r>
        <w:rPr>
          <w:b/>
          <w:bCs/>
        </w:rPr>
        <w:t xml:space="preserve">Rationale:</w:t>
      </w:r>
      <w:r>
        <w:t xml:space="preserve"> </w:t>
      </w:r>
      <w:r>
        <w:t xml:space="preserve">A database accessible over the network expands the attack surface. Brute-force attacks, credential stuffing, and exploitation of database vulnerabilities become possible from any host that can reach the port.</w:t>
      </w:r>
    </w:p>
    <w:p>
      <w:pPr>
        <w:pStyle w:val="BodyText"/>
      </w:pPr>
      <w:r>
        <w:rPr>
          <w:b/>
          <w:bCs/>
        </w:rPr>
        <w:t xml:space="preserve">Impact:</w:t>
      </w:r>
      <w:r>
        <w:t xml:space="preserve"> </w:t>
      </w:r>
      <w:r>
        <w:t xml:space="preserve">Remote database administration tools cannot connect directly unless tunneled through SSH or a VPN, imposing additional operational requirements for database administrators.</w:t>
      </w:r>
    </w:p>
    <w:p>
      <w:pPr>
        <w:pStyle w:val="BodyText"/>
      </w:pPr>
      <w:r>
        <w:rPr>
          <w:b/>
          <w:bCs/>
        </w:rPr>
        <w:t xml:space="preserve">Audit:</w:t>
      </w:r>
    </w:p>
    <w:p>
      <w:pPr>
        <w:pStyle w:val="SourceCode"/>
      </w:pPr>
      <w:r>
        <w:rPr>
          <w:rStyle w:val="VerbatimChar"/>
        </w:rPr>
        <w:t xml:space="preserve">$ grep -E 'bind-address\|skip-networking' /etc/mysql/mysql.conf.d/mysqld.cnf</w:t>
      </w:r>
    </w:p>
    <w:p>
      <w:pPr>
        <w:pStyle w:val="FirstParagraph"/>
      </w:pPr>
      <w:r>
        <w:t xml:space="preserve">Verify bind-address is 127.0.0.1 or ::1.</w:t>
      </w:r>
    </w:p>
    <w:p>
      <w:pPr>
        <w:pStyle w:val="SourceCode"/>
      </w:pPr>
      <w:r>
        <w:rPr>
          <w:rStyle w:val="VerbatimChar"/>
        </w:rPr>
        <w:t xml:space="preserve">$ ss -tlnp | grep 3306</w:t>
      </w:r>
    </w:p>
    <w:p>
      <w:pPr>
        <w:pStyle w:val="FirstParagraph"/>
      </w:pPr>
      <w:r>
        <w:t xml:space="preserve">Verify MySQL is listening only on 127.0.0.1:3306.</w:t>
      </w:r>
    </w:p>
    <w:p>
      <w:pPr>
        <w:pStyle w:val="BodyText"/>
      </w:pPr>
      <w:r>
        <w:rPr>
          <w:b/>
          <w:bCs/>
        </w:rPr>
        <w:t xml:space="preserve">Remediation:</w:t>
      </w:r>
    </w:p>
    <w:p>
      <w:pPr>
        <w:pStyle w:val="BodyText"/>
      </w:pPr>
      <w:r>
        <w:t xml:space="preserve">In mysqld.cnf or my.cnf under [mysqld]:</w:t>
      </w:r>
    </w:p>
    <w:p>
      <w:pPr>
        <w:pStyle w:val="SourceCode"/>
      </w:pPr>
      <w:r>
        <w:rPr>
          <w:rStyle w:val="VerbatimChar"/>
        </w:rPr>
        <w:t xml:space="preserve">bind-address = 127.0.0.1</w:t>
      </w:r>
    </w:p>
    <w:p>
      <w:pPr>
        <w:pStyle w:val="FirstParagraph"/>
      </w:pPr>
      <w:r>
        <w:t xml:space="preserve">Restart MySQL.</w:t>
      </w:r>
    </w:p>
    <w:p>
      <w:pPr>
        <w:pStyle w:val="BodyText"/>
      </w:pPr>
      <w:r>
        <w:rPr>
          <w:b/>
          <w:bCs/>
        </w:rPr>
        <w:t xml:space="preserve">Default Value:</w:t>
      </w:r>
      <w:r>
        <w:t xml:space="preserve"> </w:t>
      </w:r>
      <w:r>
        <w:t xml:space="preserve">bind-address = 0.0.0.0 (listening on all interfaces) on some distributions.</w:t>
      </w:r>
    </w:p>
    <w:p>
      <w:pPr>
        <w:pStyle w:val="BodyText"/>
      </w:pPr>
      <w:r>
        <w:rPr>
          <w:b/>
          <w:bCs/>
        </w:rPr>
        <w:t xml:space="preserve">References:</w:t>
      </w:r>
    </w:p>
    <w:p>
      <w:pPr>
        <w:pStyle w:val="Compact"/>
        <w:numPr>
          <w:ilvl w:val="0"/>
          <w:numId w:val="1013"/>
        </w:numPr>
      </w:pPr>
      <w:hyperlink r:id="rId33">
        <w:r>
          <w:rPr>
            <w:rStyle w:val="Hyperlink"/>
          </w:rPr>
          <w:t xml:space="preserve">WordPress Hardening — Database Security</w:t>
        </w:r>
      </w:hyperlink>
    </w:p>
    <w:p>
      <w:pPr>
        <w:pStyle w:val="Compact"/>
        <w:numPr>
          <w:ilvl w:val="0"/>
          <w:numId w:val="1013"/>
        </w:numPr>
      </w:pPr>
      <w:hyperlink r:id="rId56">
        <w:r>
          <w:rPr>
            <w:rStyle w:val="Hyperlink"/>
          </w:rPr>
          <w:t xml:space="preserve">MySQL Security Guidelines</w:t>
        </w:r>
      </w:hyperlink>
    </w:p>
    <w:p>
      <w:pPr>
        <w:pStyle w:val="Compact"/>
        <w:numPr>
          <w:ilvl w:val="0"/>
          <w:numId w:val="1013"/>
        </w:numPr>
      </w:pPr>
      <w:hyperlink r:id="rId57">
        <w:r>
          <w:rPr>
            <w:rStyle w:val="Hyperlink"/>
          </w:rPr>
          <w:t xml:space="preserve">MySQL</w:t>
        </w:r>
        <w:r>
          <w:rPr>
            <w:rStyle w:val="Hyperlink"/>
          </w:rPr>
          <w:t xml:space="preserve"> </w:t>
        </w:r>
        <w:r>
          <w:rPr>
            <w:rStyle w:val="VerbatimChar"/>
          </w:rPr>
          <w:t xml:space="preserve">bind_address</w:t>
        </w:r>
        <w:r>
          <w:rPr>
            <w:rStyle w:val="Hyperlink"/>
          </w:rPr>
          <w:t xml:space="preserve"> </w:t>
        </w:r>
        <w:r>
          <w:rPr>
            <w:rStyle w:val="Hyperlink"/>
          </w:rPr>
          <w:t xml:space="preserve">Variable</w:t>
        </w:r>
      </w:hyperlink>
    </w:p>
    <w:p>
      <w:r>
        <w:pict>
          <v:rect style="width:0;height:1.5pt" o:hralign="center" o:hrstd="t" o:hr="t"/>
        </w:pict>
      </w:r>
    </w:p>
    <w:bookmarkEnd w:id="58"/>
    <w:bookmarkStart w:id="61" w:name="X4806e719a669ae86ccea29dd205a849783ea788"/>
    <w:p>
      <w:pPr>
        <w:pStyle w:val="Heading4"/>
      </w:pPr>
      <w:r>
        <w:t xml:space="preserve">3.3 Ensure a non-default table prefix is used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be configured with a database table prefix other than the default wp_ to make automated SQL injection attacks less effective.</w:t>
      </w:r>
    </w:p>
    <w:p>
      <w:pPr>
        <w:pStyle w:val="BodyText"/>
      </w:pPr>
      <w:r>
        <w:rPr>
          <w:b/>
          <w:bCs/>
        </w:rPr>
        <w:t xml:space="preserve">Rationale:</w:t>
      </w:r>
      <w:r>
        <w:t xml:space="preserve"> </w:t>
      </w:r>
      <w:r>
        <w:t xml:space="preserve">Automated attack tools typically assume the default wp_ prefix. A non-default prefix requires attackers to discover the actual table names, adding a layer of difficulty.</w:t>
      </w:r>
    </w:p>
    <w:p>
      <w:pPr>
        <w:pStyle w:val="BodyText"/>
      </w:pPr>
      <w:r>
        <w:rPr>
          <w:b/>
          <w:bCs/>
        </w:rPr>
        <w:t xml:space="preserve">Impact:</w:t>
      </w:r>
      <w:r>
        <w:t xml:space="preserve"> </w:t>
      </w:r>
      <w:r>
        <w:t xml:space="preserve">Changing the prefix on an existing installation requires updating all table names and option/usermeta values that reference the prefix. This is best done at installation time.</w:t>
      </w:r>
    </w:p>
    <w:p>
      <w:pPr>
        <w:pStyle w:val="BodyText"/>
      </w:pPr>
      <w:r>
        <w:rPr>
          <w:b/>
          <w:bCs/>
        </w:rPr>
        <w:t xml:space="preserve">Audit:</w:t>
      </w:r>
    </w:p>
    <w:p>
      <w:pPr>
        <w:pStyle w:val="BodyText"/>
      </w:pPr>
      <w:r>
        <w:t xml:space="preserve">Inspect</w:t>
      </w:r>
      <w:r>
        <w:t xml:space="preserve"> </w:t>
      </w:r>
      <w:r>
        <w:rPr>
          <w:rStyle w:val="VerbatimChar"/>
        </w:rPr>
        <w:t xml:space="preserve">wp-config.php</w:t>
      </w:r>
      <w:r>
        <w:t xml:space="preserve">:</w:t>
      </w:r>
    </w:p>
    <w:p>
      <w:pPr>
        <w:pStyle w:val="SourceCode"/>
      </w:pPr>
      <w:r>
        <w:rPr>
          <w:rStyle w:val="VerbatimChar"/>
        </w:rPr>
        <w:t xml:space="preserve">$ grep 'table_prefix' /path/to/wp-config.php</w:t>
      </w:r>
    </w:p>
    <w:p>
      <w:pPr>
        <w:pStyle w:val="FirstParagraph"/>
      </w:pPr>
      <w:r>
        <w:t xml:space="preserve">Verify the value is not</w:t>
      </w:r>
      <w:r>
        <w:t xml:space="preserve"> </w:t>
      </w:r>
      <w:r>
        <w:t xml:space="preserve">‘wp_’</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wp-config.php</w:t>
      </w:r>
      <w:r>
        <w:t xml:space="preserve">, set during installation:</w:t>
      </w:r>
    </w:p>
    <w:p>
      <w:pPr>
        <w:pStyle w:val="SourceCode"/>
      </w:pPr>
      <w:r>
        <w:rPr>
          <w:rStyle w:val="VerbatimChar"/>
        </w:rPr>
        <w:t xml:space="preserve">$table_prefix = 'wxyz_';</w:t>
      </w:r>
    </w:p>
    <w:p>
      <w:pPr>
        <w:pStyle w:val="FirstParagraph"/>
      </w:pPr>
      <w:r>
        <w:t xml:space="preserve">Use a short, random string. Do not use personally identifiable or guessable values.</w:t>
      </w:r>
    </w:p>
    <w:p>
      <w:pPr>
        <w:pStyle w:val="BodyText"/>
      </w:pPr>
      <w:r>
        <w:rPr>
          <w:b/>
          <w:bCs/>
        </w:rPr>
        <w:t xml:space="preserve">Default Value:</w:t>
      </w:r>
      <w:r>
        <w:t xml:space="preserve"> </w:t>
      </w:r>
      <w:r>
        <w:t xml:space="preserve">$table_prefix =</w:t>
      </w:r>
      <w:r>
        <w:t xml:space="preserve"> </w:t>
      </w:r>
      <w:r>
        <w:t xml:space="preserve">‘wp_’</w:t>
      </w:r>
      <w:r>
        <w:t xml:space="preserve">;</w:t>
      </w:r>
    </w:p>
    <w:p>
      <w:pPr>
        <w:pStyle w:val="BodyText"/>
      </w:pPr>
      <w:r>
        <w:rPr>
          <w:b/>
          <w:bCs/>
        </w:rPr>
        <w:t xml:space="preserve">References:</w:t>
      </w:r>
    </w:p>
    <w:p>
      <w:pPr>
        <w:pStyle w:val="Compact"/>
        <w:numPr>
          <w:ilvl w:val="0"/>
          <w:numId w:val="1014"/>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table_prefix</w:t>
        </w:r>
      </w:hyperlink>
    </w:p>
    <w:p>
      <w:pPr>
        <w:pStyle w:val="Compact"/>
        <w:numPr>
          <w:ilvl w:val="0"/>
          <w:numId w:val="1014"/>
        </w:numPr>
      </w:pPr>
      <w:hyperlink r:id="rId60">
        <w:r>
          <w:rPr>
            <w:rStyle w:val="Hyperlink"/>
          </w:rPr>
          <w:t xml:space="preserve">WP-CLI</w:t>
        </w:r>
        <w:r>
          <w:rPr>
            <w:rStyle w:val="Hyperlink"/>
          </w:rPr>
          <w:t xml:space="preserve"> </w:t>
        </w:r>
        <w:r>
          <w:rPr>
            <w:rStyle w:val="VerbatimChar"/>
          </w:rPr>
          <w:t xml:space="preserve">wp config</w:t>
        </w:r>
      </w:hyperlink>
    </w:p>
    <w:p>
      <w:r>
        <w:pict>
          <v:rect style="width:0;height:1.5pt" o:hralign="center" o:hrstd="t" o:hr="t"/>
        </w:pict>
      </w:r>
    </w:p>
    <w:bookmarkEnd w:id="61"/>
    <w:bookmarkStart w:id="64" w:name="ensure-database-query-logging-is-enabled"/>
    <w:p>
      <w:pPr>
        <w:pStyle w:val="Heading4"/>
      </w:pPr>
      <w:r>
        <w:t xml:space="preserve">3.4 Ensure database query logging is enabled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general query log or slow query log should be enabled to support forensic analysis and intrusion detection.</w:t>
      </w:r>
    </w:p>
    <w:p>
      <w:pPr>
        <w:pStyle w:val="BodyText"/>
      </w:pPr>
      <w:r>
        <w:rPr>
          <w:b/>
          <w:bCs/>
        </w:rPr>
        <w:t xml:space="preserve">Rationale:</w:t>
      </w:r>
      <w:r>
        <w:t xml:space="preserve"> </w:t>
      </w:r>
      <w:r>
        <w:t xml:space="preserve">Query logs provide critical evidence during incident response, including the exact queries executed by an attacker who achieved SQL injection. They also help identify performance issues that may indicate abuse.</w:t>
      </w:r>
    </w:p>
    <w:p>
      <w:pPr>
        <w:pStyle w:val="BodyText"/>
      </w:pPr>
      <w:r>
        <w:rPr>
          <w:b/>
          <w:bCs/>
        </w:rPr>
        <w:t xml:space="preserve">Impact:</w:t>
      </w:r>
      <w:r>
        <w:t xml:space="preserve"> </w:t>
      </w:r>
      <w:r>
        <w:t xml:space="preserve">General query logging incurs significant I/O overhead and should be used selectively or only during investigations. Slow query logging has minimal overhead and can remain enabled.</w:t>
      </w:r>
    </w:p>
    <w:p>
      <w:pPr>
        <w:pStyle w:val="BodyText"/>
      </w:pPr>
      <w:r>
        <w:rPr>
          <w:b/>
          <w:bCs/>
        </w:rPr>
        <w:t xml:space="preserve">Audit:</w:t>
      </w:r>
    </w:p>
    <w:p>
      <w:pPr>
        <w:pStyle w:val="SourceCode"/>
      </w:pPr>
      <w:r>
        <w:rPr>
          <w:rStyle w:val="VerbatimChar"/>
        </w:rPr>
        <w:t xml:space="preserve">$ grep -E '(general_log\|slow_query_log)' /etc/mysql/mysql.conf.d/mysqld.cnf</w:t>
      </w:r>
    </w:p>
    <w:p>
      <w:pPr>
        <w:pStyle w:val="FirstParagraph"/>
      </w:pPr>
      <w:r>
        <w:t xml:space="preserve">Verify at minimum slow_query_log is enabled.</w:t>
      </w:r>
    </w:p>
    <w:p>
      <w:pPr>
        <w:pStyle w:val="BodyText"/>
      </w:pPr>
      <w:r>
        <w:rPr>
          <w:b/>
          <w:bCs/>
        </w:rPr>
        <w:t xml:space="preserve">Remediation:</w:t>
      </w:r>
    </w:p>
    <w:p>
      <w:pPr>
        <w:pStyle w:val="BodyText"/>
      </w:pPr>
      <w:r>
        <w:t xml:space="preserve">In mysqld.cnf under [mysqld]:</w:t>
      </w:r>
    </w:p>
    <w:p>
      <w:pPr>
        <w:pStyle w:val="SourceCode"/>
      </w:pPr>
      <w:r>
        <w:rPr>
          <w:rStyle w:val="VerbatimChar"/>
        </w:rPr>
        <w:t xml:space="preserve">slow_query_log = 1</w:t>
      </w:r>
    </w:p>
    <w:p>
      <w:pPr>
        <w:pStyle w:val="SourceCode"/>
      </w:pPr>
      <w:r>
        <w:rPr>
          <w:rStyle w:val="VerbatimChar"/>
        </w:rPr>
        <w:t xml:space="preserve">slow_query_log_file = /var/log/mysql/mysql-slow.log</w:t>
      </w:r>
    </w:p>
    <w:p>
      <w:pPr>
        <w:pStyle w:val="SourceCode"/>
      </w:pPr>
      <w:r>
        <w:rPr>
          <w:rStyle w:val="VerbatimChar"/>
        </w:rPr>
        <w:t xml:space="preserve">long_query_time = 2</w:t>
      </w:r>
    </w:p>
    <w:p>
      <w:pPr>
        <w:pStyle w:val="FirstParagraph"/>
      </w:pPr>
      <w:r>
        <w:t xml:space="preserve">For investigations, temporarily enable:</w:t>
      </w:r>
    </w:p>
    <w:p>
      <w:pPr>
        <w:pStyle w:val="SourceCode"/>
      </w:pPr>
      <w:r>
        <w:rPr>
          <w:rStyle w:val="VerbatimChar"/>
        </w:rPr>
        <w:t xml:space="preserve">general_log = 1</w:t>
      </w:r>
    </w:p>
    <w:p>
      <w:pPr>
        <w:pStyle w:val="SourceCode"/>
      </w:pPr>
      <w:r>
        <w:rPr>
          <w:rStyle w:val="VerbatimChar"/>
        </w:rPr>
        <w:t xml:space="preserve">general_log_file = /var/log/mysql/mysql-general.log</w:t>
      </w:r>
    </w:p>
    <w:p>
      <w:pPr>
        <w:pStyle w:val="FirstParagraph"/>
      </w:pPr>
      <w:r>
        <w:rPr>
          <w:b/>
          <w:bCs/>
        </w:rPr>
        <w:t xml:space="preserve">Default Value:</w:t>
      </w:r>
      <w:r>
        <w:t xml:space="preserve"> </w:t>
      </w:r>
      <w:r>
        <w:t xml:space="preserve">Both logs are disabled by default.</w:t>
      </w:r>
    </w:p>
    <w:p>
      <w:pPr>
        <w:pStyle w:val="BodyText"/>
      </w:pPr>
      <w:r>
        <w:rPr>
          <w:b/>
          <w:bCs/>
        </w:rPr>
        <w:t xml:space="preserve">References:</w:t>
      </w:r>
    </w:p>
    <w:p>
      <w:pPr>
        <w:pStyle w:val="Compact"/>
        <w:numPr>
          <w:ilvl w:val="0"/>
          <w:numId w:val="1015"/>
        </w:numPr>
      </w:pPr>
      <w:hyperlink r:id="rId62">
        <w:r>
          <w:rPr>
            <w:rStyle w:val="Hyperlink"/>
          </w:rPr>
          <w:t xml:space="preserve">MySQL General Query Log</w:t>
        </w:r>
      </w:hyperlink>
    </w:p>
    <w:p>
      <w:pPr>
        <w:pStyle w:val="Compact"/>
        <w:numPr>
          <w:ilvl w:val="0"/>
          <w:numId w:val="1015"/>
        </w:numPr>
      </w:pPr>
      <w:hyperlink r:id="rId63">
        <w:r>
          <w:rPr>
            <w:rStyle w:val="Hyperlink"/>
          </w:rPr>
          <w:t xml:space="preserve">MySQL Log Destinations</w:t>
        </w:r>
      </w:hyperlink>
    </w:p>
    <w:p>
      <w:r>
        <w:pict>
          <v:rect style="width:0;height:1.5pt" o:hralign="center" o:hrstd="t" o:hr="t"/>
        </w:pict>
      </w:r>
    </w:p>
    <w:bookmarkEnd w:id="64"/>
    <w:bookmarkEnd w:id="65"/>
    <w:bookmarkStart w:id="79" w:name="wordpress-core-configuration"/>
    <w:p>
      <w:pPr>
        <w:pStyle w:val="Heading2"/>
      </w:pPr>
      <w:r>
        <w:t xml:space="preserve">4.0 WordPress Core Configuration</w:t>
      </w:r>
    </w:p>
    <w:p>
      <w:pPr>
        <w:pStyle w:val="FirstParagraph"/>
      </w:pPr>
      <w:r>
        <w:t xml:space="preserve">This section covers security settings in</w:t>
      </w:r>
      <w:r>
        <w:t xml:space="preserve"> </w:t>
      </w:r>
      <w:r>
        <w:rPr>
          <w:rStyle w:val="VerbatimChar"/>
        </w:rPr>
        <w:t xml:space="preserve">wp-config.php</w:t>
      </w:r>
      <w:r>
        <w:t xml:space="preserve"> </w:t>
      </w:r>
      <w:r>
        <w:t xml:space="preserve">and WordPress core behavior.</w:t>
      </w:r>
    </w:p>
    <w:bookmarkStart w:id="66" w:name="ensure-disallow_file_mods-is-set-to-true"/>
    <w:p>
      <w:pPr>
        <w:pStyle w:val="Heading4"/>
      </w:pPr>
      <w:r>
        <w:t xml:space="preserve">4.1 Ensure</w:t>
      </w:r>
      <w:r>
        <w:t xml:space="preserve"> </w:t>
      </w:r>
      <w:r>
        <w:rPr>
          <w:rStyle w:val="VerbatimChar"/>
        </w:rPr>
        <w:t xml:space="preserve">DISALLOW_FILE_MODS</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DISALLOW_FILE_MODS</w:t>
      </w:r>
      <w:r>
        <w:t xml:space="preserve"> </w:t>
      </w:r>
      <w:r>
        <w:t xml:space="preserve">constant should be defined as</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This prevents all file modifications through the WordPress admin interface, including plugin and theme installation, updates, and code editing.</w:t>
      </w:r>
    </w:p>
    <w:p>
      <w:pPr>
        <w:pStyle w:val="BodyText"/>
      </w:pPr>
      <w:r>
        <w:rPr>
          <w:b/>
          <w:bCs/>
        </w:rPr>
        <w:t xml:space="preserve">Note:</w:t>
      </w:r>
      <w:r>
        <w:t xml:space="preserve"> </w:t>
      </w:r>
      <w:r>
        <w:t xml:space="preserve">WordPress’s official hardening documentation recommends</w:t>
      </w:r>
      <w:r>
        <w:t xml:space="preserve"> </w:t>
      </w:r>
      <w:r>
        <w:rPr>
          <w:rStyle w:val="VerbatimChar"/>
        </w:rPr>
        <w:t xml:space="preserve">DISALLOW_FILE_EDIT</w:t>
      </w:r>
      <w:r>
        <w:t xml:space="preserve">, which disables only the built-in file editor (equivalent to removing the</w:t>
      </w:r>
      <w:r>
        <w:t xml:space="preserve"> </w:t>
      </w:r>
      <w:r>
        <w:rPr>
          <w:rStyle w:val="VerbatimChar"/>
        </w:rPr>
        <w:t xml:space="preserve">edit_themes</w:t>
      </w:r>
      <w:r>
        <w:t xml:space="preserve">,</w:t>
      </w:r>
      <w:r>
        <w:t xml:space="preserve"> </w:t>
      </w:r>
      <w:r>
        <w:rPr>
          <w:rStyle w:val="VerbatimChar"/>
        </w:rPr>
        <w:t xml:space="preserve">edit_plugins</w:t>
      </w:r>
      <w:r>
        <w:t xml:space="preserve">, and</w:t>
      </w:r>
      <w:r>
        <w:t xml:space="preserve"> </w:t>
      </w:r>
      <w:r>
        <w:rPr>
          <w:rStyle w:val="VerbatimChar"/>
        </w:rPr>
        <w:t xml:space="preserve">edit_files</w:t>
      </w:r>
      <w:r>
        <w:t xml:space="preserve"> </w:t>
      </w:r>
      <w:r>
        <w:t xml:space="preserve">capabilities).</w:t>
      </w:r>
      <w:r>
        <w:t xml:space="preserve"> </w:t>
      </w:r>
      <w:r>
        <w:rPr>
          <w:rStyle w:val="VerbatimChar"/>
        </w:rPr>
        <w:t xml:space="preserve">DISALLOW_FILE_MODS</w:t>
      </w:r>
      <w:r>
        <w:t xml:space="preserve"> </w:t>
      </w:r>
      <w:r>
        <w:t xml:space="preserve">is a superset of that: it also prevents plugin and theme installation and updates through the Dashboard. This benchmark recommends</w:t>
      </w:r>
      <w:r>
        <w:t xml:space="preserve"> </w:t>
      </w:r>
      <w:r>
        <w:rPr>
          <w:rStyle w:val="VerbatimChar"/>
        </w:rPr>
        <w:t xml:space="preserve">DISALLOW_FILE_MODS</w:t>
      </w:r>
      <w:r>
        <w:t xml:space="preserve"> </w:t>
      </w:r>
      <w:r>
        <w:t xml:space="preserve">for a more comprehensive lockdown. Sites that still require Dashboard-based plugin/theme updates but wish to block the file editor may use</w:t>
      </w:r>
      <w:r>
        <w:t xml:space="preserve"> </w:t>
      </w:r>
      <w:r>
        <w:rPr>
          <w:rStyle w:val="VerbatimChar"/>
        </w:rPr>
        <w:t xml:space="preserve">DISALLOW_FILE_EDIT</w:t>
      </w:r>
      <w:r>
        <w:t xml:space="preserve"> </w:t>
      </w:r>
      <w:r>
        <w:t xml:space="preserve">instead.</w:t>
      </w:r>
    </w:p>
    <w:p>
      <w:pPr>
        <w:pStyle w:val="BodyText"/>
      </w:pPr>
      <w:r>
        <w:rPr>
          <w:b/>
          <w:bCs/>
        </w:rPr>
        <w:t xml:space="preserve">Rationale:</w:t>
      </w:r>
      <w:r>
        <w:t xml:space="preserve"> </w:t>
      </w:r>
      <w:r>
        <w:t xml:space="preserve">If an attacker gains admin access (e.g., through a compromised account),</w:t>
      </w:r>
      <w:r>
        <w:t xml:space="preserve"> </w:t>
      </w:r>
      <w:r>
        <w:rPr>
          <w:rStyle w:val="VerbatimChar"/>
        </w:rPr>
        <w:t xml:space="preserve">DISALLOW_FILE_MODS</w:t>
      </w:r>
      <w:r>
        <w:t xml:space="preserve"> </w:t>
      </w:r>
      <w:r>
        <w:t xml:space="preserve">prevents them from installing malicious plugins, modifying theme files, or uploading web shells through the admin interface. Updates should be handled through deployment pipelines or server-side automation.</w:t>
      </w:r>
    </w:p>
    <w:p>
      <w:pPr>
        <w:pStyle w:val="BodyText"/>
      </w:pPr>
      <w:r>
        <w:rPr>
          <w:b/>
          <w:bCs/>
        </w:rPr>
        <w:t xml:space="preserve">Impact:</w:t>
      </w:r>
      <w:r>
        <w:t xml:space="preserve"> </w:t>
      </w:r>
      <w:r>
        <w:t xml:space="preserve">Plugin and theme updates cannot be performed through the Dashboard. An alternative update mechanism (</w:t>
      </w:r>
      <w:r>
        <w:rPr>
          <w:rStyle w:val="VerbatimChar"/>
        </w:rPr>
        <w:t xml:space="preserve">wp-cli</w:t>
      </w:r>
      <w:r>
        <w:t xml:space="preserve">, CI/CD pipeline, or managed hosting) is required.</w:t>
      </w:r>
    </w:p>
    <w:p>
      <w:pPr>
        <w:pStyle w:val="BodyText"/>
      </w:pPr>
      <w:r>
        <w:rPr>
          <w:b/>
          <w:bCs/>
        </w:rPr>
        <w:t xml:space="preserve">Audit:</w:t>
      </w:r>
    </w:p>
    <w:p>
      <w:pPr>
        <w:pStyle w:val="SourceCode"/>
      </w:pPr>
      <w:r>
        <w:rPr>
          <w:rStyle w:val="VerbatimChar"/>
        </w:rPr>
        <w:t xml:space="preserve">$ grep 'DISALLOW_FILE_MODS' /path/to/wp-config.php</w:t>
      </w:r>
    </w:p>
    <w:p>
      <w:pPr>
        <w:pStyle w:val="FirstParagraph"/>
      </w:pPr>
      <w:r>
        <w:t xml:space="preserve">Verify:</w:t>
      </w:r>
      <w:r>
        <w:t xml:space="preserve"> </w:t>
      </w:r>
      <w:r>
        <w:rPr>
          <w:rStyle w:val="VerbatimChar"/>
        </w:rPr>
        <w:t xml:space="preserve">define( 'DISALLOW_FILE_MODS',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 </w:t>
      </w:r>
      <w:r>
        <w:t xml:space="preserve">before</w:t>
      </w:r>
      <w:r>
        <w:t xml:space="preserve"> </w:t>
      </w:r>
      <w:r>
        <w:t xml:space="preserve">‘That’s all, stop editing!’</w:t>
      </w:r>
      <w:r>
        <w:t xml:space="preserve">:</w:t>
      </w:r>
      <w:r>
        <w:t xml:space="preserve"> </w:t>
      </w:r>
      <w:r>
        <w:rPr>
          <w:rStyle w:val="VerbatimChar"/>
        </w:rPr>
        <w:t xml:space="preserve">define( 'DISALLOW_FILE_MODS', true );</w:t>
      </w:r>
    </w:p>
    <w:p>
      <w:pPr>
        <w:pStyle w:val="BodyText"/>
      </w:pPr>
      <w:r>
        <w:rPr>
          <w:b/>
          <w:bCs/>
        </w:rPr>
        <w:t xml:space="preserve">Default Value:</w:t>
      </w:r>
      <w:r>
        <w:t xml:space="preserve"> </w:t>
      </w:r>
      <w:r>
        <w:t xml:space="preserve">Not set (file modifications allowed).</w:t>
      </w:r>
    </w:p>
    <w:p>
      <w:pPr>
        <w:pStyle w:val="BodyText"/>
      </w:pPr>
      <w:r>
        <w:rPr>
          <w:b/>
          <w:bCs/>
        </w:rPr>
        <w:t xml:space="preserve">References:</w:t>
      </w:r>
    </w:p>
    <w:p>
      <w:pPr>
        <w:pStyle w:val="Compact"/>
        <w:numPr>
          <w:ilvl w:val="0"/>
          <w:numId w:val="1016"/>
        </w:numPr>
      </w:pPr>
      <w:hyperlink r:id="rId33">
        <w:r>
          <w:rPr>
            <w:rStyle w:val="Hyperlink"/>
          </w:rPr>
          <w:t xml:space="preserve">WordPress Hardening</w:t>
        </w:r>
      </w:hyperlink>
    </w:p>
    <w:p>
      <w:r>
        <w:pict>
          <v:rect style="width:0;height:1.5pt" o:hralign="center" o:hrstd="t" o:hr="t"/>
        </w:pict>
      </w:r>
    </w:p>
    <w:bookmarkEnd w:id="66"/>
    <w:bookmarkStart w:id="69"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Impact:</w:t>
      </w:r>
      <w:r>
        <w:t xml:space="preserve"> </w:t>
      </w:r>
      <w:r>
        <w:t xml:space="preserve">All users must access the admin area over HTTPS. If the site does not have a valid TLS/SSL certificate configured, the admin interface will become inaccessible.</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r>
        <w:t xml:space="preserve"> </w:t>
      </w:r>
      <w:r>
        <w:rPr>
          <w:rStyle w:val="VerbatimChar"/>
        </w:rPr>
        <w:t xml:space="preserve">define( 'FORCE_SSL_ADMIN', true );</w:t>
      </w:r>
    </w:p>
    <w:p>
      <w:pPr>
        <w:pStyle w:val="BodyText"/>
      </w:pPr>
      <w:r>
        <w:rPr>
          <w:b/>
          <w:bCs/>
        </w:rPr>
        <w:t xml:space="preserve">Default Value:</w:t>
      </w:r>
      <w:r>
        <w:t xml:space="preserve"> </w:t>
      </w:r>
      <w:r>
        <w:t xml:space="preserve">Not set (HTTPS not enforced for admin).</w:t>
      </w:r>
    </w:p>
    <w:p>
      <w:pPr>
        <w:pStyle w:val="BodyText"/>
      </w:pPr>
      <w:r>
        <w:rPr>
          <w:b/>
          <w:bCs/>
        </w:rPr>
        <w:t xml:space="preserve">References:</w:t>
      </w:r>
    </w:p>
    <w:p>
      <w:pPr>
        <w:pStyle w:val="Compact"/>
        <w:numPr>
          <w:ilvl w:val="0"/>
          <w:numId w:val="1017"/>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FORCE_SSL_ADMIN</w:t>
        </w:r>
      </w:hyperlink>
    </w:p>
    <w:p>
      <w:pPr>
        <w:pStyle w:val="Compact"/>
        <w:numPr>
          <w:ilvl w:val="0"/>
          <w:numId w:val="1017"/>
        </w:numPr>
      </w:pPr>
      <w:hyperlink r:id="rId67">
        <w:r>
          <w:rPr>
            <w:rStyle w:val="Hyperlink"/>
          </w:rPr>
          <w:t xml:space="preserve">WordPress HTTPS Administration</w:t>
        </w:r>
      </w:hyperlink>
    </w:p>
    <w:p>
      <w:pPr>
        <w:pStyle w:val="Compact"/>
        <w:numPr>
          <w:ilvl w:val="0"/>
          <w:numId w:val="1017"/>
        </w:numPr>
      </w:pPr>
      <w:hyperlink r:id="rId68">
        <w:r>
          <w:rPr>
            <w:rStyle w:val="VerbatimChar"/>
          </w:rPr>
          <w:t xml:space="preserve">force_ssl_admin()</w:t>
        </w:r>
        <w:r>
          <w:rPr>
            <w:rStyle w:val="Hyperlink"/>
          </w:rPr>
          <w:t xml:space="preserve"> </w:t>
        </w:r>
        <w:r>
          <w:rPr>
            <w:rStyle w:val="Hyperlink"/>
          </w:rPr>
          <w:t xml:space="preserve">Function Reference</w:t>
        </w:r>
      </w:hyperlink>
    </w:p>
    <w:p>
      <w:r>
        <w:pict>
          <v:rect style="width:0;height:1.5pt" o:hralign="center" o:hrstd="t" o:hr="t"/>
        </w:pict>
      </w:r>
    </w:p>
    <w:bookmarkEnd w:id="69"/>
    <w:bookmarkStart w:id="71"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Impact:</w:t>
      </w:r>
      <w:r>
        <w:t xml:space="preserve"> </w:t>
      </w:r>
      <w:r>
        <w:t xml:space="preserve">Suppresses error visibility for administrators and developers on the live site, requiring them to consult the server’s error log files or a dedicated logging tool to diagnose issues.</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BodyText"/>
      </w:pPr>
      <w:r>
        <w:rPr>
          <w:rStyle w:val="VerbatimChar"/>
        </w:rPr>
        <w:t xml:space="preserve">define( 'WP_DEBUG', false );</w:t>
      </w:r>
    </w:p>
    <w:p>
      <w:pPr>
        <w:pStyle w:val="BodyText"/>
      </w:pPr>
      <w:r>
        <w:rPr>
          <w:rStyle w:val="VerbatimChar"/>
        </w:rPr>
        <w:t xml:space="preserve">define( 'WP_DEBUG_DISPLAY', false );</w:t>
      </w:r>
    </w:p>
    <w:p>
      <w:pPr>
        <w:pStyle w:val="BodyText"/>
      </w:pPr>
      <w:r>
        <w:rPr>
          <w:rStyle w:val="VerbatimChar"/>
        </w:rPr>
        <w:t xml:space="preserve">define( 'WP_DEBUG_LOG', false );</w:t>
      </w:r>
      <w:r>
        <w:t xml:space="preserve"> </w:t>
      </w:r>
      <w:r>
        <w:t xml:space="preserve">If logging is needed, direct to a non-public path:</w:t>
      </w:r>
      <w:r>
        <w:t xml:space="preserve"> </w:t>
      </w:r>
      <w:r>
        <w:rPr>
          <w:rStyle w:val="VerbatimChar"/>
        </w:rPr>
        <w:t xml:space="preserve">define( 'WP_DEBUG_LOG', '/var/log/wordpress/debug.log' );</w:t>
      </w:r>
    </w:p>
    <w:p>
      <w:pPr>
        <w:pStyle w:val="BodyText"/>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pPr>
        <w:pStyle w:val="BodyText"/>
      </w:pPr>
      <w:r>
        <w:rPr>
          <w:b/>
          <w:bCs/>
        </w:rPr>
        <w:t xml:space="preserve">References:</w:t>
      </w:r>
    </w:p>
    <w:p>
      <w:pPr>
        <w:pStyle w:val="Compact"/>
        <w:numPr>
          <w:ilvl w:val="0"/>
          <w:numId w:val="1018"/>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WP_DEBUG</w:t>
        </w:r>
      </w:hyperlink>
    </w:p>
    <w:p>
      <w:pPr>
        <w:pStyle w:val="Compact"/>
        <w:numPr>
          <w:ilvl w:val="0"/>
          <w:numId w:val="1018"/>
        </w:numPr>
      </w:pPr>
      <w:hyperlink r:id="rId70">
        <w:r>
          <w:rPr>
            <w:rStyle w:val="VerbatimChar"/>
          </w:rPr>
          <w:t xml:space="preserve">wp_debug_mode()</w:t>
        </w:r>
        <w:r>
          <w:rPr>
            <w:rStyle w:val="Hyperlink"/>
          </w:rPr>
          <w:t xml:space="preserve"> </w:t>
        </w:r>
        <w:r>
          <w:rPr>
            <w:rStyle w:val="Hyperlink"/>
          </w:rPr>
          <w:t xml:space="preserve">Function Reference</w:t>
        </w:r>
      </w:hyperlink>
    </w:p>
    <w:p>
      <w:pPr>
        <w:pStyle w:val="Compact"/>
        <w:numPr>
          <w:ilvl w:val="0"/>
          <w:numId w:val="1018"/>
        </w:numPr>
      </w:pPr>
      <w:hyperlink r:id="rId45">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71"/>
    <w:bookmarkStart w:id="72"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  return 403;</w:t>
      </w:r>
      <w:r>
        <w:br/>
      </w:r>
      <w:r>
        <w:rPr>
          <w:rStyle w:val="VerbatimChar"/>
        </w:rPr>
        <w:t xml:space="preserve">}</w:t>
      </w:r>
    </w:p>
    <w:p>
      <w:pPr>
        <w:pStyle w:val="FirstParagraph"/>
      </w:pPr>
      <w:r>
        <w:t xml:space="preserve">Or disable via</w:t>
      </w:r>
      <w:r>
        <w:t xml:space="preserve"> </w:t>
      </w:r>
      <w:r>
        <w:rPr>
          <w:rStyle w:val="VerbatimChar"/>
        </w:rPr>
        <w:t xml:space="preserve">wp-config.php</w:t>
      </w:r>
      <w:r>
        <w:t xml:space="preserve">:</w:t>
      </w:r>
      <w:r>
        <w:t xml:space="preserve"> </w:t>
      </w:r>
      <w:r>
        <w:rPr>
          <w:rStyle w:val="VerbatimChar"/>
        </w:rPr>
        <w:t xml:space="preserve">add_filter( 'xmlrpc_enabled', '__return_false' );</w:t>
      </w:r>
      <w:r>
        <w:t xml:space="preserve"> </w:t>
      </w:r>
      <w:r>
        <w:t xml:space="preserve">(Place in a must-use plugin, not</w:t>
      </w:r>
      <w:r>
        <w:t xml:space="preserve"> </w:t>
      </w:r>
      <w:r>
        <w:rPr>
          <w:rStyle w:val="VerbatimChar"/>
        </w:rPr>
        <w:t xml:space="preserve">wp-config.php</w:t>
      </w:r>
      <w:r>
        <w:t xml:space="preserve"> </w:t>
      </w:r>
      <w:r>
        <w:t xml:space="preserve">directly.)</w:t>
      </w:r>
    </w:p>
    <w:p>
      <w:pPr>
        <w:pStyle w:val="BodyText"/>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p>
    <w:p>
      <w:pPr>
        <w:pStyle w:val="Compact"/>
        <w:numPr>
          <w:ilvl w:val="0"/>
          <w:numId w:val="1019"/>
        </w:numPr>
      </w:pPr>
      <w:hyperlink r:id="rId33">
        <w:r>
          <w:rPr>
            <w:rStyle w:val="Hyperlink"/>
          </w:rPr>
          <w:t xml:space="preserve">WordPress Hardening</w:t>
        </w:r>
      </w:hyperlink>
    </w:p>
    <w:p>
      <w:r>
        <w:pict>
          <v:rect style="width:0;height:1.5pt" o:hralign="center" o:hrstd="t" o:hr="t"/>
        </w:pict>
      </w:r>
    </w:p>
    <w:bookmarkEnd w:id="72"/>
    <w:bookmarkStart w:id="74"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p>
    <w:p>
      <w:pPr>
        <w:pStyle w:val="SourceCode"/>
      </w:pPr>
      <w:r>
        <w:rPr>
          <w:rStyle w:val="VerbatimChar"/>
        </w:rPr>
        <w:t xml:space="preserve">$ grep 'WP_AUTO_UPDATE_CORE\|AUTOMATIC_UPDATER_DISABLED' /path/to/wp-config.php</w:t>
      </w:r>
    </w:p>
    <w:p>
      <w:pPr>
        <w:pStyle w:val="FirstParagraph"/>
      </w:pPr>
      <w:r>
        <w:t xml:space="preserve">Verify</w:t>
      </w:r>
      <w:r>
        <w:t xml:space="preserve"> </w:t>
      </w:r>
      <w:r>
        <w:rPr>
          <w:rStyle w:val="VerbatimChar"/>
        </w:rPr>
        <w:t xml:space="preserve">WP_AUTO_UPDATE_CORE</w:t>
      </w:r>
      <w:r>
        <w:t xml:space="preserve"> </w:t>
      </w:r>
      <w:r>
        <w:t xml:space="preserve">is not set to</w:t>
      </w:r>
      <w:r>
        <w:t xml:space="preserve"> </w:t>
      </w:r>
      <w:r>
        <w:rPr>
          <w:rStyle w:val="VerbatimChar"/>
        </w:rPr>
        <w:t xml:space="preserve">false</w:t>
      </w:r>
      <w:r>
        <w:t xml:space="preserve"> </w:t>
      </w:r>
      <w:r>
        <w:t xml:space="preserve">and</w:t>
      </w:r>
      <w:r>
        <w:t xml:space="preserve"> </w:t>
      </w:r>
      <w:r>
        <w:rPr>
          <w:rStyle w:val="VerbatimChar"/>
        </w:rPr>
        <w:t xml:space="preserve">AUTOMATIC_UPDATER_DISABLED</w:t>
      </w:r>
      <w:r>
        <w:t xml:space="preserve"> </w:t>
      </w:r>
      <w:r>
        <w:t xml:space="preserve">is not</w:t>
      </w:r>
      <w:r>
        <w:t xml:space="preserve"> </w:t>
      </w:r>
      <w:r>
        <w:rPr>
          <w:rStyle w:val="VerbatimChar"/>
        </w:rPr>
        <w:t xml:space="preserve">true</w:t>
      </w:r>
      <w:r>
        <w:t xml:space="preserve">.</w:t>
      </w:r>
    </w:p>
    <w:p>
      <w:pPr>
        <w:pStyle w:val="BodyText"/>
      </w:pPr>
      <w:r>
        <w:rPr>
          <w:b/>
          <w:bCs/>
        </w:rPr>
        <w:t xml:space="preserve">Remediation:</w:t>
      </w:r>
    </w:p>
    <w:p>
      <w:pPr>
        <w:pStyle w:val="BodyText"/>
      </w:pPr>
      <w:r>
        <w:t xml:space="preserve">Ensure</w:t>
      </w:r>
      <w:r>
        <w:t xml:space="preserve"> </w:t>
      </w:r>
      <w:r>
        <w:rPr>
          <w:rStyle w:val="VerbatimChar"/>
        </w:rPr>
        <w:t xml:space="preserve">wp-config.php</w:t>
      </w:r>
      <w:r>
        <w:t xml:space="preserve"> </w:t>
      </w:r>
      <w:r>
        <w:t xml:space="preserve">does not contain:</w:t>
      </w:r>
      <w:r>
        <w:t xml:space="preserve"> </w:t>
      </w:r>
      <w:r>
        <w:rPr>
          <w:rStyle w:val="VerbatimChar"/>
        </w:rPr>
        <w:t xml:space="preserve">define( 'AUTOMATIC_UPDATER_DISABLED', true );</w:t>
      </w:r>
      <w:r>
        <w:t xml:space="preserve"> </w:t>
      </w:r>
      <w:r>
        <w:t xml:space="preserve">Optionally, explicitly enable minor updates:</w:t>
      </w:r>
      <w:r>
        <w:t xml:space="preserve"> </w:t>
      </w:r>
      <w:r>
        <w:rPr>
          <w:rStyle w:val="VerbatimChar"/>
        </w:rPr>
        <w:t xml:space="preserve">define( 'WP_AUTO_UPDATE_CORE', 'minor' );</w:t>
      </w:r>
    </w:p>
    <w:p>
      <w:pPr>
        <w:pStyle w:val="BodyText"/>
      </w:pPr>
      <w:r>
        <w:rPr>
          <w:b/>
          <w:bCs/>
        </w:rPr>
        <w:t xml:space="preserve">Default Value:</w:t>
      </w:r>
      <w:r>
        <w:t xml:space="preserve"> </w:t>
      </w:r>
      <w:r>
        <w:t xml:space="preserve">Minor auto-updates are enabled by default since WordPress 3.7.</w:t>
      </w:r>
    </w:p>
    <w:p>
      <w:pPr>
        <w:pStyle w:val="BodyText"/>
      </w:pPr>
      <w:r>
        <w:rPr>
          <w:b/>
          <w:bCs/>
        </w:rPr>
        <w:t xml:space="preserve">References:</w:t>
      </w:r>
    </w:p>
    <w:p>
      <w:pPr>
        <w:pStyle w:val="Compact"/>
        <w:numPr>
          <w:ilvl w:val="0"/>
          <w:numId w:val="1020"/>
        </w:numPr>
      </w:pPr>
      <w:hyperlink r:id="rId73">
        <w:r>
          <w:rPr>
            <w:rStyle w:val="Hyperlink"/>
          </w:rPr>
          <w:t xml:space="preserve">WordPress Auto-Update Configuration</w:t>
        </w:r>
      </w:hyperlink>
    </w:p>
    <w:p>
      <w:r>
        <w:pict>
          <v:rect style="width:0;height:1.5pt" o:hralign="center" o:hrstd="t" o:hr="t"/>
        </w:pict>
      </w:r>
    </w:p>
    <w:bookmarkEnd w:id="74"/>
    <w:bookmarkStart w:id="75"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Impact:</w:t>
      </w:r>
      <w:r>
        <w:t xml:space="preserve"> </w:t>
      </w:r>
      <w:r>
        <w:t xml:space="preserve">If keys are changed on an existing site, all currently logged-in users will be immediately logged out and forced to re-authenticate, as their existing session cookies will become invalid.</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p>
    <w:p>
      <w:pPr>
        <w:pStyle w:val="Compact"/>
        <w:numPr>
          <w:ilvl w:val="0"/>
          <w:numId w:val="1021"/>
        </w:numPr>
      </w:pPr>
      <w:hyperlink r:id="rId33">
        <w:r>
          <w:rPr>
            <w:rStyle w:val="Hyperlink"/>
          </w:rPr>
          <w:t xml:space="preserve">WordPress Hardening — Security Keys</w:t>
        </w:r>
      </w:hyperlink>
    </w:p>
    <w:p>
      <w:r>
        <w:pict>
          <v:rect style="width:0;height:1.5pt" o:hralign="center" o:hrstd="t" o:hr="t"/>
        </w:pict>
      </w:r>
    </w:p>
    <w:bookmarkEnd w:id="75"/>
    <w:bookmarkStart w:id="78" w:name="X92ff1aa35fa1d2c37155d5865e87a6a9e3e5866"/>
    <w:p>
      <w:pPr>
        <w:pStyle w:val="Heading4"/>
      </w:pPr>
      <w:r>
        <w:t xml:space="preserve">4.7 Ensure</w:t>
      </w:r>
      <w:r>
        <w:t xml:space="preserve"> </w:t>
      </w:r>
      <w:r>
        <w:rPr>
          <w:rStyle w:val="VerbatimChar"/>
        </w:rPr>
        <w:t xml:space="preserve">wp-cron.php</w:t>
      </w:r>
      <w:r>
        <w:t xml:space="preserve"> </w:t>
      </w:r>
      <w:r>
        <w:t xml:space="preserve">is replaced with a system cron job</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WordPress’s built-in pseudo-cron (</w:t>
      </w:r>
      <w:r>
        <w:rPr>
          <w:rStyle w:val="VerbatimChar"/>
        </w:rPr>
        <w:t xml:space="preserve">wp-cron.php</w:t>
      </w:r>
      <w:r>
        <w:t xml:space="preserve">) should be disabled and replaced with a real system-level cron job.</w:t>
      </w:r>
      <w:r>
        <w:t xml:space="preserve"> </w:t>
      </w:r>
      <w:r>
        <w:rPr>
          <w:rStyle w:val="VerbatimChar"/>
        </w:rPr>
        <w:t xml:space="preserve">wp-cron.php</w:t>
      </w:r>
      <w:r>
        <w:t xml:space="preserve"> </w:t>
      </w:r>
      <w:r>
        <w:t xml:space="preserve">is triggered on every page load, making execution timing unpredictable and exposing an additional PHP endpoint to the network.</w:t>
      </w:r>
    </w:p>
    <w:p>
      <w:pPr>
        <w:pStyle w:val="BodyText"/>
      </w:pPr>
      <w:r>
        <w:rPr>
          <w:b/>
          <w:bCs/>
        </w:rPr>
        <w:t xml:space="preserve">Rationale:</w:t>
      </w:r>
      <w:r>
        <w:t xml:space="preserve"> </w:t>
      </w:r>
      <w:r>
        <w:rPr>
          <w:rStyle w:val="VerbatimChar"/>
        </w:rPr>
        <w:t xml:space="preserve">wp-cron.php</w:t>
      </w:r>
      <w:r>
        <w:t xml:space="preserve"> </w:t>
      </w:r>
      <w:r>
        <w:t xml:space="preserve">can be abused for resource exhaustion by sending rapid requests to the endpoint. It is also unreliable on low-traffic sites where scheduled tasks may not fire at all. A system cron job executes on a predictable schedule regardless of traffic and eliminates an unnecessary public PHP endpoint.</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wp-cron</w:t>
      </w:r>
    </w:p>
    <w:p>
      <w:pPr>
        <w:pStyle w:val="FirstParagraph"/>
      </w:pPr>
      <w:r>
        <w:rPr>
          <w:b/>
          <w:bCs/>
        </w:rPr>
        <w:t xml:space="preserve">Remediation:</w:t>
      </w:r>
    </w:p>
    <w:p>
      <w:pPr>
        <w:numPr>
          <w:ilvl w:val="0"/>
          <w:numId w:val="1022"/>
        </w:numPr>
      </w:pPr>
      <w:r>
        <w:t xml:space="preserve">Add to</w:t>
      </w:r>
      <w:r>
        <w:t xml:space="preserve"> </w:t>
      </w:r>
      <w:r>
        <w:rPr>
          <w:rStyle w:val="VerbatimChar"/>
        </w:rPr>
        <w:t xml:space="preserve">wp-config.php</w:t>
      </w:r>
      <w:r>
        <w:t xml:space="preserve">:</w:t>
      </w:r>
      <w:r>
        <w:t xml:space="preserve"> </w:t>
      </w:r>
      <w:r>
        <w:rPr>
          <w:rStyle w:val="VerbatimChar"/>
        </w:rPr>
        <w:t xml:space="preserve">define( 'DISABLE_WP_CRON', true );</w:t>
      </w:r>
    </w:p>
    <w:p>
      <w:pPr>
        <w:numPr>
          <w:ilvl w:val="0"/>
          <w:numId w:val="1022"/>
        </w:numPr>
      </w:pPr>
      <w:r>
        <w:t xml:space="preserve">Add a system cron job (runs every 5 minutes) using</w:t>
      </w:r>
      <w:r>
        <w:t xml:space="preserve"> </w:t>
      </w:r>
      <w:r>
        <w:rPr>
          <w:rStyle w:val="VerbatimChar"/>
        </w:rPr>
        <w:t xml:space="preserve">wp-cli</w:t>
      </w:r>
      <w:r>
        <w:t xml:space="preserve">:</w:t>
      </w:r>
    </w:p>
    <w:p>
      <w:pPr>
        <w:pStyle w:val="SourceCode"/>
      </w:pPr>
      <w:r>
        <w:rPr>
          <w:rStyle w:val="VerbatimChar"/>
        </w:rPr>
        <w:t xml:space="preserve">*/5 * * * * cd /path/to/wordpress &amp;&amp; wp cron event run --due-now &gt; /dev/null 2&gt;&amp;1</w:t>
      </w:r>
    </w:p>
    <w:p>
      <w:pPr>
        <w:pStyle w:val="Compact"/>
        <w:numPr>
          <w:ilvl w:val="0"/>
          <w:numId w:val="1023"/>
        </w:numPr>
      </w:pPr>
      <w:r>
        <w:t xml:space="preserve">Block direct external access to</w:t>
      </w:r>
      <w:r>
        <w:t xml:space="preserve"> </w:t>
      </w:r>
      <w:r>
        <w:rPr>
          <w:rStyle w:val="VerbatimChar"/>
        </w:rPr>
        <w:t xml:space="preserve">wp-cron.php</w:t>
      </w:r>
      <w:r>
        <w:t xml:space="preserve"> </w:t>
      </w:r>
      <w:r>
        <w:t xml:space="preserve">at the web server level (Nginx):</w:t>
      </w:r>
    </w:p>
    <w:p>
      <w:pPr>
        <w:pStyle w:val="SourceCode"/>
      </w:pPr>
      <w:r>
        <w:rPr>
          <w:rStyle w:val="VerbatimChar"/>
        </w:rPr>
        <w:t xml:space="preserve">location = /wp-cron.php {</w:t>
      </w:r>
      <w:r>
        <w:br/>
      </w:r>
      <w:r>
        <w:rPr>
          <w:rStyle w:val="VerbatimChar"/>
        </w:rPr>
        <w:t xml:space="preserve">    deny all;</w:t>
      </w:r>
      <w:r>
        <w:br/>
      </w:r>
      <w:r>
        <w:rPr>
          <w:rStyle w:val="VerbatimChar"/>
        </w:rPr>
        <w:t xml:space="preserve">    return 403;</w:t>
      </w:r>
      <w:r>
        <w:br/>
      </w:r>
      <w:r>
        <w:rPr>
          <w:rStyle w:val="VerbatimChar"/>
        </w:rPr>
        <w:t xml:space="preserve">}</w:t>
      </w:r>
    </w:p>
    <w:p>
      <w:pPr>
        <w:pStyle w:val="FirstParagraph"/>
      </w:pPr>
      <w:r>
        <w:t xml:space="preserve">This is safe because</w:t>
      </w:r>
      <w:r>
        <w:t xml:space="preserve"> </w:t>
      </w:r>
      <w:r>
        <w:rPr>
          <w:rStyle w:val="VerbatimChar"/>
        </w:rPr>
        <w:t xml:space="preserve">wp-cli</w:t>
      </w:r>
      <w:r>
        <w:t xml:space="preserve"> </w:t>
      </w:r>
      <w:r>
        <w:t xml:space="preserve">executes PHP directly and does not use HTTP.</w:t>
      </w:r>
    </w:p>
    <w:p>
      <w:pPr>
        <w:pStyle w:val="BodyText"/>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pPr>
        <w:pStyle w:val="BodyText"/>
      </w:pPr>
      <w:r>
        <w:rPr>
          <w:b/>
          <w:bCs/>
        </w:rPr>
        <w:t xml:space="preserve">References:</w:t>
      </w:r>
    </w:p>
    <w:p>
      <w:pPr>
        <w:pStyle w:val="Compact"/>
        <w:numPr>
          <w:ilvl w:val="0"/>
          <w:numId w:val="1024"/>
        </w:numPr>
      </w:pPr>
      <w:hyperlink r:id="rId76">
        <w:r>
          <w:rPr>
            <w:rStyle w:val="Hyperlink"/>
          </w:rPr>
          <w:t xml:space="preserve">Hooking WP-Cron into the System Task Scheduler</w:t>
        </w:r>
      </w:hyperlink>
    </w:p>
    <w:p>
      <w:pPr>
        <w:pStyle w:val="Compact"/>
        <w:numPr>
          <w:ilvl w:val="0"/>
          <w:numId w:val="1024"/>
        </w:numPr>
      </w:pPr>
      <w:hyperlink r:id="rId77">
        <w:r>
          <w:rPr>
            <w:rStyle w:val="Hyperlink"/>
          </w:rPr>
          <w:t xml:space="preserve">WP-Cron Overview</w:t>
        </w:r>
      </w:hyperlink>
    </w:p>
    <w:p>
      <w:r>
        <w:pict>
          <v:rect style="width:0;height:1.5pt" o:hralign="center" o:hrstd="t" o:hr="t"/>
        </w:pict>
      </w:r>
    </w:p>
    <w:bookmarkEnd w:id="78"/>
    <w:bookmarkEnd w:id="79"/>
    <w:bookmarkStart w:id="100" w:name="authentication-and-access-control"/>
    <w:p>
      <w:pPr>
        <w:pStyle w:val="Heading2"/>
      </w:pPr>
      <w:r>
        <w:t xml:space="preserve">5.0 Authentication and Access Control</w:t>
      </w:r>
    </w:p>
    <w:p>
      <w:pPr>
        <w:pStyle w:val="FirstParagraph"/>
      </w:pPr>
      <w:r>
        <w:t xml:space="preserve">This section addresses user authentication, session management, and role-based access control within WordPress.</w:t>
      </w:r>
    </w:p>
    <w:bookmarkStart w:id="81"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(e.g., Two Factor, Wordfence, WP 2FA, or Fortress). WordPress core does not include 2FA natively as of version 6.9.</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 a 2FA plugin. Require 2FA enrollment for all users with Administrator, Editor, or Shop Manager roles.</w:t>
      </w:r>
      <w:r>
        <w:t xml:space="preserve"> </w:t>
      </w:r>
      <w:r>
        <w:t xml:space="preserve">Recommended: Enforce 2FA as mandatory for admin roles with a grace period for initial setup.</w:t>
      </w:r>
    </w:p>
    <w:p>
      <w:pPr>
        <w:pStyle w:val="BodyText"/>
      </w:pPr>
      <w:r>
        <w:rPr>
          <w:b/>
          <w:bCs/>
        </w:rPr>
        <w:t xml:space="preserve">Default Value:</w:t>
      </w:r>
      <w:r>
        <w:t xml:space="preserve"> </w:t>
      </w:r>
      <w:r>
        <w:t xml:space="preserve">No 2FA is configured by default.</w:t>
      </w:r>
    </w:p>
    <w:p>
      <w:pPr>
        <w:pStyle w:val="BodyText"/>
      </w:pPr>
      <w:r>
        <w:rPr>
          <w:b/>
          <w:bCs/>
        </w:rPr>
        <w:t xml:space="preserve">References:</w:t>
      </w:r>
    </w:p>
    <w:p>
      <w:pPr>
        <w:pStyle w:val="Compact"/>
        <w:numPr>
          <w:ilvl w:val="0"/>
          <w:numId w:val="1025"/>
        </w:numPr>
      </w:pPr>
      <w:hyperlink r:id="rId80">
        <w:r>
          <w:rPr>
            <w:rStyle w:val="Hyperlink"/>
          </w:rPr>
          <w:t xml:space="preserve">NIST SP 800-63B — Multi-Factor Authentication</w:t>
        </w:r>
      </w:hyperlink>
      <w:r>
        <w:t xml:space="preserve"> </w:t>
      </w:r>
      <w:r>
        <w:t xml:space="preserve">https://developer.wordpress.org/advanced-administration/security/hardening/</w:t>
      </w:r>
    </w:p>
    <w:p>
      <w:r>
        <w:pict>
          <v:rect style="width:0;height:1.5pt" o:hralign="center" o:hrstd="t" o:hr="t"/>
        </w:pict>
      </w:r>
    </w:p>
    <w:bookmarkEnd w:id="81"/>
    <w:bookmarkStart w:id="85"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Impact:</w:t>
      </w:r>
      <w:r>
        <w:t xml:space="preserve"> </w:t>
      </w:r>
      <w:r>
        <w:t xml:space="preserve">Concentrates administrative privileges among fewer users. Operations that require administrator access may experience delays if authorized personnel are not immediately available.</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Rename any account using a predictable username (e.g.,</w:t>
      </w:r>
      <w:r>
        <w:t xml:space="preserve"> </w:t>
      </w:r>
      <w:r>
        <w:rPr>
          <w:rStyle w:val="VerbatimChar"/>
        </w:rPr>
        <w:t xml:space="preserve">admin</w:t>
      </w:r>
      <w:r>
        <w:t xml:space="preserve">) to a unique, non-guessable value:</w:t>
      </w:r>
    </w:p>
    <w:p>
      <w:pPr>
        <w:pStyle w:val="SourceCode"/>
      </w:pPr>
      <w:r>
        <w:rPr>
          <w:rStyle w:val="VerbatimChar"/>
        </w:rPr>
        <w:t xml:space="preserve">$ wp user update &lt;user-id&gt; --user_login=&lt;new-username&gt;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pPr>
        <w:pStyle w:val="BodyText"/>
      </w:pPr>
      <w:r>
        <w:rPr>
          <w:b/>
          <w:bCs/>
        </w:rPr>
        <w:t xml:space="preserve">References:</w:t>
      </w:r>
    </w:p>
    <w:p>
      <w:pPr>
        <w:pStyle w:val="Compact"/>
        <w:numPr>
          <w:ilvl w:val="0"/>
          <w:numId w:val="1026"/>
        </w:numPr>
      </w:pPr>
      <w:hyperlink r:id="rId82">
        <w:r>
          <w:rPr>
            <w:rStyle w:val="Hyperlink"/>
          </w:rPr>
          <w:t xml:space="preserve">WordPress Roles and Capabilities</w:t>
        </w:r>
      </w:hyperlink>
    </w:p>
    <w:p>
      <w:pPr>
        <w:pStyle w:val="Compact"/>
        <w:numPr>
          <w:ilvl w:val="0"/>
          <w:numId w:val="1026"/>
        </w:numPr>
      </w:pPr>
      <w:hyperlink r:id="rId83">
        <w:r>
          <w:rPr>
            <w:rStyle w:val="Hyperlink"/>
          </w:rPr>
          <w:t xml:space="preserve">WordPress Multisite Administration</w:t>
        </w:r>
      </w:hyperlink>
    </w:p>
    <w:p>
      <w:pPr>
        <w:pStyle w:val="Compact"/>
        <w:numPr>
          <w:ilvl w:val="0"/>
          <w:numId w:val="1026"/>
        </w:numPr>
      </w:pPr>
      <w:hyperlink r:id="rId84">
        <w:r>
          <w:rPr>
            <w:rStyle w:val="Hyperlink"/>
          </w:rPr>
          <w:t xml:space="preserve">OWASP Authentication Cheat Sheet</w:t>
        </w:r>
      </w:hyperlink>
    </w:p>
    <w:p>
      <w:r>
        <w:pict>
          <v:rect style="width:0;height:1.5pt" o:hralign="center" o:hrstd="t" o:hr="t"/>
        </w:pict>
      </w:r>
    </w:p>
    <w:bookmarkEnd w:id="85"/>
    <w:bookmarkStart w:id="89"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rPr>
          <w:b/>
          <w:bCs/>
        </w:rPr>
        <w:t xml:space="preserve">Default Value:</w:t>
      </w:r>
      <w:r>
        <w:t xml:space="preserve"> </w:t>
      </w:r>
      <w:r>
        <w:t xml:space="preserve">48 hours (2 days) without</w:t>
      </w:r>
      <w:r>
        <w:t xml:space="preserve"> </w:t>
      </w:r>
      <w:r>
        <w:t xml:space="preserve">‘Remember Me’</w:t>
      </w:r>
      <w:r>
        <w:t xml:space="preserve">; 14 days with</w:t>
      </w:r>
      <w:r>
        <w:t xml:space="preserve"> </w:t>
      </w:r>
      <w:r>
        <w:t xml:space="preserve">‘Remember Me’</w:t>
      </w:r>
      <w:r>
        <w:t xml:space="preserve">.</w:t>
      </w:r>
    </w:p>
    <w:p>
      <w:pPr>
        <w:pStyle w:val="BodyText"/>
      </w:pPr>
      <w:r>
        <w:rPr>
          <w:b/>
          <w:bCs/>
        </w:rPr>
        <w:t xml:space="preserve">References:</w:t>
      </w:r>
    </w:p>
    <w:p>
      <w:pPr>
        <w:pStyle w:val="Compact"/>
        <w:numPr>
          <w:ilvl w:val="0"/>
          <w:numId w:val="1027"/>
        </w:numPr>
      </w:pPr>
      <w:hyperlink r:id="rId86">
        <w:r>
          <w:rPr>
            <w:rStyle w:val="VerbatimChar"/>
          </w:rPr>
          <w:t xml:space="preserve">auth_cookie_expiration</w:t>
        </w:r>
        <w:r>
          <w:rPr>
            <w:rStyle w:val="Hyperlink"/>
          </w:rPr>
          <w:t xml:space="preserve"> </w:t>
        </w:r>
        <w:r>
          <w:rPr>
            <w:rStyle w:val="Hyperlink"/>
          </w:rPr>
          <w:t xml:space="preserve">Hook</w:t>
        </w:r>
      </w:hyperlink>
    </w:p>
    <w:p>
      <w:pPr>
        <w:pStyle w:val="Compact"/>
        <w:numPr>
          <w:ilvl w:val="0"/>
          <w:numId w:val="1027"/>
        </w:numPr>
      </w:pPr>
      <w:hyperlink r:id="rId87">
        <w:r>
          <w:rPr>
            <w:rStyle w:val="VerbatimChar"/>
          </w:rPr>
          <w:t xml:space="preserve">wp_set_auth_cookie()</w:t>
        </w:r>
        <w:r>
          <w:rPr>
            <w:rStyle w:val="Hyperlink"/>
          </w:rPr>
          <w:t xml:space="preserve"> </w:t>
        </w:r>
        <w:r>
          <w:rPr>
            <w:rStyle w:val="Hyperlink"/>
          </w:rPr>
          <w:t xml:space="preserve">Function Reference</w:t>
        </w:r>
      </w:hyperlink>
    </w:p>
    <w:p>
      <w:pPr>
        <w:pStyle w:val="Compact"/>
        <w:numPr>
          <w:ilvl w:val="0"/>
          <w:numId w:val="1027"/>
        </w:numPr>
      </w:pPr>
      <w:hyperlink r:id="rId88">
        <w:r>
          <w:rPr>
            <w:rStyle w:val="Hyperlink"/>
          </w:rPr>
          <w:t xml:space="preserve">OWASP Session Management Cheat Sheet</w:t>
        </w:r>
      </w:hyperlink>
    </w:p>
    <w:p>
      <w:r>
        <w:pict>
          <v:rect style="width:0;height:1.5pt" o:hralign="center" o:hrstd="t" o:hr="t"/>
        </w:pict>
      </w:r>
    </w:p>
    <w:bookmarkEnd w:id="89"/>
    <w:bookmarkStart w:id="91" w:name="ensure-user-enumeration-is-prevented"/>
    <w:p>
      <w:pPr>
        <w:pStyle w:val="Heading4"/>
      </w:pPr>
      <w:r>
        <w:t xml:space="preserve">5.4 Ensure user enumeration is prevented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REST API user endpoint and author archive URLs should be restricted to prevent unauthenticated enumeration of usernames.</w:t>
      </w:r>
    </w:p>
    <w:p>
      <w:pPr>
        <w:pStyle w:val="BodyText"/>
      </w:pPr>
      <w:r>
        <w:rPr>
          <w:b/>
          <w:bCs/>
        </w:rPr>
        <w:t xml:space="preserve">Rationale:</w:t>
      </w:r>
      <w:r>
        <w:t xml:space="preserve"> </w:t>
      </w:r>
      <w:r>
        <w:t xml:space="preserve">Username enumeration provides attackers with valid login targets for brute-force and credential stuffing attacks. The default WordPress REST API exposes user slugs at</w:t>
      </w:r>
      <w:r>
        <w:t xml:space="preserve"> </w:t>
      </w:r>
      <w:r>
        <w:rPr>
          <w:rStyle w:val="VerbatimChar"/>
        </w:rPr>
        <w:t xml:space="preserve">/wp-json/wp/v2/users</w:t>
      </w:r>
      <w:r>
        <w:t xml:space="preserve">, and author archives expose usernames via</w:t>
      </w:r>
      <w:r>
        <w:t xml:space="preserve"> </w:t>
      </w:r>
      <w:r>
        <w:rPr>
          <w:rStyle w:val="VerbatimChar"/>
        </w:rPr>
        <w:t xml:space="preserve">/?author=N</w:t>
      </w:r>
      <w:r>
        <w:t xml:space="preserve"> </w:t>
      </w:r>
      <w:r>
        <w:t xml:space="preserve">URLs.</w:t>
      </w:r>
    </w:p>
    <w:p>
      <w:pPr>
        <w:pStyle w:val="BodyText"/>
      </w:pPr>
      <w:r>
        <w:rPr>
          <w:b/>
          <w:bCs/>
        </w:rPr>
        <w:t xml:space="preserve">Impact:</w:t>
      </w:r>
      <w:r>
        <w:t xml:space="preserve"> </w:t>
      </w:r>
      <w:r>
        <w:t xml:space="preserve">Blocking the REST API users endpoint may affect plugins that rely on it for public author data (e.g., some theme author bio features).</w:t>
      </w:r>
    </w:p>
    <w:p>
      <w:pPr>
        <w:pStyle w:val="BodyText"/>
      </w:pPr>
      <w:r>
        <w:rPr>
          <w:b/>
          <w:bCs/>
        </w:rPr>
        <w:t xml:space="preserve">Audit:</w:t>
      </w:r>
    </w:p>
    <w:p>
      <w:pPr>
        <w:pStyle w:val="SourceCode"/>
      </w:pPr>
      <w:r>
        <w:rPr>
          <w:rStyle w:val="VerbatimChar"/>
        </w:rPr>
        <w:t xml:space="preserve">$ curl -s https://example.com/wp-json/wp/v2/users | python3 -m json.tool</w:t>
      </w:r>
    </w:p>
    <w:p>
      <w:pPr>
        <w:pStyle w:val="FirstParagraph"/>
      </w:pPr>
      <w:r>
        <w:t xml:space="preserve">If the response returns user data, enumeration is possible.</w:t>
      </w:r>
    </w:p>
    <w:p>
      <w:pPr>
        <w:pStyle w:val="SourceCode"/>
      </w:pPr>
      <w:r>
        <w:rPr>
          <w:rStyle w:val="VerbatimChar"/>
        </w:rPr>
        <w:t xml:space="preserve">$ curl -sI https://example.com/?author=1</w:t>
      </w:r>
    </w:p>
    <w:p>
      <w:pPr>
        <w:pStyle w:val="FirstParagraph"/>
      </w:pPr>
      <w:r>
        <w:t xml:space="preserve">If the response is a 301 redirect to an author archive, enumeration is possible.</w:t>
      </w:r>
    </w:p>
    <w:p>
      <w:pPr>
        <w:pStyle w:val="BodyText"/>
      </w:pPr>
      <w:r>
        <w:rPr>
          <w:b/>
          <w:bCs/>
        </w:rPr>
        <w:t xml:space="preserve">Remediation:</w:t>
      </w:r>
    </w:p>
    <w:p>
      <w:pPr>
        <w:pStyle w:val="BodyText"/>
      </w:pPr>
      <w:r>
        <w:t xml:space="preserve">Block the REST API users endpoint for unauthenticated requests via a must-use plugin:</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is_user_logged_in()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w:t>
      </w:r>
      <w:r>
        <w:rPr>
          <w:rStyle w:val="OtherTok"/>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pPr>
        <w:pStyle w:val="BodyText"/>
      </w:pPr>
      <w:r>
        <w:rPr>
          <w:b/>
          <w:bCs/>
        </w:rPr>
        <w:t xml:space="preserve">References:</w:t>
      </w:r>
    </w:p>
    <w:p>
      <w:pPr>
        <w:pStyle w:val="Compact"/>
        <w:numPr>
          <w:ilvl w:val="0"/>
          <w:numId w:val="1028"/>
        </w:numPr>
      </w:pPr>
      <w:hyperlink r:id="rId84">
        <w:r>
          <w:rPr>
            <w:rStyle w:val="Hyperlink"/>
          </w:rPr>
          <w:t xml:space="preserve">OWASP Authentication Cheat Sheet — Error Messages</w:t>
        </w:r>
      </w:hyperlink>
    </w:p>
    <w:p>
      <w:pPr>
        <w:pStyle w:val="Compact"/>
        <w:numPr>
          <w:ilvl w:val="0"/>
          <w:numId w:val="1028"/>
        </w:numPr>
      </w:pPr>
      <w:hyperlink r:id="rId37">
        <w:r>
          <w:rPr>
            <w:rStyle w:val="Hyperlink"/>
          </w:rPr>
          <w:t xml:space="preserve">WordPress REST API FAQ — Require Authentication</w:t>
        </w:r>
      </w:hyperlink>
    </w:p>
    <w:p>
      <w:pPr>
        <w:pStyle w:val="Compact"/>
        <w:numPr>
          <w:ilvl w:val="0"/>
          <w:numId w:val="1028"/>
        </w:numPr>
      </w:pPr>
      <w:hyperlink r:id="rId90">
        <w:r>
          <w:rPr>
            <w:rStyle w:val="Hyperlink"/>
          </w:rPr>
          <w:t xml:space="preserve">WordPress REST API Users Endpoint</w:t>
        </w:r>
      </w:hyperlink>
    </w:p>
    <w:p>
      <w:r>
        <w:pict>
          <v:rect style="width:0;height:1.5pt" o:hralign="center" o:hrstd="t" o:hr="t"/>
        </w:pict>
      </w:r>
    </w:p>
    <w:bookmarkEnd w:id="91"/>
    <w:bookmarkStart w:id="92"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An</w:t>
      </w:r>
      <w:r>
        <w:t xml:space="preserve"> </w:t>
      </w:r>
      <w:r>
        <w:t xml:space="preserve">“action-gated”</w:t>
      </w:r>
      <w:r>
        <w:t xml:space="preserve"> </w:t>
      </w:r>
      <w:r>
        <w:t xml:space="preserve">model should be adopted to challenge users for their password (and 2FA) when they attempt destructive or high-risk operations.</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w:t>
      </w:r>
    </w:p>
    <w:p>
      <w:pPr>
        <w:pStyle w:val="BodyText"/>
      </w:pPr>
      <w:r>
        <w:rPr>
          <w:b/>
          <w:bCs/>
        </w:rPr>
        <w:t xml:space="preserve">Impact:</w:t>
      </w:r>
      <w:r>
        <w:t xml:space="preserve"> </w:t>
      </w:r>
      <w:r>
        <w:t xml:space="preserve">Requires a dedicated security solution (e.g., Fortress by Snicco). WordPress core does not natively enforce reauthentication for most admin actions.</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an action-gated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w:t>
      </w:r>
    </w:p>
    <w:p>
      <w:pPr>
        <w:pStyle w:val="BodyText"/>
      </w:pPr>
      <w:r>
        <w:rPr>
          <w:b/>
          <w:bCs/>
        </w:rPr>
        <w:t xml:space="preserve">Default Value:</w:t>
      </w:r>
      <w:r>
        <w:t xml:space="preserve"> </w:t>
      </w:r>
      <w:r>
        <w:t xml:space="preserve">WordPress requires password confirmation only for profile email/password changes.</w:t>
      </w:r>
    </w:p>
    <w:p>
      <w:pPr>
        <w:pStyle w:val="BodyText"/>
      </w:pPr>
      <w:r>
        <w:rPr>
          <w:b/>
          <w:bCs/>
        </w:rPr>
        <w:t xml:space="preserve">References:</w:t>
      </w:r>
    </w:p>
    <w:p>
      <w:pPr>
        <w:pStyle w:val="Compact"/>
        <w:numPr>
          <w:ilvl w:val="0"/>
          <w:numId w:val="1029"/>
        </w:numPr>
      </w:pPr>
      <w:hyperlink r:id="rId84">
        <w:r>
          <w:rPr>
            <w:rStyle w:val="Hyperlink"/>
          </w:rPr>
          <w:t xml:space="preserve">OWASP Authentication Cheat Sheet — Reauthentication</w:t>
        </w:r>
      </w:hyperlink>
    </w:p>
    <w:p>
      <w:pPr>
        <w:pStyle w:val="Compact"/>
        <w:numPr>
          <w:ilvl w:val="0"/>
          <w:numId w:val="1029"/>
        </w:numPr>
      </w:pPr>
      <w:hyperlink r:id="rId80">
        <w:r>
          <w:rPr>
            <w:rStyle w:val="Hyperlink"/>
          </w:rPr>
          <w:t xml:space="preserve">NIST SP 800-63B — Reauthentication</w:t>
        </w:r>
      </w:hyperlink>
    </w:p>
    <w:p>
      <w:r>
        <w:pict>
          <v:rect style="width:0;height:1.5pt" o:hralign="center" o:hrstd="t" o:hr="t"/>
        </w:pict>
      </w:r>
    </w:p>
    <w:bookmarkEnd w:id="92"/>
    <w:bookmarkStart w:id="95" w:name="Xc33584266b1ac8b413c4c5b8b8b4ccb34747621"/>
    <w:p>
      <w:pPr>
        <w:pStyle w:val="Heading4"/>
      </w:pPr>
      <w:r>
        <w:t xml:space="preserve">5.6 Ensure unauthenticated REST API access is restricted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WordPress REST API should be restricted to authenticated users only, except for specific public endpoints that require unauthenticated access (e.g., for front-end search or decoupled front-ends).</w:t>
      </w:r>
    </w:p>
    <w:p>
      <w:pPr>
        <w:pStyle w:val="BodyText"/>
      </w:pPr>
      <w:r>
        <w:rPr>
          <w:b/>
          <w:bCs/>
        </w:rPr>
        <w:t xml:space="preserve">Rationale:</w:t>
      </w:r>
      <w:r>
        <w:t xml:space="preserve"> </w:t>
      </w:r>
      <w:r>
        <w:t xml:space="preserve">By default, the REST API is open and provides significant information about the site structure, content, and users. Restricting access reduces the attack surface and prevents information leakage to unauthenticated actors.</w:t>
      </w:r>
    </w:p>
    <w:p>
      <w:pPr>
        <w:pStyle w:val="BodyText"/>
      </w:pPr>
      <w:r>
        <w:rPr>
          <w:b/>
          <w:bCs/>
        </w:rPr>
        <w:t xml:space="preserve">Impact:</w:t>
      </w:r>
      <w:r>
        <w:t xml:space="preserve"> </w:t>
      </w:r>
      <w:r>
        <w:t xml:space="preserve">Will break decoupled (headless) installations or plugins that rely on unauthenticated REST API access for front-end functionality.</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If the response is</w:t>
      </w:r>
      <w:r>
        <w:t xml:space="preserve"> </w:t>
      </w:r>
      <w:r>
        <w:rPr>
          <w:rStyle w:val="VerbatimChar"/>
        </w:rPr>
        <w:t xml:space="preserve">200 OK</w:t>
      </w:r>
      <w:r>
        <w:t xml:space="preserve">, unauthenticated access is allowed. A</w:t>
      </w:r>
      <w:r>
        <w:t xml:space="preserve"> </w:t>
      </w:r>
      <w:r>
        <w:rPr>
          <w:rStyle w:val="VerbatimChar"/>
        </w:rPr>
        <w:t xml:space="preserve">401 Unauthorized</w:t>
      </w:r>
      <w:r>
        <w:t xml:space="preserve"> </w:t>
      </w:r>
      <w:r>
        <w:t xml:space="preserve">or</w:t>
      </w:r>
      <w:r>
        <w:t xml:space="preserve"> </w:t>
      </w:r>
      <w:r>
        <w:rPr>
          <w:rStyle w:val="VerbatimChar"/>
        </w:rPr>
        <w:t xml:space="preserve">403 Forbidden</w:t>
      </w:r>
      <w:r>
        <w:t xml:space="preserve"> </w:t>
      </w:r>
      <w:r>
        <w:t xml:space="preserve">indicates restricted access.</w:t>
      </w:r>
    </w:p>
    <w:p>
      <w:pPr>
        <w:pStyle w:val="BodyText"/>
      </w:pPr>
      <w:r>
        <w:rPr>
          <w:b/>
          <w:bCs/>
        </w:rPr>
        <w:t xml:space="preserve">Remediation:</w:t>
      </w:r>
    </w:p>
    <w:p>
      <w:pPr>
        <w:pStyle w:val="BodyText"/>
      </w:pPr>
      <w:r>
        <w:t xml:space="preserve">Add a must-use plugin:</w:t>
      </w:r>
    </w:p>
    <w:p>
      <w:pPr>
        <w:pStyle w:val="SourceCode"/>
      </w:pPr>
      <w:r>
        <w:rPr>
          <w:rStyle w:val="NormalTok"/>
        </w:rPr>
        <w:t xml:space="preserve">add_filter( </w:t>
      </w:r>
      <w:r>
        <w:rPr>
          <w:rStyle w:val="StringTok"/>
        </w:rPr>
        <w:t xml:space="preserve">'rest_authentication_errors'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$result</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w:t>
      </w:r>
      <w:r>
        <w:rPr>
          <w:rStyle w:val="KeywordTok"/>
        </w:rPr>
        <w:t xml:space="preserve">empty</w:t>
      </w:r>
      <w:r>
        <w:rPr>
          <w:rStyle w:val="NormalTok"/>
        </w:rPr>
        <w:t xml:space="preserve">( </w:t>
      </w:r>
      <w:r>
        <w:rPr>
          <w:rStyle w:val="VariableTok"/>
        </w:rPr>
        <w:t xml:space="preserve">$result</w:t>
      </w:r>
      <w:r>
        <w:rPr>
          <w:rStyle w:val="NormalTok"/>
        </w:rPr>
        <w:t xml:space="preserve"> ) ) {</w:t>
      </w:r>
      <w:r>
        <w:br/>
      </w:r>
      <w:r>
        <w:rPr>
          <w:rStyle w:val="NormalTok"/>
        </w:rPr>
        <w:t xml:space="preserve">        </w:t>
      </w:r>
      <w:r>
        <w:rPr>
          <w:rStyle w:val="ControlFlowTok"/>
        </w:rPr>
        <w:t xml:space="preserve">return</w:t>
      </w:r>
      <w:r>
        <w:rPr>
          <w:rStyle w:val="NormalTok"/>
        </w:rPr>
        <w:t xml:space="preserve"> </w:t>
      </w:r>
      <w:r>
        <w:rPr>
          <w:rStyle w:val="VariableTok"/>
        </w:rPr>
        <w:t xml:space="preserve">$result</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is_user_logged_in() ) {</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WP_Error( </w:t>
      </w:r>
      <w:r>
        <w:rPr>
          <w:rStyle w:val="StringTok"/>
        </w:rPr>
        <w:t xml:space="preserve">'rest_not_logged_in'</w:t>
      </w:r>
      <w:r>
        <w:rPr>
          <w:rStyle w:val="OtherTok"/>
        </w:rPr>
        <w:t xml:space="preserve">,</w:t>
      </w:r>
      <w:r>
        <w:rPr>
          <w:rStyle w:val="NormalTok"/>
        </w:rPr>
        <w:t xml:space="preserve"> </w:t>
      </w:r>
      <w:r>
        <w:rPr>
          <w:rStyle w:val="StringTok"/>
        </w:rPr>
        <w:t xml:space="preserve">'You are not currently logged in.'</w:t>
      </w:r>
      <w:r>
        <w:rPr>
          <w:rStyle w:val="OtherTok"/>
        </w:rPr>
        <w:t xml:space="preserve">,</w:t>
      </w:r>
      <w:r>
        <w:rPr>
          <w:rStyle w:val="NormalTok"/>
        </w:rPr>
        <w:t xml:space="preserve"> </w:t>
      </w:r>
      <w:r>
        <w:rPr>
          <w:rStyle w:val="DataTypeTok"/>
        </w:rPr>
        <w:t xml:space="preserve">array</w:t>
      </w:r>
      <w:r>
        <w:rPr>
          <w:rStyle w:val="NormalTok"/>
        </w:rPr>
        <w:t xml:space="preserve">( </w:t>
      </w:r>
      <w:r>
        <w:rPr>
          <w:rStyle w:val="StringTok"/>
        </w:rPr>
        <w:t xml:space="preserve">'status'</w:t>
      </w:r>
      <w:r>
        <w:rPr>
          <w:rStyle w:val="NormalTok"/>
        </w:rPr>
        <w:t xml:space="preserve"> =&gt; </w:t>
      </w:r>
      <w:r>
        <w:rPr>
          <w:rStyle w:val="DecValTok"/>
        </w:rPr>
        <w:t xml:space="preserve">401</w:t>
      </w:r>
      <w:r>
        <w:rPr>
          <w:rStyle w:val="NormalTok"/>
        </w:rPr>
        <w:t xml:space="preserve"> )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$result</w:t>
      </w:r>
      <w:r>
        <w:rPr>
          <w:rStyle w:val="OtherTok"/>
        </w:rPr>
        <w:t xml:space="preserve">;</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REST API is accessible to unauthenticated users.</w:t>
      </w:r>
    </w:p>
    <w:p>
      <w:pPr>
        <w:pStyle w:val="BodyText"/>
      </w:pPr>
      <w:r>
        <w:rPr>
          <w:b/>
          <w:bCs/>
        </w:rPr>
        <w:t xml:space="preserve">References:</w:t>
      </w:r>
    </w:p>
    <w:p>
      <w:pPr>
        <w:pStyle w:val="Compact"/>
        <w:numPr>
          <w:ilvl w:val="0"/>
          <w:numId w:val="1030"/>
        </w:numPr>
      </w:pPr>
      <w:hyperlink r:id="rId93">
        <w:r>
          <w:rPr>
            <w:rStyle w:val="VerbatimChar"/>
          </w:rPr>
          <w:t xml:space="preserve">rest_authentication_errors</w:t>
        </w:r>
        <w:r>
          <w:rPr>
            <w:rStyle w:val="Hyperlink"/>
          </w:rPr>
          <w:t xml:space="preserve"> </w:t>
        </w:r>
        <w:r>
          <w:rPr>
            <w:rStyle w:val="Hyperlink"/>
          </w:rPr>
          <w:t xml:space="preserve">Hook</w:t>
        </w:r>
      </w:hyperlink>
    </w:p>
    <w:p>
      <w:pPr>
        <w:pStyle w:val="Compact"/>
        <w:numPr>
          <w:ilvl w:val="0"/>
          <w:numId w:val="1030"/>
        </w:numPr>
      </w:pPr>
      <w:hyperlink r:id="rId37">
        <w:r>
          <w:rPr>
            <w:rStyle w:val="Hyperlink"/>
          </w:rPr>
          <w:t xml:space="preserve">WordPress REST API FAQ — Authentication Requirement</w:t>
        </w:r>
      </w:hyperlink>
    </w:p>
    <w:p>
      <w:pPr>
        <w:pStyle w:val="Compact"/>
        <w:numPr>
          <w:ilvl w:val="0"/>
          <w:numId w:val="1030"/>
        </w:numPr>
      </w:pPr>
      <w:hyperlink r:id="rId94">
        <w:r>
          <w:rPr>
            <w:rStyle w:val="Hyperlink"/>
          </w:rPr>
          <w:t xml:space="preserve">WordPress REST API Authentication</w:t>
        </w:r>
      </w:hyperlink>
    </w:p>
    <w:p>
      <w:r>
        <w:pict>
          <v:rect style="width:0;height:1.5pt" o:hralign="center" o:hrstd="t" o:hr="t"/>
        </w:pict>
      </w:r>
    </w:p>
    <w:bookmarkEnd w:id="95"/>
    <w:bookmarkStart w:id="96" w:name="X59230c0b3b749d05c958983888eb2820f08906b"/>
    <w:p>
      <w:pPr>
        <w:pStyle w:val="Heading4"/>
      </w:pPr>
      <w:r>
        <w:t xml:space="preserve">5.7 Ensure a strong password policy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Configure WordPress to enforce a strong password policy that follows current OWASP recommendations: minimum length of 12 characters, checking against breached password/dictionary lists, and avoiding arbitrary complexity rules that lead to predictable patterns.</w:t>
      </w:r>
    </w:p>
    <w:p>
      <w:pPr>
        <w:pStyle w:val="BodyText"/>
      </w:pPr>
      <w:r>
        <w:rPr>
          <w:b/>
          <w:bCs/>
        </w:rPr>
        <w:t xml:space="preserve">Rationale:</w:t>
      </w:r>
      <w:r>
        <w:t xml:space="preserve"> </w:t>
      </w:r>
      <w:r>
        <w:t xml:space="preserve">Weak passwords are a primary vector for account takeover. Modern standards (NIST SP 800-63B and OWASP) emphasize length and entropy over complexity (e.g., forcing special characters), and mandate checking against known compromised credentials.</w:t>
      </w:r>
    </w:p>
    <w:p>
      <w:pPr>
        <w:pStyle w:val="BodyText"/>
      </w:pPr>
      <w:r>
        <w:rPr>
          <w:b/>
          <w:bCs/>
        </w:rPr>
        <w:t xml:space="preserve">Impact:</w:t>
      </w:r>
      <w:r>
        <w:t xml:space="preserve"> </w:t>
      </w:r>
      <w:r>
        <w:t xml:space="preserve">Users may need to update existing weak passwords. Requires a plugin for advanced enforcement (e.g., Wordfence, iThemes Security, or Passthrough Authentication).</w:t>
      </w:r>
    </w:p>
    <w:p>
      <w:pPr>
        <w:pStyle w:val="BodyText"/>
      </w:pPr>
      <w:r>
        <w:rPr>
          <w:b/>
          <w:bCs/>
        </w:rPr>
        <w:t xml:space="preserve">Note on Password Hashing:</w:t>
      </w:r>
      <w:r>
        <w:t xml:space="preserve"> </w:t>
      </w:r>
      <w:r>
        <w:t xml:space="preserve">As of WordPress 6.8, user passwords are hashed with bcrypt by default. Argon2id is supported on compatible PHP environments and provides stronger resistance to GPU-accelerated brute-force attacks. For high-security deployments, consider enabling Argon2id via the</w:t>
      </w:r>
      <w:r>
        <w:t xml:space="preserve"> </w:t>
      </w:r>
      <w:r>
        <w:rPr>
          <w:rStyle w:val="VerbatimChar"/>
        </w:rPr>
        <w:t xml:space="preserve">wp_hash_password</w:t>
      </w:r>
      <w:r>
        <w:t xml:space="preserve"> </w:t>
      </w:r>
      <w:r>
        <w:t xml:space="preserve">core filter, typically implemented as a must-use plugin.</w:t>
      </w:r>
    </w:p>
    <w:p>
      <w:pPr>
        <w:pStyle w:val="BodyText"/>
      </w:pPr>
      <w:r>
        <w:rPr>
          <w:b/>
          <w:bCs/>
        </w:rPr>
        <w:t xml:space="preserve">Audit:</w:t>
      </w:r>
    </w:p>
    <w:p>
      <w:pPr>
        <w:pStyle w:val="BodyText"/>
      </w:pPr>
      <w:r>
        <w:t xml:space="preserve">This is a manual check. Verify that:</w:t>
      </w:r>
      <w:r>
        <w:t xml:space="preserve"> </w:t>
      </w:r>
      <w:r>
        <w:t xml:space="preserve">1. A password enforcement mechanism is active.</w:t>
      </w:r>
      <w:r>
        <w:t xml:space="preserve"> </w:t>
      </w:r>
      <w:r>
        <w:t xml:space="preserve">2. Test by attempting to set a simple 8-character password; verify it is rejected.</w:t>
      </w:r>
      <w:r>
        <w:t xml:space="preserve"> </w:t>
      </w:r>
      <w:r>
        <w:t xml:space="preserve">3. Verify the policy requires at least 12 characters.</w:t>
      </w:r>
    </w:p>
    <w:p>
      <w:pPr>
        <w:pStyle w:val="BodyText"/>
      </w:pPr>
      <w:r>
        <w:rPr>
          <w:b/>
          <w:bCs/>
        </w:rPr>
        <w:t xml:space="preserve">Remediation:</w:t>
      </w:r>
    </w:p>
    <w:p>
      <w:pPr>
        <w:pStyle w:val="BodyText"/>
      </w:pPr>
      <w:r>
        <w:t xml:space="preserve">1. Install a security plugin that supports password policy enforcement.</w:t>
      </w:r>
      <w:r>
        <w:t xml:space="preserve"> </w:t>
      </w:r>
      <w:r>
        <w:t xml:space="preserve">2. Configure the policy to require a minimum of 12 characters.</w:t>
      </w:r>
      <w:r>
        <w:t xml:space="preserve"> </w:t>
      </w:r>
      <w:r>
        <w:t xml:space="preserve">3. Enable</w:t>
      </w:r>
      <w:r>
        <w:t xml:space="preserve"> </w:t>
      </w:r>
      <w:r>
        <w:t xml:space="preserve">“pwned password”</w:t>
      </w:r>
      <w:r>
        <w:t xml:space="preserve"> </w:t>
      </w:r>
      <w:r>
        <w:t xml:space="preserve">checks to block credentials found in previous data breaches.</w:t>
      </w:r>
      <w:r>
        <w:t xml:space="preserve"> </w:t>
      </w:r>
      <w:r>
        <w:t xml:space="preserve">4. Remove legacy requirements for symbols or numbers if they interfere with user-generated passphrases.</w:t>
      </w:r>
    </w:p>
    <w:p>
      <w:pPr>
        <w:pStyle w:val="BodyText"/>
      </w:pPr>
      <w:r>
        <w:rPr>
          <w:b/>
          <w:bCs/>
        </w:rPr>
        <w:t xml:space="preserve">Default Value:</w:t>
      </w:r>
      <w:r>
        <w:t xml:space="preserve"> </w:t>
      </w:r>
      <w:r>
        <w:t xml:space="preserve">WordPress encourages strong passwords but does not strictly enforce a minimum length or check against breached lists by default.</w:t>
      </w:r>
    </w:p>
    <w:p>
      <w:pPr>
        <w:pStyle w:val="BodyText"/>
      </w:pPr>
      <w:r>
        <w:rPr>
          <w:b/>
          <w:bCs/>
        </w:rPr>
        <w:t xml:space="preserve">References:</w:t>
      </w:r>
    </w:p>
    <w:p>
      <w:pPr>
        <w:pStyle w:val="Compact"/>
        <w:numPr>
          <w:ilvl w:val="0"/>
          <w:numId w:val="1031"/>
        </w:numPr>
      </w:pPr>
      <w:hyperlink r:id="rId84">
        <w:r>
          <w:rPr>
            <w:rStyle w:val="Hyperlink"/>
          </w:rPr>
          <w:t xml:space="preserve">OWASP Authentication Cheat Sheet</w:t>
        </w:r>
      </w:hyperlink>
    </w:p>
    <w:p>
      <w:pPr>
        <w:pStyle w:val="Compact"/>
        <w:numPr>
          <w:ilvl w:val="0"/>
          <w:numId w:val="1031"/>
        </w:numPr>
      </w:pPr>
      <w:hyperlink r:id="rId80">
        <w:r>
          <w:rPr>
            <w:rStyle w:val="Hyperlink"/>
          </w:rPr>
          <w:t xml:space="preserve">NIST SP 800-63B</w:t>
        </w:r>
      </w:hyperlink>
    </w:p>
    <w:p>
      <w:r>
        <w:pict>
          <v:rect style="width:0;height:1.5pt" o:hralign="center" o:hrstd="t" o:hr="t"/>
        </w:pict>
      </w:r>
    </w:p>
    <w:bookmarkEnd w:id="96"/>
    <w:bookmarkStart w:id="99" w:name="Xf40f1da9cdc8cddd264d8a8397177040c8e8079"/>
    <w:p>
      <w:pPr>
        <w:pStyle w:val="Heading4"/>
      </w:pPr>
      <w:r>
        <w:t xml:space="preserve">5.8 Ensure user roles and capabilities are defined in code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User roles and custom capabilities should be defined in code (via a must-use plugin or</w:t>
      </w:r>
      <w:r>
        <w:t xml:space="preserve"> </w:t>
      </w:r>
      <w:r>
        <w:rPr>
          <w:rStyle w:val="VerbatimChar"/>
        </w:rPr>
        <w:t xml:space="preserve">wp-config.php</w:t>
      </w:r>
      <w:r>
        <w:t xml:space="preserve">) rather than relying solely on database-stored role definitions. This ensures role definitions are version-controlled, auditable, and resistant to tampering.</w:t>
      </w:r>
    </w:p>
    <w:p>
      <w:pPr>
        <w:pStyle w:val="BodyText"/>
      </w:pPr>
      <w:r>
        <w:rPr>
          <w:b/>
          <w:bCs/>
        </w:rPr>
        <w:t xml:space="preserve">Rationale:</w:t>
      </w:r>
      <w:r>
        <w:t xml:space="preserve"> </w:t>
      </w:r>
      <w:r>
        <w:t xml:space="preserve">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p>
    <w:p>
      <w:pPr>
        <w:pStyle w:val="BodyText"/>
      </w:pPr>
      <w:r>
        <w:rPr>
          <w:b/>
          <w:bCs/>
        </w:rPr>
        <w:t xml:space="preserve">Impact:</w:t>
      </w:r>
      <w:r>
        <w:t xml:space="preserve"> </w:t>
      </w:r>
      <w:r>
        <w:t xml:space="preserve">Requires development effort to codify custom roles. Changes to roles must go through the deployment pipeline rather than the WordPress Dashboard.</w:t>
      </w:r>
    </w:p>
    <w:p>
      <w:pPr>
        <w:pStyle w:val="BodyText"/>
      </w:pPr>
      <w:r>
        <w:rPr>
          <w:b/>
          <w:bCs/>
        </w:rPr>
        <w:t xml:space="preserve">Audit:</w:t>
      </w:r>
    </w:p>
    <w:p>
      <w:pPr>
        <w:pStyle w:val="BodyText"/>
      </w:pPr>
      <w:r>
        <w:t xml:space="preserve">This is a manual check. Verify that:</w:t>
      </w:r>
      <w:r>
        <w:t xml:space="preserve"> </w:t>
      </w:r>
      <w:r>
        <w:t xml:space="preserve">1. Custom roles are defined in a must-use plugin or</w:t>
      </w:r>
      <w:r>
        <w:t xml:space="preserve"> </w:t>
      </w:r>
      <w:r>
        <w:rPr>
          <w:rStyle w:val="VerbatimChar"/>
        </w:rPr>
        <w:t xml:space="preserve">wp-config.php</w:t>
      </w:r>
      <w:r>
        <w:t xml:space="preserve">-adjacent include file.</w:t>
      </w:r>
      <w:r>
        <w:t xml:space="preserve"> </w:t>
      </w:r>
      <w:r>
        <w:t xml:space="preserve">2. Role definitions are stored in version control.</w:t>
      </w:r>
      <w:r>
        <w:t xml:space="preserve"> </w:t>
      </w:r>
      <w:r>
        <w:t xml:space="preserve">3. Default role capabilities have been reviewed and unnecessary capabilities removed.</w:t>
      </w:r>
    </w:p>
    <w:p>
      <w:pPr>
        <w:pStyle w:val="BodyText"/>
      </w:pPr>
      <w:r>
        <w:rPr>
          <w:b/>
          <w:bCs/>
        </w:rPr>
        <w:t xml:space="preserve">Remediation:</w:t>
      </w:r>
    </w:p>
    <w:p>
      <w:pPr>
        <w:pStyle w:val="BodyText"/>
      </w:pPr>
      <w:r>
        <w:t xml:space="preserve">Create a must-use plugin (</w:t>
      </w:r>
      <w:r>
        <w:rPr>
          <w:rStyle w:val="VerbatimChar"/>
        </w:rPr>
        <w:t xml:space="preserve">wp-content/mu-plugins/custom-roles.php</w:t>
      </w:r>
      <w:r>
        <w:t xml:space="preserve">) that registers custom roles and removes unnecessary default capabilities on every load:</w:t>
      </w:r>
    </w:p>
    <w:p>
      <w:pPr>
        <w:pStyle w:val="SourceCode"/>
      </w:pP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Roles are stored in the</w:t>
      </w:r>
      <w:r>
        <w:t xml:space="preserve"> </w:t>
      </w:r>
      <w:r>
        <w:rPr>
          <w:rStyle w:val="VerbatimChar"/>
        </w:rPr>
        <w:t xml:space="preserve">wp_options</w:t>
      </w:r>
      <w:r>
        <w:t xml:space="preserve"> </w:t>
      </w:r>
      <w:r>
        <w:t xml:space="preserve">table and editable via plugins or direct database access.</w:t>
      </w:r>
    </w:p>
    <w:p>
      <w:pPr>
        <w:pStyle w:val="BodyText"/>
      </w:pPr>
      <w:r>
        <w:rPr>
          <w:b/>
          <w:bCs/>
        </w:rPr>
        <w:t xml:space="preserve">References:</w:t>
      </w:r>
    </w:p>
    <w:p>
      <w:pPr>
        <w:pStyle w:val="Compact"/>
        <w:numPr>
          <w:ilvl w:val="0"/>
          <w:numId w:val="1032"/>
        </w:numPr>
      </w:pPr>
      <w:hyperlink r:id="rId82">
        <w:r>
          <w:rPr>
            <w:rStyle w:val="Hyperlink"/>
          </w:rPr>
          <w:t xml:space="preserve">WordPress Roles and Capabilities</w:t>
        </w:r>
      </w:hyperlink>
    </w:p>
    <w:p>
      <w:pPr>
        <w:pStyle w:val="Compact"/>
        <w:numPr>
          <w:ilvl w:val="0"/>
          <w:numId w:val="1032"/>
        </w:numPr>
      </w:pPr>
      <w:hyperlink r:id="rId97">
        <w:r>
          <w:rPr>
            <w:rStyle w:val="VerbatimChar"/>
          </w:rPr>
          <w:t xml:space="preserve">WP_Roles::add_cap()</w:t>
        </w:r>
        <w:r>
          <w:rPr>
            <w:rStyle w:val="Hyperlink"/>
          </w:rPr>
          <w:t xml:space="preserve"> </w:t>
        </w:r>
        <w:r>
          <w:rPr>
            <w:rStyle w:val="Hyperlink"/>
          </w:rPr>
          <w:t xml:space="preserve">Class Reference</w:t>
        </w:r>
      </w:hyperlink>
    </w:p>
    <w:p>
      <w:pPr>
        <w:pStyle w:val="Compact"/>
        <w:numPr>
          <w:ilvl w:val="0"/>
          <w:numId w:val="1032"/>
        </w:numPr>
      </w:pPr>
      <w:hyperlink r:id="rId98">
        <w:r>
          <w:rPr>
            <w:rStyle w:val="VerbatimChar"/>
          </w:rPr>
          <w:t xml:space="preserve">WP_Role::add_cap()</w:t>
        </w:r>
        <w:r>
          <w:rPr>
            <w:rStyle w:val="Hyperlink"/>
          </w:rPr>
          <w:t xml:space="preserve"> </w:t>
        </w:r>
        <w:r>
          <w:rPr>
            <w:rStyle w:val="Hyperlink"/>
          </w:rPr>
          <w:t xml:space="preserve">Class Reference</w:t>
        </w:r>
      </w:hyperlink>
    </w:p>
    <w:p>
      <w:r>
        <w:pict>
          <v:rect style="width:0;height:1.5pt" o:hralign="center" o:hrstd="t" o:hr="t"/>
        </w:pict>
      </w:r>
    </w:p>
    <w:bookmarkEnd w:id="99"/>
    <w:bookmarkEnd w:id="100"/>
    <w:bookmarkStart w:id="105" w:name="file-system-permissions"/>
    <w:p>
      <w:pPr>
        <w:pStyle w:val="Heading2"/>
      </w:pPr>
      <w:r>
        <w:t xml:space="preserve">6.0 File System Permissions</w:t>
      </w:r>
    </w:p>
    <w:p>
      <w:pPr>
        <w:pStyle w:val="FirstParagraph"/>
      </w:pPr>
      <w:r>
        <w:t xml:space="preserve">This section covers file ownership and permission settings for the WordPress installation.</w:t>
      </w:r>
    </w:p>
    <w:bookmarkStart w:id="102" w:name="Xbff2c86d764577a0a75b61960891e6d4384f30b"/>
    <w:p>
      <w:pPr>
        <w:pStyle w:val="Heading4"/>
      </w:pPr>
      <w:r>
        <w:t xml:space="preserve">6.1 Ensure WordPress files are owned by a non-web-server user</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files should be owned by a system user account, not the web server process user (www-data, nginx, apache). The web server should have read access only, with write access limited to specific directories (uploads, cache).</w:t>
      </w:r>
    </w:p>
    <w:p>
      <w:pPr>
        <w:pStyle w:val="BodyText"/>
      </w:pPr>
      <w:r>
        <w:rPr>
          <w:b/>
          <w:bCs/>
        </w:rPr>
        <w:t xml:space="preserve">Note:</w:t>
      </w:r>
      <w:r>
        <w:t xml:space="preserve"> </w:t>
      </w:r>
      <w:r>
        <w:t xml:space="preserve">WordPress’s official documentation recommends 755 for directories and 644 for files as the standard baseline. This benchmark recommends the more restrictive 750/640 (removing world-read permissions) for production environments where no public processes outside the web server group require direct file system access. Either approach is acceptable; choose 755/644 if shared hosting or third-party tools require world-read, and 750/640 for tighter control.</w:t>
      </w:r>
    </w:p>
    <w:p>
      <w:pPr>
        <w:pStyle w:val="BodyText"/>
      </w:pPr>
      <w:r>
        <w:rPr>
          <w:b/>
          <w:bCs/>
        </w:rPr>
        <w:t xml:space="preserve">Rationale:</w:t>
      </w:r>
      <w:r>
        <w:t xml:space="preserve"> </w:t>
      </w:r>
      <w:r>
        <w:t xml:space="preserve">If the web server process is compromised, file ownership by a separate user prevents the attacker from modifying WordPress core, plugin, or theme files.</w:t>
      </w:r>
    </w:p>
    <w:p>
      <w:pPr>
        <w:pStyle w:val="BodyText"/>
      </w:pPr>
      <w:r>
        <w:rPr>
          <w:b/>
          <w:bCs/>
        </w:rPr>
        <w:t xml:space="preserve">Impact:</w:t>
      </w:r>
      <w:r>
        <w:t xml:space="preserve"> </w:t>
      </w:r>
      <w:r>
        <w:t xml:space="preserve">WordPress auto-updates and plugin installations via the Dashboard require write access to the file system. With DISALLOW_FILE_MODS enabled (see 4.1), this is not needed.</w:t>
      </w:r>
    </w:p>
    <w:p>
      <w:pPr>
        <w:pStyle w:val="BodyText"/>
      </w:pPr>
      <w:r>
        <w:rPr>
          <w:b/>
          <w:bCs/>
        </w:rPr>
        <w:t xml:space="preserve">Audit:</w:t>
      </w:r>
    </w:p>
    <w:p>
      <w:pPr>
        <w:pStyle w:val="SourceCode"/>
      </w:pPr>
      <w:r>
        <w:rPr>
          <w:rStyle w:val="VerbatimChar"/>
        </w:rPr>
        <w:t xml:space="preserve">$ stat -c '%U:%G' /path/to/wordpress/wp-config.php</w:t>
      </w:r>
    </w:p>
    <w:p>
      <w:pPr>
        <w:pStyle w:val="SourceCode"/>
      </w:pPr>
      <w:r>
        <w:rPr>
          <w:rStyle w:val="VerbatimChar"/>
        </w:rPr>
        <w:t xml:space="preserve">$ stat -c '%U:%G' /path/to/wordpress/wp-includes/version.php</w:t>
      </w:r>
    </w:p>
    <w:p>
      <w:pPr>
        <w:pStyle w:val="FirstParagraph"/>
      </w:pPr>
      <w:r>
        <w:t xml:space="preserve">Verify files are not owned by www-data, nginx, or apache.</w:t>
      </w:r>
    </w:p>
    <w:p>
      <w:pPr>
        <w:pStyle w:val="BodyText"/>
      </w:pPr>
      <w:r>
        <w:rPr>
          <w:b/>
          <w:bCs/>
        </w:rPr>
        <w:t xml:space="preserve">Remediation:</w:t>
      </w:r>
    </w:p>
    <w:p>
      <w:pPr>
        <w:pStyle w:val="SourceCode"/>
      </w:pPr>
      <w:r>
        <w:rPr>
          <w:rStyle w:val="VerbatimChar"/>
        </w:rPr>
        <w:t xml:space="preserve">sudo chown -R wp_user:www-data /path/to/wordpress/</w:t>
      </w:r>
    </w:p>
    <w:p>
      <w:pPr>
        <w:pStyle w:val="SourceCode"/>
      </w:pPr>
      <w:r>
        <w:rPr>
          <w:rStyle w:val="VerbatimChar"/>
        </w:rPr>
        <w:t xml:space="preserve">sudo find /path/to/wordpress/ -type d -exec chmod 750 {} \;</w:t>
      </w:r>
    </w:p>
    <w:p>
      <w:pPr>
        <w:pStyle w:val="SourceCode"/>
      </w:pPr>
      <w:r>
        <w:rPr>
          <w:rStyle w:val="VerbatimChar"/>
        </w:rPr>
        <w:t xml:space="preserve">sudo find /path/to/wordpress/ -type f -exec chmod 640 {} \;</w:t>
      </w:r>
    </w:p>
    <w:p>
      <w:pPr>
        <w:pStyle w:val="SourceCode"/>
      </w:pPr>
      <w:r>
        <w:rPr>
          <w:rStyle w:val="VerbatimChar"/>
        </w:rPr>
        <w:t xml:space="preserve"># Set wp-config.php to read-only (see 6.2 for details)</w:t>
      </w:r>
      <w:r>
        <w:br/>
      </w:r>
      <w:r>
        <w:rPr>
          <w:rStyle w:val="VerbatimChar"/>
        </w:rPr>
        <w:t xml:space="preserve">sudo chmod 400 /path/to/wordpress/wp-config.php</w:t>
      </w:r>
      <w:r>
        <w:br/>
      </w:r>
      <w:r>
        <w:br/>
      </w:r>
      <w:r>
        <w:rPr>
          <w:rStyle w:val="VerbatimChar"/>
        </w:rPr>
        <w:t xml:space="preserve"># Allow web server to write to uploads (if needed)</w:t>
      </w:r>
      <w:r>
        <w:br/>
      </w:r>
      <w:r>
        <w:rPr>
          <w:rStyle w:val="VerbatimChar"/>
        </w:rPr>
        <w:t xml:space="preserve">sudo find /path/to/wordpress/wp-content/uploads -type d -exec chmod 775 {} \;</w:t>
      </w:r>
      <w:r>
        <w:br/>
      </w:r>
      <w:r>
        <w:rPr>
          <w:rStyle w:val="VerbatimChar"/>
        </w:rPr>
        <w:t xml:space="preserve">sudo find /path/to/wordpress/wp-content/uploads -type f -exec chmod 664 {} \;</w:t>
      </w:r>
    </w:p>
    <w:p>
      <w:pPr>
        <w:pStyle w:val="FirstParagraph"/>
      </w:pPr>
      <w:r>
        <w:rPr>
          <w:b/>
          <w:bCs/>
        </w:rPr>
        <w:t xml:space="preserve">Default Value:</w:t>
      </w:r>
      <w:r>
        <w:t xml:space="preserve"> </w:t>
      </w:r>
      <w:r>
        <w:t xml:space="preserve">Ownership depends on installation method. Many guides set www-data as owner.</w:t>
      </w:r>
    </w:p>
    <w:p>
      <w:pPr>
        <w:pStyle w:val="BodyText"/>
      </w:pPr>
      <w:r>
        <w:rPr>
          <w:b/>
          <w:bCs/>
        </w:rPr>
        <w:t xml:space="preserve">References:</w:t>
      </w:r>
    </w:p>
    <w:p>
      <w:pPr>
        <w:pStyle w:val="Compact"/>
        <w:numPr>
          <w:ilvl w:val="0"/>
          <w:numId w:val="1033"/>
        </w:numPr>
      </w:pPr>
      <w:hyperlink r:id="rId33">
        <w:r>
          <w:rPr>
            <w:rStyle w:val="Hyperlink"/>
          </w:rPr>
          <w:t xml:space="preserve">WordPress Hardening — File Permissions</w:t>
        </w:r>
      </w:hyperlink>
    </w:p>
    <w:p>
      <w:pPr>
        <w:pStyle w:val="Compact"/>
        <w:numPr>
          <w:ilvl w:val="0"/>
          <w:numId w:val="1033"/>
        </w:numPr>
      </w:pPr>
      <w:hyperlink r:id="rId101">
        <w:r>
          <w:rPr>
            <w:rStyle w:val="Hyperlink"/>
          </w:rPr>
          <w:t xml:space="preserve">WordPress Changing File Permissions</w:t>
        </w:r>
      </w:hyperlink>
    </w:p>
    <w:p>
      <w:r>
        <w:pict>
          <v:rect style="width:0;height:1.5pt" o:hralign="center" o:hrstd="t" o:hr="t"/>
        </w:pict>
      </w:r>
    </w:p>
    <w:bookmarkEnd w:id="102"/>
    <w:bookmarkStart w:id="103" w:name="X318749ae37d296d768503117ef65589e273c80d"/>
    <w:p>
      <w:pPr>
        <w:pStyle w:val="Heading4"/>
      </w:pPr>
      <w:r>
        <w:t xml:space="preserve">6.2 Ensure</w:t>
      </w:r>
      <w:r>
        <w:t xml:space="preserve"> </w:t>
      </w:r>
      <w:r>
        <w:rPr>
          <w:rStyle w:val="VerbatimChar"/>
        </w:rPr>
        <w:t xml:space="preserve">wp-config.php</w:t>
      </w:r>
      <w:r>
        <w:t xml:space="preserve"> </w:t>
      </w:r>
      <w:r>
        <w:t xml:space="preserve">has restrictive permissions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wp-config.php</w:t>
      </w:r>
      <w:r>
        <w:t xml:space="preserve"> </w:t>
      </w:r>
      <w:r>
        <w:t xml:space="preserve">must have the most restrictive file permissions possible. WordPress’s official hardening documentation recommends 400 (owner read-only) or 440 (owner and group read-only).</w:t>
      </w:r>
    </w:p>
    <w:p>
      <w:pPr>
        <w:pStyle w:val="Compact"/>
        <w:numPr>
          <w:ilvl w:val="0"/>
          <w:numId w:val="1034"/>
        </w:numPr>
      </w:pPr>
      <w:r>
        <w:rPr>
          <w:b/>
          <w:bCs/>
        </w:rPr>
        <w:t xml:space="preserve">400</w:t>
      </w:r>
      <w:r>
        <w:t xml:space="preserve"> </w:t>
      </w:r>
      <w:r>
        <w:t xml:space="preserve">is the preferred setting for production systems where</w:t>
      </w:r>
      <w:r>
        <w:t xml:space="preserve"> </w:t>
      </w:r>
      <w:r>
        <w:rPr>
          <w:rStyle w:val="VerbatimChar"/>
        </w:rPr>
        <w:t xml:space="preserve">DISALLOW_FILE_MODS</w:t>
      </w:r>
      <w:r>
        <w:t xml:space="preserve"> </w:t>
      </w:r>
      <w:r>
        <w:t xml:space="preserve">is set and no deployment automation writes to the file.</w:t>
      </w:r>
    </w:p>
    <w:p>
      <w:pPr>
        <w:pStyle w:val="Compact"/>
        <w:numPr>
          <w:ilvl w:val="0"/>
          <w:numId w:val="1034"/>
        </w:numPr>
      </w:pPr>
      <w:r>
        <w:rPr>
          <w:b/>
          <w:bCs/>
        </w:rPr>
        <w:t xml:space="preserve">600</w:t>
      </w:r>
      <w:r>
        <w:t xml:space="preserve"> </w:t>
      </w:r>
      <w:r>
        <w:t xml:space="preserve">may be used temporarily when deployment scripts must write to the file; restore to 400 immediately after.</w:t>
      </w:r>
    </w:p>
    <w:p>
      <w:pPr>
        <w:pStyle w:val="Compact"/>
        <w:numPr>
          <w:ilvl w:val="0"/>
          <w:numId w:val="1034"/>
        </w:numPr>
      </w:pPr>
      <w:r>
        <w:rPr>
          <w:b/>
          <w:bCs/>
        </w:rPr>
        <w:t xml:space="preserve">440</w:t>
      </w:r>
      <w:r>
        <w:t xml:space="preserve"> </w:t>
      </w:r>
      <w:r>
        <w:t xml:space="preserve">is appropriate only when the PHP-FPM pool runs as a dedicated group and the owning group is that pool’s group — never add the web server process user (www-data, nginx, apache) to the file’s owning group in a shared-hosting context.</w:t>
      </w:r>
    </w:p>
    <w:p>
      <w:pPr>
        <w:pStyle w:val="FirstParagraph"/>
      </w:pPr>
      <w:r>
        <w:rPr>
          <w:b/>
          <w:bCs/>
        </w:rPr>
        <w:t xml:space="preserve">Rationale:</w:t>
      </w:r>
      <w:r>
        <w:t xml:space="preserve"> </w:t>
      </w:r>
      <w:r>
        <w:rPr>
          <w:rStyle w:val="VerbatimChar"/>
        </w:rPr>
        <w:t xml:space="preserve">wp-config.php</w:t>
      </w:r>
      <w:r>
        <w:t xml:space="preserve"> </w:t>
      </w:r>
      <w:r>
        <w:t xml:space="preserve">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p>
    <w:p>
      <w:pPr>
        <w:pStyle w:val="BodyText"/>
      </w:pPr>
      <w:r>
        <w:rPr>
          <w:b/>
          <w:bCs/>
        </w:rPr>
        <w:t xml:space="preserve">Impact:</w:t>
      </w:r>
      <w:r>
        <w:t xml:space="preserve"> </w:t>
      </w:r>
      <w:r>
        <w:t xml:space="preserve">Legitimate automated tools, deployment scripts, or certain WordPress plugins that attempt to write to</w:t>
      </w:r>
      <w:r>
        <w:t xml:space="preserve"> </w:t>
      </w:r>
      <w:r>
        <w:rPr>
          <w:rStyle w:val="VerbatimChar"/>
        </w:rPr>
        <w:t xml:space="preserve">wp-config.php</w:t>
      </w:r>
      <w:r>
        <w:t xml:space="preserve"> </w:t>
      </w:r>
      <w:r>
        <w:t xml:space="preserve">(e.g., caching plugins adding rules) will fail and require manual configuration by a system administrator.</w:t>
      </w:r>
    </w:p>
    <w:p>
      <w:pPr>
        <w:pStyle w:val="BodyText"/>
      </w:pPr>
      <w:r>
        <w:rPr>
          <w:b/>
          <w:bCs/>
        </w:rPr>
        <w:t xml:space="preserve">Audit:</w:t>
      </w:r>
    </w:p>
    <w:p>
      <w:pPr>
        <w:pStyle w:val="SourceCode"/>
      </w:pPr>
      <w:r>
        <w:rPr>
          <w:rStyle w:val="VerbatimChar"/>
        </w:rPr>
        <w:t xml:space="preserve">$ stat -c '%a %U:%G' /path/to/wordpress/wp-config.php</w:t>
      </w:r>
    </w:p>
    <w:p>
      <w:pPr>
        <w:pStyle w:val="FirstParagraph"/>
      </w:pPr>
      <w:r>
        <w:t xml:space="preserve">Verify permissions are 400 or 440 (600 or 640 are acceptable minimums where write access is required), and the owner is not the web server user.</w:t>
      </w:r>
    </w:p>
    <w:p>
      <w:pPr>
        <w:pStyle w:val="BodyText"/>
      </w:pPr>
      <w:r>
        <w:rPr>
          <w:b/>
          <w:bCs/>
        </w:rPr>
        <w:t xml:space="preserve">Remediation:</w:t>
      </w:r>
    </w:p>
    <w:p>
      <w:pPr>
        <w:pStyle w:val="SourceCode"/>
      </w:pPr>
      <w:r>
        <w:rPr>
          <w:rStyle w:val="VerbatimChar"/>
        </w:rPr>
        <w:t xml:space="preserve">chmod 400 /path/to/wordpress/wp-config.php</w:t>
      </w:r>
    </w:p>
    <w:p>
      <w:pPr>
        <w:pStyle w:val="SourceCode"/>
      </w:pPr>
      <w:r>
        <w:rPr>
          <w:rStyle w:val="VerbatimChar"/>
        </w:rPr>
        <w:t xml:space="preserve">chown wp_user:wp_user /path/to/wordpress/wp-config.php</w:t>
      </w:r>
    </w:p>
    <w:p>
      <w:pPr>
        <w:pStyle w:val="FirstParagraph"/>
      </w:pPr>
      <w:r>
        <w:rPr>
          <w:b/>
          <w:bCs/>
        </w:rPr>
        <w:t xml:space="preserve">Default Value:</w:t>
      </w:r>
      <w:r>
        <w:t xml:space="preserve"> </w:t>
      </w:r>
      <w:r>
        <w:t xml:space="preserve">644 (world-readable) in many default configurations.</w:t>
      </w:r>
    </w:p>
    <w:p>
      <w:pPr>
        <w:pStyle w:val="BodyText"/>
      </w:pPr>
      <w:r>
        <w:rPr>
          <w:b/>
          <w:bCs/>
        </w:rPr>
        <w:t xml:space="preserve">References:</w:t>
      </w:r>
    </w:p>
    <w:p>
      <w:pPr>
        <w:pStyle w:val="Compact"/>
        <w:numPr>
          <w:ilvl w:val="0"/>
          <w:numId w:val="1035"/>
        </w:numPr>
      </w:pPr>
      <w:hyperlink r:id="rId101">
        <w:r>
          <w:rPr>
            <w:rStyle w:val="Hyperlink"/>
          </w:rPr>
          <w:t xml:space="preserve">WordPress Changing File Permissions</w:t>
        </w:r>
      </w:hyperlink>
    </w:p>
    <w:p>
      <w:pPr>
        <w:pStyle w:val="Compact"/>
        <w:numPr>
          <w:ilvl w:val="0"/>
          <w:numId w:val="1035"/>
        </w:numPr>
      </w:pPr>
      <w:hyperlink r:id="rId33">
        <w:r>
          <w:rPr>
            <w:rStyle w:val="Hyperlink"/>
          </w:rPr>
          <w:t xml:space="preserve">WordPress Hardening</w:t>
        </w:r>
      </w:hyperlink>
    </w:p>
    <w:p>
      <w:r>
        <w:pict>
          <v:rect style="width:0;height:1.5pt" o:hralign="center" o:hrstd="t" o:hr="t"/>
        </w:pict>
      </w:r>
    </w:p>
    <w:bookmarkEnd w:id="103"/>
    <w:bookmarkStart w:id="104" w:name="X08717294e8e9ba263a432c09d1baf3cd44e02d6"/>
    <w:p>
      <w:pPr>
        <w:pStyle w:val="Heading4"/>
      </w:pPr>
      <w:r>
        <w:t xml:space="preserve">6.3 Ensure</w:t>
      </w:r>
      <w:r>
        <w:t xml:space="preserve"> </w:t>
      </w:r>
      <w:r>
        <w:rPr>
          <w:rStyle w:val="VerbatimChar"/>
        </w:rPr>
        <w:t xml:space="preserve">wp-config.php</w:t>
      </w:r>
      <w:r>
        <w:t xml:space="preserve"> </w:t>
      </w:r>
      <w:r>
        <w:t xml:space="preserve">is placed above the document root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Where server configuration allows,</w:t>
      </w:r>
      <w:r>
        <w:t xml:space="preserve"> </w:t>
      </w:r>
      <w:r>
        <w:rPr>
          <w:rStyle w:val="VerbatimChar"/>
        </w:rPr>
        <w:t xml:space="preserve">wp-config.php</w:t>
      </w:r>
      <w:r>
        <w:t xml:space="preserve"> </w:t>
      </w:r>
      <w:r>
        <w:t xml:space="preserve">should be moved one directory above the web document root. WordPress automatically detects this placement and loads the file from the parent directory.</w:t>
      </w:r>
    </w:p>
    <w:p>
      <w:pPr>
        <w:pStyle w:val="BodyText"/>
      </w:pPr>
      <w:r>
        <w:rPr>
          <w:b/>
          <w:bCs/>
        </w:rPr>
        <w:t xml:space="preserve">Rationale:</w:t>
      </w:r>
      <w:r>
        <w:t xml:space="preserve"> </w:t>
      </w:r>
      <w:r>
        <w:t xml:space="preserve">Placing</w:t>
      </w:r>
      <w:r>
        <w:t xml:space="preserve"> </w:t>
      </w:r>
      <w:r>
        <w:rPr>
          <w:rStyle w:val="VerbatimChar"/>
        </w:rPr>
        <w:t xml:space="preserve">wp-config.php</w:t>
      </w:r>
      <w:r>
        <w:t xml:space="preserve"> </w:t>
      </w:r>
      <w:r>
        <w:t xml:space="preserve">above the document root prevents direct HTTP access to the file entirely, even if a web server misconfiguration exposes PHP source code. This provides defense-in-depth beyond file permissions alone.</w:t>
      </w:r>
    </w:p>
    <w:p>
      <w:pPr>
        <w:pStyle w:val="BodyText"/>
      </w:pPr>
      <w:r>
        <w:rPr>
          <w:b/>
          <w:bCs/>
        </w:rPr>
        <w:t xml:space="preserve">Impact:</w:t>
      </w:r>
      <w:r>
        <w:t xml:space="preserve"> </w:t>
      </w:r>
      <w:r>
        <w:t xml:space="preserve">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p>
    <w:p>
      <w:pPr>
        <w:pStyle w:val="BodyText"/>
      </w:pPr>
      <w:r>
        <w:rPr>
          <w:b/>
          <w:bCs/>
        </w:rPr>
        <w:t xml:space="preserve">Audit:</w:t>
      </w:r>
    </w:p>
    <w:p>
      <w:pPr>
        <w:pStyle w:val="BodyText"/>
      </w:pPr>
      <w:r>
        <w:t xml:space="preserve">Verify</w:t>
      </w:r>
      <w:r>
        <w:t xml:space="preserve"> </w:t>
      </w:r>
      <w:r>
        <w:rPr>
          <w:rStyle w:val="VerbatimChar"/>
        </w:rPr>
        <w:t xml:space="preserve">wp-config.php</w:t>
      </w:r>
      <w:r>
        <w:t xml:space="preserve"> </w:t>
      </w:r>
      <w:r>
        <w:t xml:space="preserve">is not inside the document root:</w:t>
      </w:r>
    </w:p>
    <w:p>
      <w:pPr>
        <w:pStyle w:val="SourceCode"/>
      </w:pPr>
      <w:r>
        <w:rPr>
          <w:rStyle w:val="VerbatimChar"/>
        </w:rPr>
        <w:t xml:space="preserve">$ ls -la /var/www/example.com/wp-config.php</w:t>
      </w:r>
    </w:p>
    <w:p>
      <w:pPr>
        <w:pStyle w:val="FirstParagraph"/>
      </w:pPr>
      <w:r>
        <w:t xml:space="preserve">If the file exists in the document root, it should be moved. Verify WordPress functions correctly after the move:</w:t>
      </w:r>
    </w:p>
    <w:p>
      <w:pPr>
        <w:pStyle w:val="SourceCode"/>
      </w:pPr>
      <w:r>
        <w:rPr>
          <w:rStyle w:val="VerbatimChar"/>
        </w:rPr>
        <w:t xml:space="preserve">$ curl -sI https://example.com/ | head -5</w:t>
      </w:r>
    </w:p>
    <w:p>
      <w:pPr>
        <w:pStyle w:val="FirstParagraph"/>
      </w:pPr>
      <w:r>
        <w:rPr>
          <w:b/>
          <w:bCs/>
        </w:rPr>
        <w:t xml:space="preserve">Remediation:</w:t>
      </w:r>
    </w:p>
    <w:p>
      <w:pPr>
        <w:pStyle w:val="BodyText"/>
      </w:pPr>
      <w:r>
        <w:t xml:space="preserve">Move</w:t>
      </w:r>
      <w:r>
        <w:t xml:space="preserve"> </w:t>
      </w:r>
      <w:r>
        <w:rPr>
          <w:rStyle w:val="VerbatimChar"/>
        </w:rPr>
        <w:t xml:space="preserve">wp-config.php</w:t>
      </w:r>
      <w:r>
        <w:t xml:space="preserve"> </w:t>
      </w:r>
      <w:r>
        <w:t xml:space="preserve">one directory above the document root:</w:t>
      </w:r>
    </w:p>
    <w:p>
      <w:pPr>
        <w:pStyle w:val="SourceCode"/>
      </w:pPr>
      <w:r>
        <w:rPr>
          <w:rStyle w:val="VerbatimChar"/>
        </w:rPr>
        <w:t xml:space="preserve">$ mv /var/www/example.com/wp-config.php /var/www/wp-config.php</w:t>
      </w:r>
    </w:p>
    <w:p>
      <w:pPr>
        <w:pStyle w:val="FirstParagraph"/>
      </w:pPr>
      <w:r>
        <w:t xml:space="preserve">WordPress will automatically detect and load</w:t>
      </w:r>
      <w:r>
        <w:t xml:space="preserve"> </w:t>
      </w:r>
      <w:r>
        <w:rPr>
          <w:rStyle w:val="VerbatimChar"/>
        </w:rPr>
        <w:t xml:space="preserve">wp-config.php</w:t>
      </w:r>
      <w:r>
        <w:t xml:space="preserve"> </w:t>
      </w:r>
      <w:r>
        <w:t xml:space="preserve">from the parent directory. No additional configuration is needed.</w:t>
      </w:r>
    </w:p>
    <w:p>
      <w:pPr>
        <w:pStyle w:val="BodyText"/>
      </w:pPr>
      <w:r>
        <w:t xml:space="preserve">Verify the parent directory is not publicly accessible and has restrictive permissions:</w:t>
      </w:r>
    </w:p>
    <w:p>
      <w:pPr>
        <w:pStyle w:val="SourceCode"/>
      </w:pPr>
      <w:r>
        <w:rPr>
          <w:rStyle w:val="VerbatimChar"/>
        </w:rPr>
        <w:t xml:space="preserve">$ chmod 750 /var/www/</w:t>
      </w:r>
    </w:p>
    <w:p>
      <w:pPr>
        <w:pStyle w:val="FirstParagraph"/>
      </w:pPr>
      <w:r>
        <w:rPr>
          <w:b/>
          <w:bCs/>
        </w:rPr>
        <w:t xml:space="preserve">Default Value:</w:t>
      </w:r>
      <w:r>
        <w:t xml:space="preserve"> </w:t>
      </w:r>
      <w:r>
        <w:rPr>
          <w:rStyle w:val="VerbatimChar"/>
        </w:rPr>
        <w:t xml:space="preserve">wp-config.php</w:t>
      </w:r>
      <w:r>
        <w:t xml:space="preserve"> </w:t>
      </w:r>
      <w:r>
        <w:t xml:space="preserve">is placed in the WordPress installation root (typically the document root) by default.</w:t>
      </w:r>
    </w:p>
    <w:p>
      <w:pPr>
        <w:pStyle w:val="BodyText"/>
      </w:pPr>
      <w:r>
        <w:rPr>
          <w:b/>
          <w:bCs/>
        </w:rPr>
        <w:t xml:space="preserve">References:</w:t>
      </w:r>
    </w:p>
    <w:p>
      <w:pPr>
        <w:pStyle w:val="Compact"/>
        <w:numPr>
          <w:ilvl w:val="0"/>
          <w:numId w:val="1036"/>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 Moving the File</w:t>
        </w:r>
      </w:hyperlink>
    </w:p>
    <w:p>
      <w:pPr>
        <w:pStyle w:val="Compact"/>
        <w:numPr>
          <w:ilvl w:val="0"/>
          <w:numId w:val="1036"/>
        </w:numPr>
      </w:pPr>
      <w:hyperlink r:id="rId33">
        <w:r>
          <w:rPr>
            <w:rStyle w:val="Hyperlink"/>
          </w:rPr>
          <w:t xml:space="preserve">WordPress Hardening</w:t>
        </w:r>
      </w:hyperlink>
    </w:p>
    <w:p>
      <w:r>
        <w:pict>
          <v:rect style="width:0;height:1.5pt" o:hralign="center" o:hrstd="t" o:hr="t"/>
        </w:pict>
      </w:r>
    </w:p>
    <w:bookmarkEnd w:id="104"/>
    <w:bookmarkEnd w:id="105"/>
    <w:bookmarkStart w:id="114" w:name="logging-and-monitoring"/>
    <w:p>
      <w:pPr>
        <w:pStyle w:val="Heading2"/>
      </w:pPr>
      <w:r>
        <w:t xml:space="preserve">7.0 Logging and Monitoring</w:t>
      </w:r>
    </w:p>
    <w:p>
      <w:pPr>
        <w:pStyle w:val="FirstParagraph"/>
      </w:pPr>
      <w:r>
        <w:t xml:space="preserve">This section addresses audit logging, activity monitoring, and intrusion detection for WordPress.</w:t>
      </w:r>
    </w:p>
    <w:bookmarkStart w:id="109" w:name="Xac1ef11c0b7180ad5f777a47b6fc693c2f6dccc"/>
    <w:p>
      <w:pPr>
        <w:pStyle w:val="Heading4"/>
      </w:pPr>
      <w:r>
        <w:t xml:space="preserve">7.1 Ensure WordPress user activity logging is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WordPress audit logging solution must be installed and configured to record all user activity, including: logins and logouts, failed login attempts, content creation and modification, user account changes, plugin and theme changes, and settings modifications.</w:t>
      </w:r>
    </w:p>
    <w:p>
      <w:pPr>
        <w:pStyle w:val="BodyText"/>
      </w:pPr>
      <w:r>
        <w:rPr>
          <w:b/>
          <w:bCs/>
        </w:rPr>
        <w:t xml:space="preserve">Rationale:</w:t>
      </w:r>
      <w:r>
        <w:t xml:space="preserve"> </w:t>
      </w:r>
      <w:r>
        <w:t xml:space="preserve">Audit logs are essential for detecting unauthorized activity, supporting incident response, and meeting compliance requirements (PCI DSS, HIPAA, GDPR). Without logging, security incidents may go undetected and forensic analysis is impossible.</w:t>
      </w:r>
    </w:p>
    <w:p>
      <w:pPr>
        <w:pStyle w:val="BodyText"/>
      </w:pPr>
      <w:r>
        <w:rPr>
          <w:b/>
          <w:bCs/>
        </w:rPr>
        <w:t xml:space="preserve">Impact:</w:t>
      </w:r>
      <w:r>
        <w:t xml:space="preserve"> </w:t>
      </w:r>
      <w:r>
        <w:t xml:space="preserve">Requires a third-party plugin. Recommended: WP Activity Log, Stream, or equivalent.</w:t>
      </w:r>
    </w:p>
    <w:p>
      <w:pPr>
        <w:pStyle w:val="BodyText"/>
      </w:pPr>
      <w:r>
        <w:rPr>
          <w:b/>
          <w:bCs/>
        </w:rPr>
        <w:t xml:space="preserve">Audit:</w:t>
      </w:r>
    </w:p>
    <w:p>
      <w:pPr>
        <w:pStyle w:val="BodyText"/>
      </w:pPr>
      <w:r>
        <w:t xml:space="preserve">This is a manual check. Verify that:</w:t>
      </w:r>
      <w:r>
        <w:t xml:space="preserve"> </w:t>
      </w:r>
      <w:r>
        <w:t xml:space="preserve">1. An audit logging plugin is installed and active.</w:t>
      </w:r>
      <w:r>
        <w:t xml:space="preserve"> </w:t>
      </w:r>
      <w:r>
        <w:t xml:space="preserve">2. Logs capture login activity, content changes, and settings modifications.</w:t>
      </w:r>
      <w:r>
        <w:t xml:space="preserve"> </w:t>
      </w:r>
      <w:r>
        <w:t xml:space="preserve">3. Logs are retained for a period consistent with compliance requirements.</w:t>
      </w:r>
    </w:p>
    <w:p>
      <w:pPr>
        <w:pStyle w:val="BodyText"/>
      </w:pPr>
      <w:r>
        <w:rPr>
          <w:b/>
          <w:bCs/>
        </w:rPr>
        <w:t xml:space="preserve">Remediation:</w:t>
      </w:r>
    </w:p>
    <w:p>
      <w:pPr>
        <w:pStyle w:val="BodyText"/>
      </w:pPr>
      <w:r>
        <w:t xml:space="preserve">Install and configure an audit logging plugin (e.g., WP Activity Log).</w:t>
      </w:r>
      <w:r>
        <w:t xml:space="preserve"> </w:t>
      </w:r>
      <w:r>
        <w:t xml:space="preserve">Configure log retention for at least 90 days (or per organizational policy).</w:t>
      </w:r>
      <w:r>
        <w:t xml:space="preserve"> </w:t>
      </w:r>
      <w:r>
        <w:t xml:space="preserve">Enable email alerts for critical events: failed logins, new admin users, plugin changes.</w:t>
      </w:r>
      <w:r>
        <w:t xml:space="preserve"> </w:t>
      </w:r>
      <w:r>
        <w:t xml:space="preserve">Export logs to a centralized SIEM for correlation (Level 2).</w:t>
      </w:r>
    </w:p>
    <w:p>
      <w:pPr>
        <w:pStyle w:val="BodyText"/>
      </w:pPr>
      <w:r>
        <w:rPr>
          <w:b/>
          <w:bCs/>
        </w:rPr>
        <w:t xml:space="preserve">Default Value:</w:t>
      </w:r>
      <w:r>
        <w:t xml:space="preserve"> </w:t>
      </w:r>
      <w:r>
        <w:t xml:space="preserve">No audit logging is configured by default.</w:t>
      </w:r>
    </w:p>
    <w:p>
      <w:pPr>
        <w:pStyle w:val="BodyText"/>
      </w:pPr>
      <w:r>
        <w:rPr>
          <w:b/>
          <w:bCs/>
        </w:rPr>
        <w:t xml:space="preserve">References:</w:t>
      </w:r>
    </w:p>
    <w:p>
      <w:pPr>
        <w:pStyle w:val="Compact"/>
        <w:numPr>
          <w:ilvl w:val="0"/>
          <w:numId w:val="1037"/>
        </w:numPr>
      </w:pPr>
      <w:hyperlink r:id="rId106">
        <w:r>
          <w:rPr>
            <w:rStyle w:val="Hyperlink"/>
          </w:rPr>
          <w:t xml:space="preserve">OWASP Logging Cheat Sheet</w:t>
        </w:r>
      </w:hyperlink>
    </w:p>
    <w:p>
      <w:pPr>
        <w:pStyle w:val="Compact"/>
        <w:numPr>
          <w:ilvl w:val="0"/>
          <w:numId w:val="1037"/>
        </w:numPr>
      </w:pPr>
      <w:hyperlink r:id="rId107">
        <w:r>
          <w:rPr>
            <w:rStyle w:val="VerbatimChar"/>
          </w:rPr>
          <w:t xml:space="preserve">wp_login</w:t>
        </w:r>
        <w:r>
          <w:rPr>
            <w:rStyle w:val="Hyperlink"/>
          </w:rPr>
          <w:t xml:space="preserve"> </w:t>
        </w:r>
        <w:r>
          <w:rPr>
            <w:rStyle w:val="Hyperlink"/>
          </w:rPr>
          <w:t xml:space="preserve">Hook</w:t>
        </w:r>
      </w:hyperlink>
    </w:p>
    <w:p>
      <w:pPr>
        <w:pStyle w:val="Compact"/>
        <w:numPr>
          <w:ilvl w:val="0"/>
          <w:numId w:val="1037"/>
        </w:numPr>
      </w:pPr>
      <w:hyperlink r:id="rId108">
        <w:r>
          <w:rPr>
            <w:rStyle w:val="Hyperlink"/>
          </w:rPr>
          <w:t xml:space="preserve">WordPress VIP Audit Log</w:t>
        </w:r>
      </w:hyperlink>
    </w:p>
    <w:p>
      <w:r>
        <w:pict>
          <v:rect style="width:0;height:1.5pt" o:hralign="center" o:hrstd="t" o:hr="t"/>
        </w:pict>
      </w:r>
    </w:p>
    <w:bookmarkEnd w:id="109"/>
    <w:bookmarkStart w:id="111" w:name="X1254b9a129313ac5901dd326a4d3d150cca0fe4"/>
    <w:p>
      <w:pPr>
        <w:pStyle w:val="Heading4"/>
      </w:pPr>
      <w:r>
        <w:t xml:space="preserve">7.2 Ensure file integrity monitoring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mechanism should be in place to detect unauthorized changes to WordPress core files, plugins, themes, and configuration files.</w:t>
      </w:r>
    </w:p>
    <w:p>
      <w:pPr>
        <w:pStyle w:val="BodyText"/>
      </w:pPr>
      <w:r>
        <w:rPr>
          <w:b/>
          <w:bCs/>
        </w:rPr>
        <w:t xml:space="preserve">Rationale:</w:t>
      </w:r>
      <w:r>
        <w:t xml:space="preserve"> </w:t>
      </w:r>
      <w:r>
        <w:t xml:space="preserve">Unauthorized file modifications are a strong indicator of compromise. Integrity monitoring detects web shells, backdoors, and unauthorized code changes.</w:t>
      </w:r>
    </w:p>
    <w:p>
      <w:pPr>
        <w:pStyle w:val="BodyText"/>
      </w:pPr>
      <w:r>
        <w:rPr>
          <w:b/>
          <w:bCs/>
        </w:rPr>
        <w:t xml:space="preserve">Impact:</w:t>
      </w:r>
      <w:r>
        <w:t xml:space="preserve"> </w:t>
      </w:r>
      <w:r>
        <w:t xml:space="preserve">Can be implemented at the server level (AIDE, OSSEC, Tripwire) or WordPress level (Wordfence, Sucuri) or both.</w:t>
      </w:r>
    </w:p>
    <w:p>
      <w:pPr>
        <w:pStyle w:val="BodyText"/>
      </w:pPr>
      <w:r>
        <w:rPr>
          <w:b/>
          <w:bCs/>
        </w:rPr>
        <w:t xml:space="preserve">Audit:</w:t>
      </w:r>
    </w:p>
    <w:p>
      <w:pPr>
        <w:pStyle w:val="BodyText"/>
      </w:pPr>
      <w:r>
        <w:t xml:space="preserve">For WordPress core integrity:</w:t>
      </w:r>
    </w:p>
    <w:p>
      <w:pPr>
        <w:pStyle w:val="SourceCode"/>
      </w:pPr>
      <w:r>
        <w:rPr>
          <w:rStyle w:val="VerbatimChar"/>
        </w:rPr>
        <w:t xml:space="preserve">$ wp core verify-checksums --path=/path/to/wordpress</w:t>
      </w:r>
    </w:p>
    <w:p>
      <w:pPr>
        <w:pStyle w:val="FirstParagraph"/>
      </w:pPr>
      <w:r>
        <w:t xml:space="preserve">For plugin integrity:</w:t>
      </w:r>
    </w:p>
    <w:p>
      <w:pPr>
        <w:pStyle w:val="SourceCode"/>
      </w:pPr>
      <w:r>
        <w:rPr>
          <w:rStyle w:val="VerbatimChar"/>
        </w:rPr>
        <w:t xml:space="preserve">$ wp plugin verify-checksums --all --path=/path/to/wordpress</w:t>
      </w:r>
    </w:p>
    <w:p>
      <w:pPr>
        <w:pStyle w:val="FirstParagraph"/>
      </w:pPr>
      <w:r>
        <w:t xml:space="preserve">Verify both commands report no modifications.</w:t>
      </w:r>
    </w:p>
    <w:p>
      <w:pPr>
        <w:pStyle w:val="BodyText"/>
      </w:pPr>
      <w:r>
        <w:rPr>
          <w:b/>
          <w:bCs/>
        </w:rPr>
        <w:t xml:space="preserve">Remediation:</w:t>
      </w:r>
    </w:p>
    <w:p>
      <w:pPr>
        <w:pStyle w:val="BodyText"/>
      </w:pPr>
      <w:r>
        <w:t xml:space="preserve">1. Run</w:t>
      </w:r>
      <w:r>
        <w:t xml:space="preserve"> </w:t>
      </w:r>
      <w:r>
        <w:rPr>
          <w:rStyle w:val="VerbatimChar"/>
        </w:rPr>
        <w:t xml:space="preserve">wp core verify-checksums</w:t>
      </w:r>
      <w:r>
        <w:t xml:space="preserve"> </w:t>
      </w:r>
      <w:r>
        <w:t xml:space="preserve">and</w:t>
      </w:r>
      <w:r>
        <w:t xml:space="preserve"> </w:t>
      </w:r>
      <w:r>
        <w:rPr>
          <w:rStyle w:val="VerbatimChar"/>
        </w:rPr>
        <w:t xml:space="preserve">wp plugin verify-checksums</w:t>
      </w:r>
      <w:r>
        <w:t xml:space="preserve"> </w:t>
      </w:r>
      <w:r>
        <w:t xml:space="preserve">on a scheduled basis (daily recommended).</w:t>
      </w:r>
      <w:r>
        <w:t xml:space="preserve"> </w:t>
      </w:r>
      <w:r>
        <w:t xml:space="preserve">2. Install a file integrity monitoring plugin or configure server-level monitoring.</w:t>
      </w:r>
      <w:r>
        <w:t xml:space="preserve"> </w:t>
      </w:r>
      <w:r>
        <w:t xml:space="preserve">3. Alert on any unexpected file changes in</w:t>
      </w:r>
      <w:r>
        <w:t xml:space="preserve"> </w:t>
      </w:r>
      <w:r>
        <w:rPr>
          <w:rStyle w:val="VerbatimChar"/>
        </w:rPr>
        <w:t xml:space="preserve">wp-includes/</w:t>
      </w:r>
      <w:r>
        <w:t xml:space="preserve">,</w:t>
      </w:r>
      <w:r>
        <w:t xml:space="preserve"> </w:t>
      </w:r>
      <w:r>
        <w:rPr>
          <w:rStyle w:val="VerbatimChar"/>
        </w:rPr>
        <w:t xml:space="preserve">wp-admin/</w:t>
      </w:r>
      <w:r>
        <w:t xml:space="preserve">, and plugin directories.</w:t>
      </w:r>
    </w:p>
    <w:p>
      <w:pPr>
        <w:pStyle w:val="BodyText"/>
      </w:pPr>
      <w:r>
        <w:rPr>
          <w:b/>
          <w:bCs/>
        </w:rPr>
        <w:t xml:space="preserve">Default Value:</w:t>
      </w:r>
      <w:r>
        <w:t xml:space="preserve"> </w:t>
      </w:r>
      <w:r>
        <w:t xml:space="preserve">No integrity monitoring is configured by default.</w:t>
      </w:r>
    </w:p>
    <w:p>
      <w:pPr>
        <w:pStyle w:val="BodyText"/>
      </w:pPr>
      <w:r>
        <w:rPr>
          <w:b/>
          <w:bCs/>
        </w:rPr>
        <w:t xml:space="preserve">References:</w:t>
      </w:r>
    </w:p>
    <w:p>
      <w:pPr>
        <w:pStyle w:val="Compact"/>
        <w:numPr>
          <w:ilvl w:val="0"/>
          <w:numId w:val="1038"/>
        </w:numPr>
      </w:pPr>
      <w:hyperlink r:id="rId110">
        <w:r>
          <w:rPr>
            <w:rStyle w:val="Hyperlink"/>
          </w:rPr>
          <w:t xml:space="preserve">WP-CLI</w:t>
        </w:r>
        <w:r>
          <w:rPr>
            <w:rStyle w:val="Hyperlink"/>
          </w:rPr>
          <w:t xml:space="preserve"> </w:t>
        </w:r>
        <w:r>
          <w:rPr>
            <w:rStyle w:val="VerbatimChar"/>
          </w:rPr>
          <w:t xml:space="preserve">wp core verify-checksums</w:t>
        </w:r>
      </w:hyperlink>
    </w:p>
    <w:p>
      <w:r>
        <w:pict>
          <v:rect style="width:0;height:1.5pt" o:hralign="center" o:hrstd="t" o:hr="t"/>
        </w:pict>
      </w:r>
    </w:p>
    <w:bookmarkEnd w:id="111"/>
    <w:bookmarkStart w:id="113" w:name="X2f49715b02624f6337bc98ddb891dfd9472097b"/>
    <w:p>
      <w:pPr>
        <w:pStyle w:val="Heading4"/>
      </w:pPr>
      <w:r>
        <w:t xml:space="preserve">7.3 Ensure server-level malware detection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server-level malware detection solution should be deployed to scan the WordPress file system for known malicious patterns, web shells, backdoors, and unauthorized modifications beyond what WordPress-level integrity checks can detect.</w:t>
      </w:r>
    </w:p>
    <w:p>
      <w:pPr>
        <w:pStyle w:val="BodyText"/>
      </w:pPr>
      <w:r>
        <w:rPr>
          <w:b/>
          <w:bCs/>
        </w:rPr>
        <w:t xml:space="preserve">Rationale:</w:t>
      </w:r>
      <w:r>
        <w:t xml:space="preserve"> </w:t>
      </w:r>
      <w:r>
        <w:t xml:space="preserve">WordPress-level file integrity checks (7.2) compare files against known-good checksums but cannot detect malware injected into non-core files, uploaded web shells, or obfuscated payloads in legitimate-looking files. Server-level scanning tools use signature databases and heuristic analysis that cover a broader threat surface.</w:t>
      </w:r>
    </w:p>
    <w:p>
      <w:pPr>
        <w:pStyle w:val="BodyText"/>
      </w:pPr>
      <w:r>
        <w:rPr>
          <w:b/>
          <w:bCs/>
        </w:rPr>
        <w:t xml:space="preserve">Impact:</w:t>
      </w:r>
      <w:r>
        <w:t xml:space="preserve"> </w:t>
      </w:r>
      <w:r>
        <w:t xml:space="preserve">Scanning may consume server resources. Schedule intensive scans during low-traffic periods. Real-time monitoring (where available) adds minimal overhead.</w:t>
      </w:r>
    </w:p>
    <w:p>
      <w:pPr>
        <w:pStyle w:val="BodyText"/>
      </w:pPr>
      <w:r>
        <w:rPr>
          <w:b/>
          <w:bCs/>
        </w:rPr>
        <w:t xml:space="preserve">Audit:</w:t>
      </w:r>
    </w:p>
    <w:p>
      <w:pPr>
        <w:pStyle w:val="BodyText"/>
      </w:pPr>
      <w:r>
        <w:t xml:space="preserve">This is a manual check. Verify that:</w:t>
      </w:r>
      <w:r>
        <w:t xml:space="preserve"> </w:t>
      </w:r>
      <w:r>
        <w:t xml:space="preserve">1. A server-level malware scanning tool is installed and active (e.g., Imunify360, Linux Malware Detect, ClamAV).</w:t>
      </w:r>
      <w:r>
        <w:t xml:space="preserve"> </w:t>
      </w:r>
      <w:r>
        <w:t xml:space="preserve">2. Regular scans are scheduled (daily recommended).</w:t>
      </w:r>
      <w:r>
        <w:t xml:space="preserve"> </w:t>
      </w:r>
      <w:r>
        <w:t xml:space="preserve">3. Scan results are reviewed and alerts are configured for detections.</w:t>
      </w:r>
    </w:p>
    <w:p>
      <w:pPr>
        <w:pStyle w:val="BodyText"/>
      </w:pPr>
      <w:r>
        <w:rPr>
          <w:b/>
          <w:bCs/>
        </w:rPr>
        <w:t xml:space="preserve">Remediation:</w:t>
      </w:r>
    </w:p>
    <w:p>
      <w:pPr>
        <w:pStyle w:val="Compact"/>
        <w:numPr>
          <w:ilvl w:val="0"/>
          <w:numId w:val="1039"/>
        </w:numPr>
      </w:pPr>
      <w:r>
        <w:t xml:space="preserve">Install a server-level malware detection tool appropriate to the environment:</w:t>
      </w:r>
    </w:p>
    <w:p>
      <w:pPr>
        <w:pStyle w:val="Compact"/>
        <w:numPr>
          <w:ilvl w:val="1"/>
          <w:numId w:val="1040"/>
        </w:numPr>
      </w:pPr>
      <w:r>
        <w:rPr>
          <w:b/>
          <w:bCs/>
        </w:rPr>
        <w:t xml:space="preserve">Managed hosting:</w:t>
      </w:r>
      <w:r>
        <w:t xml:space="preserve"> </w:t>
      </w:r>
      <w:r>
        <w:t xml:space="preserve">Verify the hosting provider includes malware scanning (most enterprise WordPress hosts include Imunify360 or equivalent).</w:t>
      </w:r>
    </w:p>
    <w:p>
      <w:pPr>
        <w:pStyle w:val="Compact"/>
        <w:numPr>
          <w:ilvl w:val="1"/>
          <w:numId w:val="1040"/>
        </w:numPr>
      </w:pPr>
      <w:r>
        <w:rPr>
          <w:b/>
          <w:bCs/>
        </w:rPr>
        <w:t xml:space="preserve">Self-managed:</w:t>
      </w:r>
      <w:r>
        <w:t xml:space="preserve"> </w:t>
      </w:r>
      <w:r>
        <w:t xml:space="preserve">Install Linux Malware Detect (LMD) with ClamAV as a scanning engine.</w:t>
      </w:r>
    </w:p>
    <w:p>
      <w:pPr>
        <w:pStyle w:val="Compact"/>
        <w:numPr>
          <w:ilvl w:val="0"/>
          <w:numId w:val="1039"/>
        </w:numPr>
      </w:pPr>
      <w:r>
        <w:t xml:space="preserve">Configure daily scheduled scans of the WordPress installation directory.</w:t>
      </w:r>
    </w:p>
    <w:p>
      <w:pPr>
        <w:pStyle w:val="Compact"/>
        <w:numPr>
          <w:ilvl w:val="0"/>
          <w:numId w:val="1039"/>
        </w:numPr>
      </w:pPr>
      <w:r>
        <w:t xml:space="preserve">Enable real-time monitoring of the</w:t>
      </w:r>
      <w:r>
        <w:t xml:space="preserve"> </w:t>
      </w:r>
      <w:r>
        <w:rPr>
          <w:rStyle w:val="VerbatimChar"/>
        </w:rPr>
        <w:t xml:space="preserve">wp-content/</w:t>
      </w:r>
      <w:r>
        <w:t xml:space="preserve"> </w:t>
      </w:r>
      <w:r>
        <w:t xml:space="preserve">directory if supported.</w:t>
      </w:r>
    </w:p>
    <w:p>
      <w:pPr>
        <w:pStyle w:val="Compact"/>
        <w:numPr>
          <w:ilvl w:val="0"/>
          <w:numId w:val="1039"/>
        </w:numPr>
      </w:pPr>
      <w:r>
        <w:t xml:space="preserve">Configure email or SIEM alerts for malware detections.</w:t>
      </w:r>
    </w:p>
    <w:p>
      <w:pPr>
        <w:pStyle w:val="FirstParagraph"/>
      </w:pPr>
      <w:r>
        <w:rPr>
          <w:b/>
          <w:bCs/>
        </w:rPr>
        <w:t xml:space="preserve">Default Value:</w:t>
      </w:r>
      <w:r>
        <w:t xml:space="preserve"> </w:t>
      </w:r>
      <w:r>
        <w:t xml:space="preserve">No malware detection is configured by default on most server environments.</w:t>
      </w:r>
    </w:p>
    <w:p>
      <w:pPr>
        <w:pStyle w:val="BodyText"/>
      </w:pPr>
      <w:r>
        <w:rPr>
          <w:b/>
          <w:bCs/>
        </w:rPr>
        <w:t xml:space="preserve">References:</w:t>
      </w:r>
    </w:p>
    <w:p>
      <w:pPr>
        <w:pStyle w:val="Compact"/>
        <w:numPr>
          <w:ilvl w:val="0"/>
          <w:numId w:val="1041"/>
        </w:numPr>
      </w:pPr>
      <w:hyperlink r:id="rId112">
        <w:r>
          <w:rPr>
            <w:rStyle w:val="Hyperlink"/>
          </w:rPr>
          <w:t xml:space="preserve">ClamAV Documentation</w:t>
        </w:r>
      </w:hyperlink>
    </w:p>
    <w:p>
      <w:pPr>
        <w:pStyle w:val="Compact"/>
        <w:numPr>
          <w:ilvl w:val="0"/>
          <w:numId w:val="1041"/>
        </w:numPr>
      </w:pPr>
      <w:hyperlink r:id="rId33">
        <w:r>
          <w:rPr>
            <w:rStyle w:val="Hyperlink"/>
          </w:rPr>
          <w:t xml:space="preserve">WordPress Hardening</w:t>
        </w:r>
      </w:hyperlink>
    </w:p>
    <w:p>
      <w:r>
        <w:pict>
          <v:rect style="width:0;height:1.5pt" o:hralign="center" o:hrstd="t" o:hr="t"/>
        </w:pict>
      </w:r>
    </w:p>
    <w:bookmarkEnd w:id="113"/>
    <w:bookmarkEnd w:id="114"/>
    <w:bookmarkStart w:id="125" w:name="supply-chain-and-extension-management"/>
    <w:p>
      <w:pPr>
        <w:pStyle w:val="Heading2"/>
      </w:pPr>
      <w:r>
        <w:t xml:space="preserve">8.0 Supply Chain and Extension Management</w:t>
      </w:r>
    </w:p>
    <w:p>
      <w:pPr>
        <w:pStyle w:val="FirstParagraph"/>
      </w:pPr>
      <w:r>
        <w:t xml:space="preserve">This section addresses the security of WordPress plugins, themes, and their update processes.</w:t>
      </w:r>
    </w:p>
    <w:bookmarkStart w:id="117" w:name="Xf18672d95cbe870fcfb1313e755889980849210"/>
    <w:p>
      <w:pPr>
        <w:pStyle w:val="Heading4"/>
      </w:pPr>
      <w:r>
        <w:t xml:space="preserve">8.1 Ensure all unused plugins and themes are removed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deactivated plugins and non-active themes (except one default fallback theme) should be deleted from the server, not merely deactivated.</w:t>
      </w:r>
    </w:p>
    <w:p>
      <w:pPr>
        <w:pStyle w:val="BodyText"/>
      </w:pPr>
      <w:r>
        <w:rPr>
          <w:b/>
          <w:bCs/>
        </w:rPr>
        <w:t xml:space="preserve">Rationale:</w:t>
      </w:r>
      <w:r>
        <w:t xml:space="preserve"> </w:t>
      </w:r>
      <w:r>
        <w:t xml:space="preserve">Deactivated plugins and themes remain on the file system and may contain exploitable vulnerabilities. PHP files in deactivated plugins can be accessed directly if the web server processes them, bypassing WordPress entirely.</w:t>
      </w:r>
    </w:p>
    <w:p>
      <w:pPr>
        <w:pStyle w:val="BodyText"/>
      </w:pPr>
      <w:r>
        <w:rPr>
          <w:b/>
          <w:bCs/>
        </w:rPr>
        <w:t xml:space="preserve">Impact:</w:t>
      </w:r>
      <w:r>
        <w:t xml:space="preserve"> </w:t>
      </w:r>
      <w:r>
        <w:t xml:space="preserve">Administrators cannot quickly activate previously installed but inactive themes or plugins; they must be re-downloaded and re-installed when needed.</w:t>
      </w:r>
    </w:p>
    <w:p>
      <w:pPr>
        <w:pStyle w:val="BodyText"/>
      </w:pPr>
      <w:r>
        <w:rPr>
          <w:b/>
          <w:bCs/>
        </w:rPr>
        <w:t xml:space="preserve">Audit:</w:t>
      </w:r>
    </w:p>
    <w:p>
      <w:pPr>
        <w:pStyle w:val="SourceCode"/>
      </w:pPr>
      <w:r>
        <w:rPr>
          <w:rStyle w:val="VerbatimChar"/>
        </w:rPr>
        <w:t xml:space="preserve">$ wp plugin list --status=inactive --fields=name,version --path=/path/to/wordpress</w:t>
      </w:r>
    </w:p>
    <w:p>
      <w:pPr>
        <w:pStyle w:val="SourceCode"/>
      </w:pPr>
      <w:r>
        <w:rPr>
          <w:rStyle w:val="VerbatimChar"/>
        </w:rPr>
        <w:t xml:space="preserve">$ wp theme list --status=inactive --fields=name,version --path=/path/to/wordpress</w:t>
      </w:r>
    </w:p>
    <w:p>
      <w:pPr>
        <w:pStyle w:val="FirstParagraph"/>
      </w:pPr>
      <w:r>
        <w:t xml:space="preserve">Verify no unused plugins or themes are present (one default/fallback theme is acceptable).</w:t>
      </w:r>
    </w:p>
    <w:p>
      <w:pPr>
        <w:pStyle w:val="BodyText"/>
      </w:pPr>
      <w:r>
        <w:rPr>
          <w:b/>
          <w:bCs/>
        </w:rPr>
        <w:t xml:space="preserve">Remediation:</w:t>
      </w:r>
    </w:p>
    <w:p>
      <w:pPr>
        <w:pStyle w:val="SourceCode"/>
      </w:pPr>
      <w:r>
        <w:rPr>
          <w:rStyle w:val="ExtensionTok"/>
        </w:rPr>
        <w:t xml:space="preserve">$</w:t>
      </w:r>
      <w:r>
        <w:rPr>
          <w:rStyle w:val="NormalTok"/>
        </w:rPr>
        <w:t xml:space="preserve"> wp plugin delete </w:t>
      </w:r>
      <w:r>
        <w:rPr>
          <w:rStyle w:val="OperatorTok"/>
        </w:rPr>
        <w:t xml:space="preserve">&lt;</w:t>
      </w:r>
      <w:r>
        <w:rPr>
          <w:rStyle w:val="NormalTok"/>
        </w:rPr>
        <w:t xml:space="preserve">plugin-name</w:t>
      </w:r>
      <w:r>
        <w:rPr>
          <w:rStyle w:val="OperatorTok"/>
        </w:rPr>
        <w:t xml:space="preserve">&gt;</w:t>
      </w:r>
      <w:r>
        <w:rPr>
          <w:rStyle w:val="NormalTok"/>
        </w:rPr>
        <w:t xml:space="preserve"> --path=/path/to/wordpress</w:t>
      </w:r>
    </w:p>
    <w:p>
      <w:pPr>
        <w:pStyle w:val="SourceCode"/>
      </w:pPr>
      <w:r>
        <w:rPr>
          <w:rStyle w:val="ExtensionTok"/>
        </w:rPr>
        <w:t xml:space="preserve">$</w:t>
      </w:r>
      <w:r>
        <w:rPr>
          <w:rStyle w:val="NormalTok"/>
        </w:rPr>
        <w:t xml:space="preserve"> wp theme delete </w:t>
      </w:r>
      <w:r>
        <w:rPr>
          <w:rStyle w:val="OperatorTok"/>
        </w:rPr>
        <w:t xml:space="preserve">&lt;</w:t>
      </w:r>
      <w:r>
        <w:rPr>
          <w:rStyle w:val="NormalTok"/>
        </w:rPr>
        <w:t xml:space="preserve">theme-name</w:t>
      </w:r>
      <w:r>
        <w:rPr>
          <w:rStyle w:val="OperatorTok"/>
        </w:rPr>
        <w:t xml:space="preserve">&gt;</w:t>
      </w:r>
      <w:r>
        <w:rPr>
          <w:rStyle w:val="NormalTok"/>
        </w:rPr>
        <w:t xml:space="preserve">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pPr>
        <w:pStyle w:val="BodyText"/>
      </w:pPr>
      <w:r>
        <w:rPr>
          <w:b/>
          <w:bCs/>
        </w:rPr>
        <w:t xml:space="preserve">References:</w:t>
      </w:r>
    </w:p>
    <w:p>
      <w:pPr>
        <w:pStyle w:val="Compact"/>
        <w:numPr>
          <w:ilvl w:val="0"/>
          <w:numId w:val="1042"/>
        </w:numPr>
      </w:pPr>
      <w:hyperlink r:id="rId33">
        <w:r>
          <w:rPr>
            <w:rStyle w:val="Hyperlink"/>
          </w:rPr>
          <w:t xml:space="preserve">WordPress Hardening</w:t>
        </w:r>
      </w:hyperlink>
    </w:p>
    <w:p>
      <w:pPr>
        <w:pStyle w:val="Compact"/>
        <w:numPr>
          <w:ilvl w:val="0"/>
          <w:numId w:val="1042"/>
        </w:numPr>
      </w:pPr>
      <w:hyperlink r:id="rId115">
        <w:r>
          <w:rPr>
            <w:rStyle w:val="Hyperlink"/>
          </w:rPr>
          <w:t xml:space="preserve">WordPress Managing Plugins</w:t>
        </w:r>
      </w:hyperlink>
    </w:p>
    <w:p>
      <w:pPr>
        <w:pStyle w:val="Compact"/>
        <w:numPr>
          <w:ilvl w:val="0"/>
          <w:numId w:val="1042"/>
        </w:numPr>
      </w:pPr>
      <w:hyperlink r:id="rId116">
        <w:r>
          <w:rPr>
            <w:rStyle w:val="Hyperlink"/>
          </w:rPr>
          <w:t xml:space="preserve">WordPress Managing Themes</w:t>
        </w:r>
      </w:hyperlink>
    </w:p>
    <w:p>
      <w:r>
        <w:pict>
          <v:rect style="width:0;height:1.5pt" o:hralign="center" o:hrstd="t" o:hr="t"/>
        </w:pict>
      </w:r>
    </w:p>
    <w:bookmarkEnd w:id="117"/>
    <w:bookmarkStart w:id="119"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Impact:</w:t>
      </w:r>
      <w:r>
        <w:t xml:space="preserve"> </w:t>
      </w:r>
      <w:r>
        <w:t xml:space="preserve">Prevents the use of unauthorized or custom plugins that have not gone through an organizational vetting process, potentially slowing down the adoption of new features.</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--fields=name,status,version,update_available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Block plugin installation from the admin interface (see 4.1: DISALLOW_FILE_MODS).</w:t>
      </w:r>
    </w:p>
    <w:p>
      <w:pPr>
        <w:pStyle w:val="BodyText"/>
      </w:pPr>
      <w:r>
        <w:rPr>
          <w:b/>
          <w:bCs/>
        </w:rPr>
        <w:t xml:space="preserve">Default Value:</w:t>
      </w:r>
      <w:r>
        <w:t xml:space="preserve"> </w:t>
      </w:r>
      <w:r>
        <w:t xml:space="preserve">WordPress allows installation from any ZIP file by default.</w:t>
      </w:r>
    </w:p>
    <w:p>
      <w:pPr>
        <w:pStyle w:val="BodyText"/>
      </w:pPr>
      <w:r>
        <w:rPr>
          <w:b/>
          <w:bCs/>
        </w:rPr>
        <w:t xml:space="preserve">References:</w:t>
      </w:r>
    </w:p>
    <w:p>
      <w:pPr>
        <w:pStyle w:val="Compact"/>
        <w:numPr>
          <w:ilvl w:val="0"/>
          <w:numId w:val="1043"/>
        </w:numPr>
      </w:pPr>
      <w:hyperlink r:id="rId118">
        <w:r>
          <w:rPr>
            <w:rStyle w:val="Hyperlink"/>
          </w:rPr>
          <w:t xml:space="preserve">WordPress Plugin Developer Guidelines</w:t>
        </w:r>
      </w:hyperlink>
    </w:p>
    <w:p>
      <w:pPr>
        <w:pStyle w:val="Compact"/>
        <w:numPr>
          <w:ilvl w:val="0"/>
          <w:numId w:val="1043"/>
        </w:numPr>
      </w:pPr>
      <w:hyperlink r:id="rId33">
        <w:r>
          <w:rPr>
            <w:rStyle w:val="Hyperlink"/>
          </w:rPr>
          <w:t xml:space="preserve">WordPress Hardening</w:t>
        </w:r>
      </w:hyperlink>
    </w:p>
    <w:p>
      <w:r>
        <w:pict>
          <v:rect style="width:0;height:1.5pt" o:hralign="center" o:hrstd="t" o:hr="t"/>
        </w:pict>
      </w:r>
    </w:p>
    <w:bookmarkEnd w:id="119"/>
    <w:bookmarkStart w:id="121"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--fields=name,version,update_available --path=/path/to/wordpress</w:t>
      </w:r>
    </w:p>
    <w:p>
      <w:pPr>
        <w:pStyle w:val="SourceCode"/>
      </w:pPr>
      <w:r>
        <w:rPr>
          <w:rStyle w:val="VerbatimChar"/>
        </w:rPr>
        <w:t xml:space="preserve">$ wp theme list --fields=name,version,update_available --path=/path/to/wordpress</w:t>
      </w:r>
    </w:p>
    <w:p>
      <w:pPr>
        <w:pStyle w:val="FirstParagraph"/>
      </w:pPr>
      <w:r>
        <w:t xml:space="preserve">Verify no security updates are pending.</w:t>
      </w:r>
    </w:p>
    <w:p>
      <w:pPr>
        <w:pStyle w:val="BodyText"/>
      </w:pPr>
      <w:r>
        <w:rPr>
          <w:b/>
          <w:bCs/>
        </w:rPr>
        <w:t xml:space="preserve">Remediation:</w:t>
      </w:r>
    </w:p>
    <w:p>
      <w:pPr>
        <w:pStyle w:val="BodyText"/>
      </w:pPr>
      <w:r>
        <w:t xml:space="preserve">1. Enable auto-updates for plugins and themes where supported.</w:t>
      </w:r>
      <w:r>
        <w:t xml:space="preserve"> </w:t>
      </w:r>
      <w:r>
        <w:t xml:space="preserve">2. Subscribe to vulnerability notification services (Patchstack, WPScan, Wordfence). Use the Exploit Prediction Scoring System (EPSS) alongside CVSS to prioritize remediation by real-world exploitability.</w:t>
      </w:r>
      <w:r>
        <w:t xml:space="preserve"> </w:t>
      </w:r>
      <w:r>
        <w:t xml:space="preserve">3. Establish a maintenance schedule for manual update review (weekly minimum).</w:t>
      </w:r>
      <w:r>
        <w:t xml:space="preserve"> </w:t>
      </w:r>
      <w:r>
        <w:t xml:space="preserve">4. Deploy virtual patching for critical vulnerabilities that cannot be patched immediately.</w:t>
      </w:r>
    </w:p>
    <w:p>
      <w:pPr>
        <w:pStyle w:val="BodyText"/>
      </w:pPr>
      <w:r>
        <w:rPr>
          <w:b/>
          <w:bCs/>
        </w:rPr>
        <w:t xml:space="preserve">Default Value:</w:t>
      </w:r>
      <w:r>
        <w:t xml:space="preserve"> </w:t>
      </w:r>
      <w:r>
        <w:t xml:space="preserve">Plugin and theme auto-updates are disabled by default (can be enabled per-plugin).</w:t>
      </w:r>
    </w:p>
    <w:p>
      <w:pPr>
        <w:pStyle w:val="BodyText"/>
      </w:pPr>
      <w:r>
        <w:rPr>
          <w:b/>
          <w:bCs/>
        </w:rPr>
        <w:t xml:space="preserve">References:</w:t>
      </w:r>
    </w:p>
    <w:p>
      <w:pPr>
        <w:pStyle w:val="Compact"/>
        <w:numPr>
          <w:ilvl w:val="0"/>
          <w:numId w:val="1044"/>
        </w:numPr>
      </w:pPr>
      <w:hyperlink r:id="rId120">
        <w:r>
          <w:rPr>
            <w:rStyle w:val="Hyperlink"/>
          </w:rPr>
          <w:t xml:space="preserve">Patchstack Vulnerability Database</w:t>
        </w:r>
      </w:hyperlink>
    </w:p>
    <w:p>
      <w:r>
        <w:pict>
          <v:rect style="width:0;height:1.5pt" o:hralign="center" o:hrstd="t" o:hr="t"/>
        </w:pict>
      </w:r>
    </w:p>
    <w:bookmarkEnd w:id="121"/>
    <w:bookmarkStart w:id="124" w:name="Xb492f7c7e5cf9fa0e870cc11b9b83ea852b9873"/>
    <w:p>
      <w:pPr>
        <w:pStyle w:val="Heading4"/>
      </w:pPr>
      <w:r>
        <w:t xml:space="preserve">8.4 Ensure a Software Bill of Materials (SBOM) is maintained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p>
    <w:p>
      <w:pPr>
        <w:pStyle w:val="BodyText"/>
      </w:pPr>
      <w:r>
        <w:rPr>
          <w:b/>
          <w:bCs/>
        </w:rPr>
        <w:t xml:space="preserve">Rationale:</w:t>
      </w:r>
      <w:r>
        <w:t xml:space="preserve"> </w:t>
      </w:r>
      <w:r>
        <w:t xml:space="preserve">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p>
    <w:p>
      <w:pPr>
        <w:pStyle w:val="BodyText"/>
      </w:pPr>
      <w:r>
        <w:rPr>
          <w:b/>
          <w:bCs/>
        </w:rPr>
        <w:t xml:space="preserve">Impact:</w:t>
      </w:r>
      <w:r>
        <w:t xml:space="preserve"> </w:t>
      </w:r>
      <w:r>
        <w:t xml:space="preserve">Requires tooling and process to generate and maintain the SBOM. Can be automated through</w:t>
      </w:r>
      <w:r>
        <w:t xml:space="preserve"> </w:t>
      </w:r>
      <w:r>
        <w:rPr>
          <w:rStyle w:val="VerbatimChar"/>
        </w:rPr>
        <w:t xml:space="preserve">wp-cli</w:t>
      </w:r>
      <w:r>
        <w:t xml:space="preserve"> </w:t>
      </w:r>
      <w:r>
        <w:t xml:space="preserve">scripts and CI/CD pipeline integration.</w:t>
      </w:r>
    </w:p>
    <w:p>
      <w:pPr>
        <w:pStyle w:val="BodyText"/>
      </w:pPr>
      <w:r>
        <w:rPr>
          <w:b/>
          <w:bCs/>
        </w:rPr>
        <w:t xml:space="preserve">Audit:</w:t>
      </w:r>
    </w:p>
    <w:p>
      <w:pPr>
        <w:pStyle w:val="BodyText"/>
      </w:pPr>
      <w:r>
        <w:t xml:space="preserve">This is a manual check. Verify that:</w:t>
      </w:r>
      <w:r>
        <w:t xml:space="preserve"> </w:t>
      </w:r>
      <w:r>
        <w:t xml:space="preserve">1. An SBOM document or automated generation process exists for the WordPress deployment.</w:t>
      </w:r>
      <w:r>
        <w:t xml:space="preserve"> </w:t>
      </w:r>
      <w:r>
        <w:t xml:space="preserve">2. The SBOM is updated when plugins, themes, or core are added, updated, or removed.</w:t>
      </w:r>
      <w:r>
        <w:t xml:space="preserve"> </w:t>
      </w:r>
      <w:r>
        <w:t xml:space="preserve">3. The SBOM is stored in a location accessible to the security team.</w:t>
      </w:r>
    </w:p>
    <w:p>
      <w:pPr>
        <w:pStyle w:val="BodyText"/>
      </w:pPr>
      <w:r>
        <w:rPr>
          <w:b/>
          <w:bCs/>
        </w:rPr>
        <w:t xml:space="preserve">Remediation:</w:t>
      </w:r>
    </w:p>
    <w:p>
      <w:pPr>
        <w:pStyle w:val="Compact"/>
        <w:numPr>
          <w:ilvl w:val="0"/>
          <w:numId w:val="1045"/>
        </w:numPr>
      </w:pPr>
      <w:r>
        <w:t xml:space="preserve">Generate an SBOM using</w:t>
      </w:r>
      <w:r>
        <w:t xml:space="preserve"> </w:t>
      </w:r>
      <w:r>
        <w:rPr>
          <w:rStyle w:val="VerbatimChar"/>
        </w:rPr>
        <w:t xml:space="preserve">wp-cli</w:t>
      </w:r>
      <w:r>
        <w:t xml:space="preserve"> </w:t>
      </w:r>
      <w:r>
        <w:t xml:space="preserve">and system commands:</w:t>
      </w:r>
    </w:p>
    <w:p>
      <w:pPr>
        <w:pStyle w:val="SourceCode"/>
      </w:pPr>
      <w:r>
        <w:rPr>
          <w:rStyle w:val="CommentTok"/>
        </w:rPr>
        <w:t xml:space="preserve"># Core version</w:t>
      </w:r>
      <w:r>
        <w:br/>
      </w:r>
      <w:r>
        <w:rPr>
          <w:rStyle w:val="ExtensionTok"/>
        </w:rPr>
        <w:t xml:space="preserve">wp</w:t>
      </w:r>
      <w:r>
        <w:rPr>
          <w:rStyle w:val="NormalTok"/>
        </w:rPr>
        <w:t xml:space="preserve"> core version </w:t>
      </w:r>
      <w:r>
        <w:rPr>
          <w:rStyle w:val="AttributeTok"/>
        </w:rPr>
        <w:t xml:space="preserve">--path</w:t>
      </w:r>
      <w:r>
        <w:rPr>
          <w:rStyle w:val="OperatorTok"/>
        </w:rPr>
        <w:t xml:space="preserve">=</w:t>
      </w:r>
      <w:r>
        <w:rPr>
          <w:rStyle w:val="NormalTok"/>
        </w:rPr>
        <w:t xml:space="preserve">/path/to/wordpress</w:t>
      </w:r>
      <w:r>
        <w:br/>
      </w:r>
      <w:r>
        <w:br/>
      </w:r>
      <w:r>
        <w:rPr>
          <w:rStyle w:val="CommentTok"/>
        </w:rPr>
        <w:t xml:space="preserve"># All plugins with versions</w:t>
      </w:r>
      <w:r>
        <w:br/>
      </w:r>
      <w:r>
        <w:rPr>
          <w:rStyle w:val="ExtensionTok"/>
        </w:rPr>
        <w:t xml:space="preserve">wp</w:t>
      </w:r>
      <w:r>
        <w:rPr>
          <w:rStyle w:val="NormalTok"/>
        </w:rPr>
        <w:t xml:space="preserve"> plugin list </w:t>
      </w:r>
      <w:r>
        <w:rPr>
          <w:rStyle w:val="AttributeTok"/>
        </w:rPr>
        <w:t xml:space="preserve">--fields</w:t>
      </w:r>
      <w:r>
        <w:rPr>
          <w:rStyle w:val="OperatorTok"/>
        </w:rPr>
        <w:t xml:space="preserve">=</w:t>
      </w:r>
      <w:r>
        <w:rPr>
          <w:rStyle w:val="NormalTok"/>
        </w:rPr>
        <w:t xml:space="preserve">name,version,status </w:t>
      </w:r>
      <w:r>
        <w:rPr>
          <w:rStyle w:val="AttributeTok"/>
        </w:rPr>
        <w:t xml:space="preserve">--path</w:t>
      </w:r>
      <w:r>
        <w:rPr>
          <w:rStyle w:val="OperatorTok"/>
        </w:rPr>
        <w:t xml:space="preserve">=</w:t>
      </w:r>
      <w:r>
        <w:rPr>
          <w:rStyle w:val="NormalTok"/>
        </w:rPr>
        <w:t xml:space="preserve">/path/to/wordpress </w:t>
      </w:r>
      <w:r>
        <w:rPr>
          <w:rStyle w:val="AttributeTok"/>
        </w:rPr>
        <w:t xml:space="preserve">--format</w:t>
      </w:r>
      <w:r>
        <w:rPr>
          <w:rStyle w:val="OperatorTok"/>
        </w:rPr>
        <w:t xml:space="preserve">=</w:t>
      </w:r>
      <w:r>
        <w:rPr>
          <w:rStyle w:val="NormalTok"/>
        </w:rPr>
        <w:t xml:space="preserve">json</w:t>
      </w:r>
      <w:r>
        <w:br/>
      </w:r>
      <w:r>
        <w:br/>
      </w:r>
      <w:r>
        <w:rPr>
          <w:rStyle w:val="CommentTok"/>
        </w:rPr>
        <w:t xml:space="preserve"># All themes with versions</w:t>
      </w:r>
      <w:r>
        <w:br/>
      </w:r>
      <w:r>
        <w:rPr>
          <w:rStyle w:val="ExtensionTok"/>
        </w:rPr>
        <w:t xml:space="preserve">wp</w:t>
      </w:r>
      <w:r>
        <w:rPr>
          <w:rStyle w:val="NormalTok"/>
        </w:rPr>
        <w:t xml:space="preserve"> theme list </w:t>
      </w:r>
      <w:r>
        <w:rPr>
          <w:rStyle w:val="AttributeTok"/>
        </w:rPr>
        <w:t xml:space="preserve">--fields</w:t>
      </w:r>
      <w:r>
        <w:rPr>
          <w:rStyle w:val="OperatorTok"/>
        </w:rPr>
        <w:t xml:space="preserve">=</w:t>
      </w:r>
      <w:r>
        <w:rPr>
          <w:rStyle w:val="NormalTok"/>
        </w:rPr>
        <w:t xml:space="preserve">name,version,status </w:t>
      </w:r>
      <w:r>
        <w:rPr>
          <w:rStyle w:val="AttributeTok"/>
        </w:rPr>
        <w:t xml:space="preserve">--path</w:t>
      </w:r>
      <w:r>
        <w:rPr>
          <w:rStyle w:val="OperatorTok"/>
        </w:rPr>
        <w:t xml:space="preserve">=</w:t>
      </w:r>
      <w:r>
        <w:rPr>
          <w:rStyle w:val="NormalTok"/>
        </w:rPr>
        <w:t xml:space="preserve">/path/to/wordpress </w:t>
      </w:r>
      <w:r>
        <w:rPr>
          <w:rStyle w:val="AttributeTok"/>
        </w:rPr>
        <w:t xml:space="preserve">--format</w:t>
      </w:r>
      <w:r>
        <w:rPr>
          <w:rStyle w:val="OperatorTok"/>
        </w:rPr>
        <w:t xml:space="preserve">=</w:t>
      </w:r>
      <w:r>
        <w:rPr>
          <w:rStyle w:val="NormalTok"/>
        </w:rPr>
        <w:t xml:space="preserve">json</w:t>
      </w:r>
      <w:r>
        <w:br/>
      </w:r>
      <w:r>
        <w:br/>
      </w:r>
      <w:r>
        <w:rPr>
          <w:rStyle w:val="CommentTok"/>
        </w:rPr>
        <w:t xml:space="preserve"># PHP version and extensions</w:t>
      </w:r>
      <w:r>
        <w:br/>
      </w:r>
      <w:r>
        <w:rPr>
          <w:rStyle w:val="ExtensionTok"/>
        </w:rPr>
        <w:t xml:space="preserve">php</w:t>
      </w:r>
      <w:r>
        <w:rPr>
          <w:rStyle w:val="NormalTok"/>
        </w:rPr>
        <w:t xml:space="preserve"> </w:t>
      </w:r>
      <w:r>
        <w:rPr>
          <w:rStyle w:val="AttributeTok"/>
        </w:rPr>
        <w:t xml:space="preserve">-v</w:t>
      </w:r>
      <w:r>
        <w:rPr>
          <w:rStyle w:val="NormalTok"/>
        </w:rPr>
        <w:t xml:space="preserve"> </w:t>
      </w:r>
      <w:r>
        <w:rPr>
          <w:rStyle w:val="KeywordTok"/>
        </w:rPr>
        <w:t xml:space="preserve">&amp;&amp;</w:t>
      </w:r>
      <w:r>
        <w:rPr>
          <w:rStyle w:val="NormalTok"/>
        </w:rPr>
        <w:t xml:space="preserve"> </w:t>
      </w:r>
      <w:r>
        <w:rPr>
          <w:rStyle w:val="ExtensionTok"/>
        </w:rPr>
        <w:t xml:space="preserve">php</w:t>
      </w:r>
      <w:r>
        <w:rPr>
          <w:rStyle w:val="NormalTok"/>
        </w:rPr>
        <w:t xml:space="preserve"> </w:t>
      </w:r>
      <w:r>
        <w:rPr>
          <w:rStyle w:val="AttributeTok"/>
        </w:rPr>
        <w:t xml:space="preserve">-m</w:t>
      </w:r>
      <w:r>
        <w:br/>
      </w:r>
      <w:r>
        <w:br/>
      </w:r>
      <w:r>
        <w:rPr>
          <w:rStyle w:val="CommentTok"/>
        </w:rPr>
        <w:t xml:space="preserve"># Web server and database versions</w:t>
      </w:r>
      <w:r>
        <w:br/>
      </w:r>
      <w:r>
        <w:rPr>
          <w:rStyle w:val="ExtensionTok"/>
        </w:rPr>
        <w:t xml:space="preserve">nginx</w:t>
      </w:r>
      <w:r>
        <w:rPr>
          <w:rStyle w:val="NormalTok"/>
        </w:rPr>
        <w:t xml:space="preserve"> </w:t>
      </w:r>
      <w:r>
        <w:rPr>
          <w:rStyle w:val="AttributeTok"/>
        </w:rPr>
        <w:t xml:space="preserve">-v</w:t>
      </w:r>
      <w:r>
        <w:rPr>
          <w:rStyle w:val="NormalTok"/>
        </w:rPr>
        <w:t xml:space="preserv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ExtensionTok"/>
        </w:rPr>
        <w:t xml:space="preserve">apache2</w:t>
      </w:r>
      <w:r>
        <w:rPr>
          <w:rStyle w:val="NormalTok"/>
        </w:rPr>
        <w:t xml:space="preserve"> </w:t>
      </w:r>
      <w:r>
        <w:rPr>
          <w:rStyle w:val="AttributeTok"/>
        </w:rPr>
        <w:t xml:space="preserve">-v</w:t>
      </w:r>
      <w:r>
        <w:rPr>
          <w:rStyle w:val="NormalTok"/>
        </w:rPr>
        <w:t xml:space="preserve"> </w:t>
      </w:r>
      <w:r>
        <w:rPr>
          <w:rStyle w:val="DecValTok"/>
        </w:rPr>
        <w:t xml:space="preserve">2</w:t>
      </w:r>
      <w:r>
        <w:rPr>
          <w:rStyle w:val="OperatorTok"/>
        </w:rPr>
        <w:t xml:space="preserve">&gt;&amp;</w:t>
      </w:r>
      <w:r>
        <w:rPr>
          <w:rStyle w:val="DecValTok"/>
        </w:rPr>
        <w:t xml:space="preserve">1</w:t>
      </w:r>
      <w:r>
        <w:br/>
      </w:r>
      <w:r>
        <w:rPr>
          <w:rStyle w:val="ExtensionTok"/>
        </w:rPr>
        <w:t xml:space="preserve">mysql</w:t>
      </w:r>
      <w:r>
        <w:rPr>
          <w:rStyle w:val="NormalTok"/>
        </w:rPr>
        <w:t xml:space="preserve"> </w:t>
      </w:r>
      <w:r>
        <w:rPr>
          <w:rStyle w:val="AttributeTok"/>
        </w:rPr>
        <w:t xml:space="preserve">--version</w:t>
      </w:r>
    </w:p>
    <w:p>
      <w:pPr>
        <w:pStyle w:val="Compact"/>
        <w:numPr>
          <w:ilvl w:val="0"/>
          <w:numId w:val="1046"/>
        </w:numPr>
      </w:pPr>
      <w:r>
        <w:t xml:space="preserve">Integrate SBOM generation into deployment pipelines.</w:t>
      </w:r>
    </w:p>
    <w:p>
      <w:pPr>
        <w:pStyle w:val="Compact"/>
        <w:numPr>
          <w:ilvl w:val="0"/>
          <w:numId w:val="1046"/>
        </w:numPr>
      </w:pPr>
      <w:r>
        <w:t xml:space="preserve">Cross-reference the SBOM against vulnerability databases (Patchstack, WPScan) on a regular schedule.</w:t>
      </w:r>
    </w:p>
    <w:p>
      <w:pPr>
        <w:pStyle w:val="FirstParagraph"/>
      </w:pPr>
      <w:r>
        <w:rPr>
          <w:b/>
          <w:bCs/>
        </w:rPr>
        <w:t xml:space="preserve">Default Value:</w:t>
      </w:r>
      <w:r>
        <w:t xml:space="preserve"> </w:t>
      </w:r>
      <w:r>
        <w:t xml:space="preserve">No SBOM is maintained by default.</w:t>
      </w:r>
    </w:p>
    <w:p>
      <w:pPr>
        <w:pStyle w:val="BodyText"/>
      </w:pPr>
      <w:r>
        <w:rPr>
          <w:b/>
          <w:bCs/>
        </w:rPr>
        <w:t xml:space="preserve">References:</w:t>
      </w:r>
    </w:p>
    <w:p>
      <w:pPr>
        <w:pStyle w:val="Compact"/>
        <w:numPr>
          <w:ilvl w:val="0"/>
          <w:numId w:val="1047"/>
        </w:numPr>
      </w:pPr>
      <w:hyperlink r:id="rId122">
        <w:r>
          <w:rPr>
            <w:rStyle w:val="Hyperlink"/>
          </w:rPr>
          <w:t xml:space="preserve">CISA SBOM Resources</w:t>
        </w:r>
      </w:hyperlink>
    </w:p>
    <w:p>
      <w:pPr>
        <w:pStyle w:val="Compact"/>
        <w:numPr>
          <w:ilvl w:val="0"/>
          <w:numId w:val="1047"/>
        </w:numPr>
      </w:pPr>
      <w:hyperlink r:id="rId123">
        <w:r>
          <w:rPr>
            <w:rStyle w:val="Hyperlink"/>
          </w:rPr>
          <w:t xml:space="preserve">OWASP Software Bill of Materials Cheat Sheet</w:t>
        </w:r>
      </w:hyperlink>
    </w:p>
    <w:p>
      <w:r>
        <w:pict>
          <v:rect style="width:0;height:1.5pt" o:hralign="center" o:hrstd="t" o:hr="t"/>
        </w:pict>
      </w:r>
    </w:p>
    <w:bookmarkEnd w:id="124"/>
    <w:bookmarkEnd w:id="125"/>
    <w:bookmarkStart w:id="130" w:name="web-application-firewall"/>
    <w:p>
      <w:pPr>
        <w:pStyle w:val="Heading2"/>
      </w:pPr>
      <w:r>
        <w:t xml:space="preserve">9.0 Web Application Firewall</w:t>
      </w:r>
    </w:p>
    <w:p>
      <w:pPr>
        <w:pStyle w:val="FirstParagraph"/>
      </w:pPr>
      <w:r>
        <w:t xml:space="preserve">This section addresses the deployment and configuration of a Web Application Firewall (WAF) to protect the WordPress application.</w:t>
      </w:r>
    </w:p>
    <w:bookmarkStart w:id="129"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like</w:t>
      </w:r>
      <w:r>
        <w:t xml:space="preserve"> </w:t>
      </w:r>
      <w:r>
        <w:rPr>
          <w:b/>
          <w:bCs/>
        </w:rPr>
        <w:t xml:space="preserve">ModSecurity</w:t>
      </w:r>
      <w:r>
        <w:t xml:space="preserve"> </w:t>
      </w:r>
      <w:r>
        <w:t xml:space="preserve">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like ModSecurity,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ModSecurity,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and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126">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127">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p>
    <w:p>
      <w:pPr>
        <w:pStyle w:val="Compact"/>
        <w:numPr>
          <w:ilvl w:val="0"/>
          <w:numId w:val="1048"/>
        </w:numPr>
      </w:pPr>
      <w:hyperlink r:id="rId128">
        <w:r>
          <w:rPr>
            <w:rStyle w:val="Hyperlink"/>
          </w:rPr>
          <w:t xml:space="preserve">OWASP ModSecurity Core Rule Set</w:t>
        </w:r>
      </w:hyperlink>
      <w:r>
        <w:t xml:space="preserve"> </w:t>
      </w:r>
      <w:r>
        <w:t xml:space="preserve">https://github.com/coreruleset/wordpress-rule-exclusions-plugin</w:t>
      </w:r>
    </w:p>
    <w:p>
      <w:r>
        <w:pict>
          <v:rect style="width:0;height:1.5pt" o:hralign="center" o:hrstd="t" o:hr="t"/>
        </w:pict>
      </w:r>
    </w:p>
    <w:bookmarkEnd w:id="129"/>
    <w:bookmarkEnd w:id="130"/>
    <w:bookmarkStart w:id="135" w:name="backup-and-recovery"/>
    <w:p>
      <w:pPr>
        <w:pStyle w:val="Heading2"/>
      </w:pPr>
      <w:r>
        <w:t xml:space="preserve">10.0 Backup and Recovery</w:t>
      </w:r>
    </w:p>
    <w:p>
      <w:pPr>
        <w:pStyle w:val="FirstParagraph"/>
      </w:pPr>
      <w:r>
        <w:t xml:space="preserve">This section addresses backup strategy, offsite storage, and recovery procedures for WordPress deployments.</w:t>
      </w:r>
    </w:p>
    <w:bookmarkStart w:id="134"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49"/>
        </w:numPr>
      </w:pPr>
      <w:r>
        <w:t xml:space="preserve">Configure server-level backups (not relying solely on WordPress plugins) with daily frequency at minimum.</w:t>
      </w:r>
    </w:p>
    <w:p>
      <w:pPr>
        <w:pStyle w:val="Compact"/>
        <w:numPr>
          <w:ilvl w:val="0"/>
          <w:numId w:val="1049"/>
        </w:numPr>
      </w:pPr>
      <w:r>
        <w:t xml:space="preserve">Store backups in an offsite location (e.g., a separate cloud storage account, S3 bucket, or remote server) that is not accessible from the production web server.</w:t>
      </w:r>
    </w:p>
    <w:p>
      <w:pPr>
        <w:pStyle w:val="Compact"/>
        <w:numPr>
          <w:ilvl w:val="0"/>
          <w:numId w:val="1049"/>
        </w:numPr>
      </w:pPr>
      <w:r>
        <w:t xml:space="preserve">Encrypt backup archives using AES-256 or equivalent.</w:t>
      </w:r>
    </w:p>
    <w:p>
      <w:pPr>
        <w:pStyle w:val="Compact"/>
        <w:numPr>
          <w:ilvl w:val="0"/>
          <w:numId w:val="1049"/>
        </w:numPr>
      </w:pPr>
      <w:r>
        <w:t xml:space="preserve">Test backup restoration quarterly by performing a full recovery to a staging environment.</w:t>
      </w:r>
    </w:p>
    <w:p>
      <w:pPr>
        <w:pStyle w:val="Compact"/>
        <w:numPr>
          <w:ilvl w:val="0"/>
          <w:numId w:val="1049"/>
        </w:numPr>
      </w:pPr>
      <w:r>
        <w:t xml:space="preserve">Retain at least 30 days of daily backups and 90 days of weekly backups, allowing recovery from compromises that may not be detected immediately.</w:t>
      </w:r>
    </w:p>
    <w:p>
      <w:pPr>
        <w:pStyle w:val="Compact"/>
        <w:numPr>
          <w:ilvl w:val="0"/>
          <w:numId w:val="1049"/>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pPr>
        <w:pStyle w:val="BodyText"/>
      </w:pPr>
      <w:r>
        <w:rPr>
          <w:b/>
          <w:bCs/>
        </w:rPr>
        <w:t xml:space="preserve">References:</w:t>
      </w:r>
    </w:p>
    <w:p>
      <w:pPr>
        <w:pStyle w:val="Compact"/>
        <w:numPr>
          <w:ilvl w:val="0"/>
          <w:numId w:val="1050"/>
        </w:numPr>
      </w:pPr>
      <w:hyperlink r:id="rId131">
        <w:r>
          <w:rPr>
            <w:rStyle w:val="Hyperlink"/>
          </w:rPr>
          <w:t xml:space="preserve">WordPress Backups</w:t>
        </w:r>
      </w:hyperlink>
    </w:p>
    <w:p>
      <w:pPr>
        <w:pStyle w:val="Compact"/>
        <w:numPr>
          <w:ilvl w:val="0"/>
          <w:numId w:val="1050"/>
        </w:numPr>
      </w:pPr>
      <w:hyperlink r:id="rId132">
        <w:r>
          <w:rPr>
            <w:rStyle w:val="Hyperlink"/>
          </w:rPr>
          <w:t xml:space="preserve">WordPress Backing Up Your Database</w:t>
        </w:r>
      </w:hyperlink>
    </w:p>
    <w:p>
      <w:pPr>
        <w:pStyle w:val="Compact"/>
        <w:numPr>
          <w:ilvl w:val="0"/>
          <w:numId w:val="1050"/>
        </w:numPr>
      </w:pPr>
      <w:hyperlink r:id="rId133">
        <w:r>
          <w:rPr>
            <w:rStyle w:val="Hyperlink"/>
          </w:rPr>
          <w:t xml:space="preserve">WordPress Backing Up Your Files</w:t>
        </w:r>
      </w:hyperlink>
    </w:p>
    <w:p>
      <w:r>
        <w:pict>
          <v:rect style="width:0;height:1.5pt" o:hralign="center" o:hrstd="t" o:hr="t"/>
        </w:pict>
      </w:r>
    </w:p>
    <w:bookmarkEnd w:id="134"/>
    <w:bookmarkEnd w:id="135"/>
    <w:bookmarkStart w:id="147" w:name="ai-and-generative-ai-security"/>
    <w:p>
      <w:pPr>
        <w:pStyle w:val="Heading2"/>
      </w:pPr>
      <w:r>
        <w:t xml:space="preserve">11.0 AI and Generative AI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139"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(database).</w:t>
      </w:r>
    </w:p>
    <w:p>
      <w:pPr>
        <w:pStyle w:val="BodyText"/>
      </w:pPr>
      <w:r>
        <w:rPr>
          <w:b/>
          <w:bCs/>
        </w:rPr>
        <w:t xml:space="preserve">Audit:</w:t>
      </w:r>
    </w:p>
    <w:p>
      <w:pPr>
        <w:pStyle w:val="Compact"/>
        <w:numPr>
          <w:ilvl w:val="0"/>
          <w:numId w:val="1051"/>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rPr>
          <w:rStyle w:val="NormalTok"/>
        </w:rPr>
        <w:t xml:space="preserve"> </w:t>
      </w:r>
      <w:r>
        <w:rPr>
          <w:rStyle w:val="AttributeTok"/>
        </w:rPr>
        <w:t xml:space="preserve">--allow-root</w:t>
      </w:r>
    </w:p>
    <w:p>
      <w:pPr>
        <w:pStyle w:val="Compact"/>
        <w:numPr>
          <w:ilvl w:val="0"/>
          <w:numId w:val="1052"/>
        </w:numPr>
      </w:pPr>
      <w:r>
        <w:t xml:space="preserve">Verify API keys are defined as constants in</w:t>
      </w:r>
      <w:r>
        <w:t xml:space="preserve"> </w:t>
      </w:r>
      <w:r>
        <w:rPr>
          <w:rStyle w:val="VerbatimChar"/>
        </w:rPr>
        <w:t xml:space="preserve">wp-config.php</w:t>
      </w:r>
      <w:r>
        <w:t xml:space="preserve"> </w:t>
      </w:r>
      <w:r>
        <w:t xml:space="preserve">or loaded from environment variables.</w:t>
      </w:r>
    </w:p>
    <w:p>
      <w:pPr>
        <w:pStyle w:val="Compact"/>
        <w:numPr>
          <w:ilvl w:val="0"/>
          <w:numId w:val="1052"/>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53"/>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53"/>
        </w:numPr>
      </w:pPr>
      <w:r>
        <w:t xml:space="preserve">Remove any API keys stored in the</w:t>
      </w:r>
      <w:r>
        <w:t xml:space="preserve"> </w:t>
      </w:r>
      <w:r>
        <w:rPr>
          <w:rStyle w:val="VerbatimChar"/>
        </w:rPr>
        <w:t xml:space="preserve">wp_options</w:t>
      </w:r>
      <w:r>
        <w:t xml:space="preserve"> </w:t>
      </w:r>
      <w:r>
        <w:t xml:space="preserve">table or in plugin settings screens.</w:t>
      </w:r>
    </w:p>
    <w:p>
      <w:pPr>
        <w:pStyle w:val="Compact"/>
        <w:numPr>
          <w:ilvl w:val="0"/>
          <w:numId w:val="1053"/>
        </w:numPr>
      </w:pPr>
      <w:r>
        <w:t xml:space="preserve">Rotate any keys that have been exposed in version control or client-side code.</w:t>
      </w:r>
    </w:p>
    <w:p>
      <w:pPr>
        <w:pStyle w:val="FirstParagraph"/>
      </w:pPr>
      <w:r>
        <w:rPr>
          <w:b/>
          <w:bCs/>
        </w:rPr>
        <w:t xml:space="preserve">Default Value:</w:t>
      </w:r>
      <w:r>
        <w:t xml:space="preserve"> </w:t>
      </w:r>
      <w:r>
        <w:t xml:space="preserve">Most AI plugins store API keys in the database via the WordPress settings API.</w:t>
      </w:r>
    </w:p>
    <w:p>
      <w:pPr>
        <w:pStyle w:val="BodyText"/>
      </w:pPr>
      <w:r>
        <w:rPr>
          <w:b/>
          <w:bCs/>
        </w:rPr>
        <w:t xml:space="preserve">References:</w:t>
      </w:r>
    </w:p>
    <w:p>
      <w:pPr>
        <w:pStyle w:val="Compact"/>
        <w:numPr>
          <w:ilvl w:val="0"/>
          <w:numId w:val="1054"/>
        </w:numPr>
      </w:pPr>
      <w:hyperlink r:id="rId136">
        <w:r>
          <w:rPr>
            <w:rStyle w:val="Hyperlink"/>
          </w:rPr>
          <w:t xml:space="preserve">OWASP Secrets Management Cheat Sheet</w:t>
        </w:r>
      </w:hyperlink>
    </w:p>
    <w:p>
      <w:pPr>
        <w:pStyle w:val="Compact"/>
        <w:numPr>
          <w:ilvl w:val="0"/>
          <w:numId w:val="1054"/>
        </w:numPr>
      </w:pPr>
      <w:hyperlink r:id="rId137">
        <w:r>
          <w:rPr>
            <w:rStyle w:val="Hyperlink"/>
          </w:rPr>
          <w:t xml:space="preserve">WordPress VIP Environment Variables</w:t>
        </w:r>
      </w:hyperlink>
    </w:p>
    <w:p>
      <w:pPr>
        <w:pStyle w:val="Compact"/>
        <w:numPr>
          <w:ilvl w:val="0"/>
          <w:numId w:val="1054"/>
        </w:numPr>
      </w:pPr>
      <w:hyperlink r:id="rId138">
        <w:r>
          <w:rPr>
            <w:rStyle w:val="Hyperlink"/>
          </w:rPr>
          <w:t xml:space="preserve">WordPress VIP</w:t>
        </w:r>
        <w:r>
          <w:rPr>
            <w:rStyle w:val="Hyperlink"/>
          </w:rPr>
          <w:t xml:space="preserve"> </w:t>
        </w:r>
        <w:r>
          <w:rPr>
            <w:rStyle w:val="VerbatimChar"/>
          </w:rPr>
          <w:t xml:space="preserve">vip-config.php</w:t>
        </w:r>
      </w:hyperlink>
    </w:p>
    <w:p>
      <w:r>
        <w:pict>
          <v:rect style="width:0;height:1.5pt" o:hralign="center" o:hrstd="t" o:hr="t"/>
        </w:pict>
      </w:r>
    </w:p>
    <w:bookmarkEnd w:id="139"/>
    <w:bookmarkStart w:id="143"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55"/>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55"/>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55"/>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p>
      <w:pPr>
        <w:pStyle w:val="BodyText"/>
      </w:pPr>
      <w:r>
        <w:rPr>
          <w:b/>
          <w:bCs/>
        </w:rPr>
        <w:t xml:space="preserve">References:</w:t>
      </w:r>
    </w:p>
    <w:p>
      <w:pPr>
        <w:pStyle w:val="Compact"/>
        <w:numPr>
          <w:ilvl w:val="0"/>
          <w:numId w:val="1056"/>
        </w:numPr>
      </w:pPr>
      <w:hyperlink r:id="rId140">
        <w:r>
          <w:rPr>
            <w:rStyle w:val="Hyperlink"/>
          </w:rPr>
          <w:t xml:space="preserve">WordPress Sanitizing Data</w:t>
        </w:r>
      </w:hyperlink>
    </w:p>
    <w:p>
      <w:pPr>
        <w:pStyle w:val="Compact"/>
        <w:numPr>
          <w:ilvl w:val="0"/>
          <w:numId w:val="1056"/>
        </w:numPr>
      </w:pPr>
      <w:hyperlink r:id="rId141">
        <w:r>
          <w:rPr>
            <w:rStyle w:val="Hyperlink"/>
          </w:rPr>
          <w:t xml:space="preserve">WordPress Escaping Data</w:t>
        </w:r>
      </w:hyperlink>
    </w:p>
    <w:p>
      <w:pPr>
        <w:pStyle w:val="Compact"/>
        <w:numPr>
          <w:ilvl w:val="0"/>
          <w:numId w:val="1056"/>
        </w:numPr>
      </w:pPr>
      <w:hyperlink r:id="rId142">
        <w:r>
          <w:rPr>
            <w:rStyle w:val="VerbatimChar"/>
          </w:rPr>
          <w:t xml:space="preserve">wp_kses_data()</w:t>
        </w:r>
        <w:r>
          <w:rPr>
            <w:rStyle w:val="Hyperlink"/>
          </w:rPr>
          <w:t xml:space="preserve"> </w:t>
        </w:r>
        <w:r>
          <w:rPr>
            <w:rStyle w:val="Hyperlink"/>
          </w:rPr>
          <w:t xml:space="preserve">Function Reference</w:t>
        </w:r>
      </w:hyperlink>
    </w:p>
    <w:p>
      <w:r>
        <w:pict>
          <v:rect style="width:0;height:1.5pt" o:hralign="center" o:hrstd="t" o:hr="t"/>
        </w:pict>
      </w:r>
    </w:p>
    <w:bookmarkEnd w:id="143"/>
    <w:bookmarkStart w:id="146"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57"/>
        </w:numPr>
      </w:pPr>
      <w:r>
        <w:t xml:space="preserve">Verify that a written AI acceptable use policy exists and has been communicated to all WordPress team members.</w:t>
      </w:r>
    </w:p>
    <w:p>
      <w:pPr>
        <w:pStyle w:val="Compact"/>
        <w:numPr>
          <w:ilvl w:val="0"/>
          <w:numId w:val="1057"/>
        </w:numPr>
      </w:pPr>
      <w:r>
        <w:t xml:space="preserve">Confirm that only approved AI plugins are installed on production sites.</w:t>
      </w:r>
    </w:p>
    <w:p>
      <w:pPr>
        <w:pStyle w:val="Compact"/>
        <w:numPr>
          <w:ilvl w:val="0"/>
          <w:numId w:val="1057"/>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58"/>
        </w:numPr>
      </w:pPr>
      <w:r>
        <w:t xml:space="preserve">Develop an AI acceptable use policy covering approved tools, prohibited data inputs (credentials, PII, proprietary content), and disclosure requirements.</w:t>
      </w:r>
    </w:p>
    <w:p>
      <w:pPr>
        <w:pStyle w:val="Compact"/>
        <w:numPr>
          <w:ilvl w:val="0"/>
          <w:numId w:val="1058"/>
        </w:numPr>
      </w:pPr>
      <w:r>
        <w:t xml:space="preserve">Maintain an inventory of approved AI plugins and services.</w:t>
      </w:r>
    </w:p>
    <w:p>
      <w:pPr>
        <w:pStyle w:val="Compact"/>
        <w:numPr>
          <w:ilvl w:val="0"/>
          <w:numId w:val="1058"/>
        </w:numPr>
      </w:pPr>
      <w:r>
        <w:t xml:space="preserve">Configure AI services with corporate authentication and audit logging where available.</w:t>
      </w:r>
    </w:p>
    <w:p>
      <w:pPr>
        <w:pStyle w:val="Compact"/>
        <w:numPr>
          <w:ilvl w:val="0"/>
          <w:numId w:val="1058"/>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pPr>
        <w:pStyle w:val="BodyText"/>
      </w:pPr>
      <w:r>
        <w:rPr>
          <w:b/>
          <w:bCs/>
        </w:rPr>
        <w:t xml:space="preserve">References:</w:t>
      </w:r>
    </w:p>
    <w:p>
      <w:pPr>
        <w:pStyle w:val="Compact"/>
        <w:numPr>
          <w:ilvl w:val="0"/>
          <w:numId w:val="1059"/>
        </w:numPr>
      </w:pPr>
      <w:hyperlink r:id="rId144">
        <w:r>
          <w:rPr>
            <w:rStyle w:val="Hyperlink"/>
          </w:rPr>
          <w:t xml:space="preserve">NIST AI Risk Management Framework Playbook</w:t>
        </w:r>
      </w:hyperlink>
    </w:p>
    <w:p>
      <w:pPr>
        <w:pStyle w:val="Compact"/>
        <w:numPr>
          <w:ilvl w:val="0"/>
          <w:numId w:val="1059"/>
        </w:numPr>
      </w:pPr>
      <w:hyperlink r:id="rId145">
        <w:r>
          <w:rPr>
            <w:rStyle w:val="Hyperlink"/>
          </w:rPr>
          <w:t xml:space="preserve">OWASP Top 10 for Large Language Model Applications</w:t>
        </w:r>
      </w:hyperlink>
    </w:p>
    <w:p>
      <w:r>
        <w:pict>
          <v:rect style="width:0;height:1.5pt" o:hralign="center" o:hrstd="t" o:hr="t"/>
        </w:pict>
      </w:r>
    </w:p>
    <w:bookmarkEnd w:id="146"/>
    <w:bookmarkEnd w:id="147"/>
    <w:bookmarkStart w:id="155" w:name="server-access-and-network"/>
    <w:p>
      <w:pPr>
        <w:pStyle w:val="Heading2"/>
      </w:pPr>
      <w:r>
        <w:t xml:space="preserve">12.0 Server Access and Network</w:t>
      </w:r>
    </w:p>
    <w:p>
      <w:pPr>
        <w:pStyle w:val="FirstParagraph"/>
      </w:pPr>
      <w:r>
        <w:t xml:space="preserve">This section addresses secure remote access to the server hosting WordPress and host-level network controls.</w:t>
      </w:r>
    </w:p>
    <w:bookmarkStart w:id="149"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p>
    <w:p>
      <w:pPr>
        <w:pStyle w:val="FirstParagraph"/>
      </w:pPr>
      <w:r>
        <w:rPr>
          <w:b/>
          <w:bCs/>
        </w:rPr>
        <w:t xml:space="preserve">Default Value:</w:t>
      </w:r>
      <w:r>
        <w:t xml:space="preserve"> </w:t>
      </w:r>
      <w:r>
        <w:t xml:space="preserve">Password authentication is enabled by default on most Linux distributions.</w:t>
      </w:r>
    </w:p>
    <w:p>
      <w:pPr>
        <w:pStyle w:val="BodyText"/>
      </w:pPr>
      <w:r>
        <w:rPr>
          <w:b/>
          <w:bCs/>
        </w:rPr>
        <w:t xml:space="preserve">References:</w:t>
      </w:r>
    </w:p>
    <w:p>
      <w:pPr>
        <w:pStyle w:val="Compact"/>
        <w:numPr>
          <w:ilvl w:val="0"/>
          <w:numId w:val="1060"/>
        </w:numPr>
      </w:pPr>
      <w:hyperlink r:id="rId148">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w:t>
        </w:r>
      </w:hyperlink>
    </w:p>
    <w:p>
      <w:r>
        <w:pict>
          <v:rect style="width:0;height:1.5pt" o:hralign="center" o:hrstd="t" o:hr="t"/>
        </w:pict>
      </w:r>
    </w:p>
    <w:bookmarkEnd w:id="149"/>
    <w:bookmarkStart w:id="150" w:name="ensure-sftp-is-used-and-ftp-is-disabled"/>
    <w:p>
      <w:pPr>
        <w:pStyle w:val="Heading4"/>
      </w:pPr>
      <w:r>
        <w:t xml:space="preserve">12.2 Ensure SFTP is used and FTP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File transfers to and from the server must use SFTP (SSH File Transfer Protocol) or SCP. Plain FTP and FTPS must be disabled. No FTP server software should be installed.</w:t>
      </w:r>
    </w:p>
    <w:p>
      <w:pPr>
        <w:pStyle w:val="BodyText"/>
      </w:pPr>
      <w:r>
        <w:rPr>
          <w:b/>
          <w:bCs/>
        </w:rPr>
        <w:t xml:space="preserve">Rationale:</w:t>
      </w:r>
      <w:r>
        <w:t xml:space="preserve"> </w:t>
      </w:r>
      <w:r>
        <w:t xml:space="preserve">FTP transmits credentials and data in cleartext, making it trivial to intercept on a network. Even FTPS (FTP over TLS) has known weaknesses in channel binding. SFTP operates over the encrypted SSH channel and requires no additional server software.</w:t>
      </w:r>
    </w:p>
    <w:p>
      <w:pPr>
        <w:pStyle w:val="BodyText"/>
      </w:pPr>
      <w:r>
        <w:rPr>
          <w:b/>
          <w:bCs/>
        </w:rPr>
        <w:t xml:space="preserve">Impact:</w:t>
      </w:r>
      <w:r>
        <w:t xml:space="preserve"> </w:t>
      </w:r>
      <w:r>
        <w:t xml:space="preserve">Users and deployment tools relying on FTP must be migrated to SFTP. Most modern FTP clients support SFTP natively.</w:t>
      </w:r>
    </w:p>
    <w:p>
      <w:pPr>
        <w:pStyle w:val="BodyText"/>
      </w:pPr>
      <w:r>
        <w:rPr>
          <w:b/>
          <w:bCs/>
        </w:rPr>
        <w:t xml:space="preserve">Audit:</w:t>
      </w:r>
    </w:p>
    <w:p>
      <w:pPr>
        <w:pStyle w:val="SourceCode"/>
      </w:pPr>
      <w:r>
        <w:rPr>
          <w:rStyle w:val="VerbatimChar"/>
        </w:rPr>
        <w:t xml:space="preserve">$ ss -tlnp | grep -E ':21\b'</w:t>
      </w:r>
    </w:p>
    <w:p>
      <w:pPr>
        <w:pStyle w:val="FirstParagraph"/>
      </w:pPr>
      <w:r>
        <w:t xml:space="preserve">Verify no service is listening on port 21.</w:t>
      </w:r>
    </w:p>
    <w:p>
      <w:pPr>
        <w:pStyle w:val="SourceCode"/>
      </w:pPr>
      <w:r>
        <w:rPr>
          <w:rStyle w:val="VerbatimChar"/>
        </w:rPr>
        <w:t xml:space="preserve">$ dpkg -l | grep -iE 'vsftpd|proftpd|pure-ftpd'</w:t>
      </w:r>
    </w:p>
    <w:p>
      <w:pPr>
        <w:pStyle w:val="FirstParagraph"/>
      </w:pPr>
      <w:r>
        <w:t xml:space="preserve">Verify no FTP server packages are installed.</w:t>
      </w:r>
    </w:p>
    <w:p>
      <w:pPr>
        <w:pStyle w:val="BodyText"/>
      </w:pPr>
      <w:r>
        <w:rPr>
          <w:b/>
          <w:bCs/>
        </w:rPr>
        <w:t xml:space="preserve">Remediation:</w:t>
      </w:r>
    </w:p>
    <w:p>
      <w:pPr>
        <w:pStyle w:val="Compact"/>
        <w:numPr>
          <w:ilvl w:val="0"/>
          <w:numId w:val="1061"/>
        </w:numPr>
      </w:pPr>
      <w:r>
        <w:t xml:space="preserve">Remove any installed FTP server software:</w:t>
      </w:r>
    </w:p>
    <w:p>
      <w:pPr>
        <w:pStyle w:val="SourceCode"/>
      </w:pPr>
      <w:r>
        <w:rPr>
          <w:rStyle w:val="VerbatimChar"/>
        </w:rPr>
        <w:t xml:space="preserve">$ sudo apt purge vsftpd proftpd-basic pure-ftpd 2&gt;/dev/null</w:t>
      </w:r>
    </w:p>
    <w:p>
      <w:pPr>
        <w:pStyle w:val="Compact"/>
        <w:numPr>
          <w:ilvl w:val="0"/>
          <w:numId w:val="1062"/>
        </w:numPr>
      </w:pPr>
      <w:r>
        <w:t xml:space="preserve">Verify SFTP is available through the SSH server (enabled by default in OpenSSH):</w:t>
      </w:r>
    </w:p>
    <w:p>
      <w:pPr>
        <w:pStyle w:val="SourceCode"/>
      </w:pPr>
      <w:r>
        <w:rPr>
          <w:rStyle w:val="VerbatimChar"/>
        </w:rPr>
        <w:t xml:space="preserve">$ grep 'Subsystem.*sftp' /etc/ssh/sshd_config</w:t>
      </w:r>
    </w:p>
    <w:p>
      <w:pPr>
        <w:pStyle w:val="Compact"/>
        <w:numPr>
          <w:ilvl w:val="0"/>
          <w:numId w:val="1063"/>
        </w:numPr>
      </w:pPr>
      <w:r>
        <w:t xml:space="preserve">Configure deployment pipelines and team workflows to use SFTP or SCP exclusively.</w:t>
      </w:r>
    </w:p>
    <w:p>
      <w:pPr>
        <w:pStyle w:val="FirstParagraph"/>
      </w:pPr>
      <w:r>
        <w:rPr>
          <w:b/>
          <w:bCs/>
        </w:rPr>
        <w:t xml:space="preserve">Default Value:</w:t>
      </w:r>
      <w:r>
        <w:t xml:space="preserve"> </w:t>
      </w:r>
      <w:r>
        <w:t xml:space="preserve">FTP is not installed by default on most modern Linux distributions, but may be present in legacy environments.</w:t>
      </w:r>
    </w:p>
    <w:p>
      <w:pPr>
        <w:pStyle w:val="BodyText"/>
      </w:pPr>
      <w:r>
        <w:rPr>
          <w:b/>
          <w:bCs/>
        </w:rPr>
        <w:t xml:space="preserve">References:</w:t>
      </w:r>
    </w:p>
    <w:p>
      <w:pPr>
        <w:pStyle w:val="Compact"/>
        <w:numPr>
          <w:ilvl w:val="0"/>
          <w:numId w:val="1064"/>
        </w:numPr>
      </w:pPr>
      <w:hyperlink r:id="rId148">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 — SFTP Subsystem</w:t>
        </w:r>
      </w:hyperlink>
    </w:p>
    <w:p>
      <w:r>
        <w:pict>
          <v:rect style="width:0;height:1.5pt" o:hralign="center" o:hrstd="t" o:hr="t"/>
        </w:pict>
      </w:r>
    </w:p>
    <w:bookmarkEnd w:id="150"/>
    <w:bookmarkStart w:id="152" w:name="X8bcf34366d44f5ac01a0d2c0e8134cbce888acf"/>
    <w:p>
      <w:pPr>
        <w:pStyle w:val="Heading4"/>
      </w:pPr>
      <w:r>
        <w:t xml:space="preserve">12.3 Ensure a host-based firewall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host-based firewall (e.g., UFW on Ubuntu/Debian, firewalld on RHEL/CentOS) must be enabled and configured to restrict inbound traffic to only required ports: HTTP (80), HTTPS (443), and SSH on a non-standard port.</w:t>
      </w:r>
    </w:p>
    <w:p>
      <w:pPr>
        <w:pStyle w:val="BodyText"/>
      </w:pPr>
      <w:r>
        <w:rPr>
          <w:b/>
          <w:bCs/>
        </w:rPr>
        <w:t xml:space="preserve">Rationale:</w:t>
      </w:r>
      <w:r>
        <w:t xml:space="preserve"> </w:t>
      </w:r>
      <w:r>
        <w:t xml:space="preserve">A host-based firewall provides a final layer of network defense, blocking unauthorized access to services running on the server even if upstream network controls fail. Restricting SSH to a non-standard port reduces automated scanning noise.</w:t>
      </w:r>
    </w:p>
    <w:p>
      <w:pPr>
        <w:pStyle w:val="BodyText"/>
      </w:pPr>
      <w:r>
        <w:rPr>
          <w:b/>
          <w:bCs/>
        </w:rPr>
        <w:t xml:space="preserve">Impact:</w:t>
      </w:r>
      <w:r>
        <w:t xml:space="preserve"> </w:t>
      </w:r>
      <w:r>
        <w:t xml:space="preserve">Moving SSH to a non-standard port requires updating all SSH client configurations and deployment scripts. Misconfigured rules may lock out administrators.</w:t>
      </w:r>
    </w:p>
    <w:p>
      <w:pPr>
        <w:pStyle w:val="BodyText"/>
      </w:pPr>
      <w:r>
        <w:rPr>
          <w:b/>
          <w:bCs/>
        </w:rPr>
        <w:t xml:space="preserve">Audit:</w:t>
      </w:r>
    </w:p>
    <w:p>
      <w:pPr>
        <w:pStyle w:val="BodyText"/>
      </w:pPr>
      <w:r>
        <w:t xml:space="preserve">For UFW:</w:t>
      </w:r>
    </w:p>
    <w:p>
      <w:pPr>
        <w:pStyle w:val="SourceCode"/>
      </w:pPr>
      <w:r>
        <w:rPr>
          <w:rStyle w:val="VerbatimChar"/>
        </w:rPr>
        <w:t xml:space="preserve">$ sudo ufw status verbose</w:t>
      </w:r>
    </w:p>
    <w:p>
      <w:pPr>
        <w:pStyle w:val="FirstParagraph"/>
      </w:pPr>
      <w:r>
        <w:t xml:space="preserve">Verify the firewall is active and only the required ports are open.</w:t>
      </w:r>
    </w:p>
    <w:p>
      <w:pPr>
        <w:pStyle w:val="BodyText"/>
      </w:pPr>
      <w:r>
        <w:rPr>
          <w:b/>
          <w:bCs/>
        </w:rPr>
        <w:t xml:space="preserve">Remediation:</w:t>
      </w:r>
    </w:p>
    <w:p>
      <w:pPr>
        <w:pStyle w:val="BodyText"/>
      </w:pPr>
      <w:r>
        <w:t xml:space="preserve">For UFW on Ubuntu/Debian:</w:t>
      </w:r>
    </w:p>
    <w:p>
      <w:pPr>
        <w:pStyle w:val="SourceCode"/>
      </w:pPr>
      <w:r>
        <w:rPr>
          <w:rStyle w:val="CommentTok"/>
        </w:rPr>
        <w:t xml:space="preserve"># Enable UFW</w:t>
      </w:r>
      <w:r>
        <w:br/>
      </w:r>
      <w:r>
        <w:rPr>
          <w:rStyle w:val="FunctionTok"/>
        </w:rPr>
        <w:t xml:space="preserve">sudo</w:t>
      </w:r>
      <w:r>
        <w:rPr>
          <w:rStyle w:val="NormalTok"/>
        </w:rPr>
        <w:t xml:space="preserve"> ufw default deny incoming</w:t>
      </w:r>
      <w:r>
        <w:br/>
      </w:r>
      <w:r>
        <w:rPr>
          <w:rStyle w:val="FunctionTok"/>
        </w:rPr>
        <w:t xml:space="preserve">sudo</w:t>
      </w:r>
      <w:r>
        <w:rPr>
          <w:rStyle w:val="NormalTok"/>
        </w:rPr>
        <w:t xml:space="preserve"> ufw default allow outgoing</w:t>
      </w:r>
      <w:r>
        <w:br/>
      </w:r>
      <w:r>
        <w:br/>
      </w:r>
      <w:r>
        <w:rPr>
          <w:rStyle w:val="CommentTok"/>
        </w:rPr>
        <w:t xml:space="preserve"># Allow required ports</w:t>
      </w:r>
      <w:r>
        <w:br/>
      </w:r>
      <w:r>
        <w:rPr>
          <w:rStyle w:val="FunctionTok"/>
        </w:rPr>
        <w:t xml:space="preserve">sudo</w:t>
      </w:r>
      <w:r>
        <w:rPr>
          <w:rStyle w:val="NormalTok"/>
        </w:rPr>
        <w:t xml:space="preserve"> ufw allow 443/tcp</w:t>
      </w:r>
      <w:r>
        <w:br/>
      </w:r>
      <w:r>
        <w:rPr>
          <w:rStyle w:val="FunctionTok"/>
        </w:rPr>
        <w:t xml:space="preserve">sudo</w:t>
      </w:r>
      <w:r>
        <w:rPr>
          <w:rStyle w:val="NormalTok"/>
        </w:rPr>
        <w:t xml:space="preserve"> ufw allow 80/tcp</w:t>
      </w:r>
      <w:r>
        <w:br/>
      </w:r>
      <w:r>
        <w:rPr>
          <w:rStyle w:val="FunctionTok"/>
        </w:rPr>
        <w:t xml:space="preserve">sudo</w:t>
      </w:r>
      <w:r>
        <w:rPr>
          <w:rStyle w:val="NormalTok"/>
        </w:rPr>
        <w:t xml:space="preserve"> ufw allow </w:t>
      </w:r>
      <w:r>
        <w:rPr>
          <w:rStyle w:val="OperatorTok"/>
        </w:rPr>
        <w:t xml:space="preserve">&lt;</w:t>
      </w:r>
      <w:r>
        <w:rPr>
          <w:rStyle w:val="NormalTok"/>
        </w:rPr>
        <w:t xml:space="preserve">custom-ssh-port</w:t>
      </w:r>
      <w:r>
        <w:rPr>
          <w:rStyle w:val="OperatorTok"/>
        </w:rPr>
        <w:t xml:space="preserve">&gt;</w:t>
      </w:r>
      <w:r>
        <w:rPr>
          <w:rStyle w:val="NormalTok"/>
        </w:rPr>
        <w:t xml:space="preserve">/tcp</w:t>
      </w:r>
      <w:r>
        <w:br/>
      </w:r>
      <w:r>
        <w:br/>
      </w:r>
      <w:r>
        <w:rPr>
          <w:rStyle w:val="CommentTok"/>
        </w:rPr>
        <w:t xml:space="preserve"># Enable the firewall</w:t>
      </w:r>
      <w:r>
        <w:br/>
      </w:r>
      <w:r>
        <w:rPr>
          <w:rStyle w:val="FunctionTok"/>
        </w:rPr>
        <w:t xml:space="preserve">sudo</w:t>
      </w:r>
      <w:r>
        <w:rPr>
          <w:rStyle w:val="NormalTok"/>
        </w:rPr>
        <w:t xml:space="preserve"> ufw enable</w:t>
      </w:r>
    </w:p>
    <w:p>
      <w:pPr>
        <w:pStyle w:val="FirstParagraph"/>
      </w:pPr>
      <w:r>
        <w:rPr>
          <w:b/>
          <w:bCs/>
        </w:rPr>
        <w:t xml:space="preserve">Default Value:</w:t>
      </w:r>
      <w:r>
        <w:t xml:space="preserve"> </w:t>
      </w:r>
      <w:r>
        <w:t xml:space="preserve">UFW is installed but inactive on Ubuntu. No firewall is configured by default on most distributions.</w:t>
      </w:r>
    </w:p>
    <w:p>
      <w:pPr>
        <w:pStyle w:val="BodyText"/>
      </w:pPr>
      <w:r>
        <w:rPr>
          <w:b/>
          <w:bCs/>
        </w:rPr>
        <w:t xml:space="preserve">References:</w:t>
      </w:r>
    </w:p>
    <w:p>
      <w:pPr>
        <w:pStyle w:val="Compact"/>
        <w:numPr>
          <w:ilvl w:val="0"/>
          <w:numId w:val="1065"/>
        </w:numPr>
      </w:pPr>
      <w:hyperlink r:id="rId151">
        <w:r>
          <w:rPr>
            <w:rStyle w:val="Hyperlink"/>
          </w:rPr>
          <w:t xml:space="preserve">Ubuntu UFW Documentation</w:t>
        </w:r>
      </w:hyperlink>
    </w:p>
    <w:p>
      <w:r>
        <w:pict>
          <v:rect style="width:0;height:1.5pt" o:hralign="center" o:hrstd="t" o:hr="t"/>
        </w:pict>
      </w:r>
    </w:p>
    <w:bookmarkEnd w:id="152"/>
    <w:bookmarkStart w:id="154" w:name="X9d32ec75da2d03739426d99d14ff0b7003c0656"/>
    <w:p>
      <w:pPr>
        <w:pStyle w:val="Heading4"/>
      </w:pPr>
      <w:r>
        <w:t xml:space="preserve">12.4 Ensure per-site process isolation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Each WordPress site on the server should run under a dedicated system user account with its own PHP-FPM pool. Sites must not share the same PHP process user.</w:t>
      </w:r>
    </w:p>
    <w:p>
      <w:pPr>
        <w:pStyle w:val="BodyText"/>
      </w:pPr>
      <w:r>
        <w:rPr>
          <w:b/>
          <w:bCs/>
        </w:rPr>
        <w:t xml:space="preserve">Rationale:</w:t>
      </w:r>
      <w:r>
        <w:t xml:space="preserve"> </w:t>
      </w:r>
      <w:r>
        <w:t xml:space="preserve">Process isolation limits the blast radius of a compromise. If one site is breached, the attacker cannot read files, access databases, or modify code belonging to other sites on the same server. This is especially critical in multi-tenant hosting environments.</w:t>
      </w:r>
    </w:p>
    <w:p>
      <w:pPr>
        <w:pStyle w:val="BodyText"/>
      </w:pPr>
      <w:r>
        <w:rPr>
          <w:b/>
          <w:bCs/>
        </w:rPr>
        <w:t xml:space="preserve">Impact:</w:t>
      </w:r>
      <w:r>
        <w:t xml:space="preserve"> </w:t>
      </w:r>
      <w:r>
        <w:t xml:space="preserve">Requires per-site PHP-FPM pool configuration and dedicated system user accounts. Increases server resource usage proportionally to the number of sites.</w:t>
      </w:r>
    </w:p>
    <w:p>
      <w:pPr>
        <w:pStyle w:val="BodyText"/>
      </w:pPr>
      <w:r>
        <w:rPr>
          <w:b/>
          <w:bCs/>
        </w:rPr>
        <w:t xml:space="preserve">Audit:</w:t>
      </w:r>
    </w:p>
    <w:p>
      <w:pPr>
        <w:pStyle w:val="SourceCode"/>
      </w:pPr>
      <w:r>
        <w:rPr>
          <w:rStyle w:val="VerbatimChar"/>
        </w:rPr>
        <w:t xml:space="preserve">$ ps aux | grep php-fpm | grep -v grep</w:t>
      </w:r>
    </w:p>
    <w:p>
      <w:pPr>
        <w:pStyle w:val="FirstParagraph"/>
      </w:pPr>
      <w:r>
        <w:t xml:space="preserve">Verify each site’s PHP-FPM pool runs as a different system user.</w:t>
      </w:r>
    </w:p>
    <w:p>
      <w:pPr>
        <w:pStyle w:val="SourceCode"/>
      </w:pPr>
      <w:r>
        <w:rPr>
          <w:rStyle w:val="VerbatimChar"/>
        </w:rPr>
        <w:t xml:space="preserve">$ grep -r '^user' /etc/php/*/fpm/pool.d/</w:t>
      </w:r>
    </w:p>
    <w:p>
      <w:pPr>
        <w:pStyle w:val="FirstParagraph"/>
      </w:pPr>
      <w:r>
        <w:t xml:space="preserve">Verify each pool configuration specifies a unique user.</w:t>
      </w:r>
    </w:p>
    <w:p>
      <w:pPr>
        <w:pStyle w:val="BodyText"/>
      </w:pPr>
      <w:r>
        <w:rPr>
          <w:b/>
          <w:bCs/>
        </w:rPr>
        <w:t xml:space="preserve">Remediation:</w:t>
      </w:r>
    </w:p>
    <w:p>
      <w:pPr>
        <w:pStyle w:val="Compact"/>
        <w:numPr>
          <w:ilvl w:val="0"/>
          <w:numId w:val="1066"/>
        </w:numPr>
      </w:pPr>
      <w:r>
        <w:t xml:space="preserve">Create a dedicated system user for each site:</w:t>
      </w:r>
    </w:p>
    <w:p>
      <w:pPr>
        <w:pStyle w:val="SourceCode"/>
      </w:pPr>
      <w:r>
        <w:rPr>
          <w:rStyle w:val="VerbatimChar"/>
        </w:rPr>
        <w:t xml:space="preserve">$ sudo useradd -r -s /usr/sbin/nologin site1_user</w:t>
      </w:r>
    </w:p>
    <w:p>
      <w:pPr>
        <w:pStyle w:val="Compact"/>
        <w:numPr>
          <w:ilvl w:val="0"/>
          <w:numId w:val="1067"/>
        </w:numPr>
      </w:pPr>
      <w:r>
        <w:t xml:space="preserve">Configure a dedicated PHP-FPM pool for each site in</w:t>
      </w:r>
      <w:r>
        <w:t xml:space="preserve"> </w:t>
      </w:r>
      <w:r>
        <w:rPr>
          <w:rStyle w:val="VerbatimChar"/>
        </w:rPr>
        <w:t xml:space="preserve">/etc/php/8.3/fpm/pool.d/site1.conf</w:t>
      </w:r>
      <w:r>
        <w:t xml:space="preserve">:</w:t>
      </w:r>
    </w:p>
    <w:p>
      <w:pPr>
        <w:pStyle w:val="SourceCode"/>
      </w:pPr>
      <w:r>
        <w:rPr>
          <w:rStyle w:val="KeywordTok"/>
        </w:rPr>
        <w:t xml:space="preserve">[site1]</w:t>
      </w:r>
      <w:r>
        <w:br/>
      </w:r>
      <w:r>
        <w:rPr>
          <w:rStyle w:val="DataTypeTok"/>
        </w:rPr>
        <w:t xml:space="preserve">user </w:t>
      </w:r>
      <w:r>
        <w:rPr>
          <w:rStyle w:val="OtherTok"/>
        </w:rPr>
        <w:t xml:space="preserve">=</w:t>
      </w:r>
      <w:r>
        <w:rPr>
          <w:rStyle w:val="StringTok"/>
        </w:rPr>
        <w:t xml:space="preserve"> site1_user</w:t>
      </w:r>
      <w:r>
        <w:br/>
      </w:r>
      <w:r>
        <w:rPr>
          <w:rStyle w:val="DataTypeTok"/>
        </w:rPr>
        <w:t xml:space="preserve">group </w:t>
      </w:r>
      <w:r>
        <w:rPr>
          <w:rStyle w:val="OtherTok"/>
        </w:rPr>
        <w:t xml:space="preserve">=</w:t>
      </w:r>
      <w:r>
        <w:rPr>
          <w:rStyle w:val="StringTok"/>
        </w:rPr>
        <w:t xml:space="preserve"> site1_user</w:t>
      </w:r>
      <w:r>
        <w:br/>
      </w:r>
      <w:r>
        <w:rPr>
          <w:rStyle w:val="DataTypeTok"/>
        </w:rPr>
        <w:t xml:space="preserve">listen </w:t>
      </w:r>
      <w:r>
        <w:rPr>
          <w:rStyle w:val="OtherTok"/>
        </w:rPr>
        <w:t xml:space="preserve">=</w:t>
      </w:r>
      <w:r>
        <w:rPr>
          <w:rStyle w:val="StringTok"/>
        </w:rPr>
        <w:t xml:space="preserve"> /run/php/php8.3-fpm-site1.sock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p>
    <w:p>
      <w:pPr>
        <w:pStyle w:val="Compact"/>
        <w:numPr>
          <w:ilvl w:val="0"/>
          <w:numId w:val="1068"/>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pPr>
        <w:pStyle w:val="BodyText"/>
      </w:pPr>
      <w:r>
        <w:rPr>
          <w:b/>
          <w:bCs/>
        </w:rPr>
        <w:t xml:space="preserve">References:</w:t>
      </w:r>
    </w:p>
    <w:p>
      <w:pPr>
        <w:pStyle w:val="Compact"/>
        <w:numPr>
          <w:ilvl w:val="0"/>
          <w:numId w:val="1069"/>
        </w:numPr>
      </w:pPr>
      <w:hyperlink r:id="rId153">
        <w:r>
          <w:rPr>
            <w:rStyle w:val="Hyperlink"/>
          </w:rPr>
          <w:t xml:space="preserve">PHP-FPM Pool Configuration</w:t>
        </w:r>
      </w:hyperlink>
    </w:p>
    <w:p>
      <w:r>
        <w:pict>
          <v:rect style="width:0;height:1.5pt" o:hralign="center" o:hrstd="t" o:hr="t"/>
        </w:pict>
      </w:r>
    </w:p>
    <w:bookmarkEnd w:id="154"/>
    <w:bookmarkEnd w:id="155"/>
    <w:bookmarkStart w:id="160" w:name="multisite-security"/>
    <w:p>
      <w:pPr>
        <w:pStyle w:val="Heading2"/>
      </w:pPr>
      <w:r>
        <w:t xml:space="preserve">13.0 Multisite Security</w:t>
      </w:r>
    </w:p>
    <w:p>
      <w:pPr>
        <w:pStyle w:val="FirstParagraph"/>
      </w:pPr>
      <w:r>
        <w:t xml:space="preserve">This section addresses security considerations specific to WordPress Multisite installations.</w:t>
      </w:r>
    </w:p>
    <w:bookmarkStart w:id="158"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70"/>
        </w:numPr>
      </w:pPr>
      <w:r>
        <w:t xml:space="preserve">Audit existing Super Admin accounts.</w:t>
      </w:r>
    </w:p>
    <w:p>
      <w:pPr>
        <w:pStyle w:val="Compact"/>
        <w:numPr>
          <w:ilvl w:val="0"/>
          <w:numId w:val="1070"/>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71"/>
        </w:numPr>
      </w:pPr>
      <w:r>
        <w:t xml:space="preserve">Assign per-site Administrator roles for day-to-day operations.</w:t>
      </w:r>
    </w:p>
    <w:p>
      <w:pPr>
        <w:pStyle w:val="Compact"/>
        <w:numPr>
          <w:ilvl w:val="0"/>
          <w:numId w:val="1071"/>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pPr>
        <w:pStyle w:val="BodyText"/>
      </w:pPr>
      <w:r>
        <w:rPr>
          <w:b/>
          <w:bCs/>
        </w:rPr>
        <w:t xml:space="preserve">References:</w:t>
      </w:r>
    </w:p>
    <w:p>
      <w:pPr>
        <w:pStyle w:val="Compact"/>
        <w:numPr>
          <w:ilvl w:val="0"/>
          <w:numId w:val="1072"/>
        </w:numPr>
      </w:pPr>
      <w:hyperlink r:id="rId83">
        <w:r>
          <w:rPr>
            <w:rStyle w:val="Hyperlink"/>
          </w:rPr>
          <w:t xml:space="preserve">WordPress Multisite Network Administration</w:t>
        </w:r>
      </w:hyperlink>
    </w:p>
    <w:p>
      <w:pPr>
        <w:pStyle w:val="Compact"/>
        <w:numPr>
          <w:ilvl w:val="0"/>
          <w:numId w:val="1072"/>
        </w:numPr>
      </w:pPr>
      <w:hyperlink r:id="rId156">
        <w:r>
          <w:rPr>
            <w:rStyle w:val="Hyperlink"/>
          </w:rPr>
          <w:t xml:space="preserve">WordPress Network Admin Screen</w:t>
        </w:r>
      </w:hyperlink>
    </w:p>
    <w:p>
      <w:pPr>
        <w:pStyle w:val="Compact"/>
        <w:numPr>
          <w:ilvl w:val="0"/>
          <w:numId w:val="1072"/>
        </w:numPr>
      </w:pPr>
      <w:hyperlink r:id="rId157">
        <w:r>
          <w:rPr>
            <w:rStyle w:val="Hyperlink"/>
          </w:rPr>
          <w:t xml:space="preserve">WP-CLI</w:t>
        </w:r>
        <w:r>
          <w:rPr>
            <w:rStyle w:val="Hyperlink"/>
          </w:rPr>
          <w:t xml:space="preserve"> </w:t>
        </w:r>
        <w:r>
          <w:rPr>
            <w:rStyle w:val="VerbatimChar"/>
          </w:rPr>
          <w:t xml:space="preserve">super-admin</w:t>
        </w:r>
        <w:r>
          <w:rPr>
            <w:rStyle w:val="Hyperlink"/>
          </w:rPr>
          <w:t xml:space="preserve"> </w:t>
        </w:r>
        <w:r>
          <w:rPr>
            <w:rStyle w:val="Hyperlink"/>
          </w:rPr>
          <w:t xml:space="preserve">Command</w:t>
        </w:r>
      </w:hyperlink>
    </w:p>
    <w:p>
      <w:r>
        <w:pict>
          <v:rect style="width:0;height:1.5pt" o:hralign="center" o:hrstd="t" o:hr="t"/>
        </w:pict>
      </w:r>
    </w:p>
    <w:bookmarkEnd w:id="158"/>
    <w:bookmarkStart w:id="159"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73"/>
        </w:numPr>
      </w:pPr>
      <w:r>
        <w:t xml:space="preserve">Review all network-activated plugins.</w:t>
      </w:r>
    </w:p>
    <w:p>
      <w:pPr>
        <w:pStyle w:val="Compact"/>
        <w:numPr>
          <w:ilvl w:val="0"/>
          <w:numId w:val="1073"/>
        </w:numPr>
      </w:pPr>
      <w:r>
        <w:t xml:space="preserve">Deactivate plugins at the network level that don’t require network-wide operation.</w:t>
      </w:r>
    </w:p>
    <w:p>
      <w:pPr>
        <w:pStyle w:val="Compact"/>
        <w:numPr>
          <w:ilvl w:val="0"/>
          <w:numId w:val="1073"/>
        </w:numPr>
      </w:pPr>
      <w:r>
        <w:t xml:space="preserve">Activate them per-site only where needed.</w:t>
      </w:r>
    </w:p>
    <w:p>
      <w:pPr>
        <w:pStyle w:val="Compact"/>
        <w:numPr>
          <w:ilvl w:val="0"/>
          <w:numId w:val="1073"/>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pPr>
        <w:pStyle w:val="BodyText"/>
      </w:pPr>
      <w:r>
        <w:rPr>
          <w:b/>
          <w:bCs/>
        </w:rPr>
        <w:t xml:space="preserve">References:</w:t>
      </w:r>
    </w:p>
    <w:p>
      <w:pPr>
        <w:pStyle w:val="Compact"/>
        <w:numPr>
          <w:ilvl w:val="0"/>
          <w:numId w:val="1074"/>
        </w:numPr>
      </w:pPr>
      <w:hyperlink r:id="rId83">
        <w:r>
          <w:rPr>
            <w:rStyle w:val="Hyperlink"/>
          </w:rPr>
          <w:t xml:space="preserve">WordPress Multisite Plugin Management</w:t>
        </w:r>
      </w:hyperlink>
    </w:p>
    <w:p>
      <w:pPr>
        <w:pStyle w:val="Compact"/>
        <w:numPr>
          <w:ilvl w:val="0"/>
          <w:numId w:val="1074"/>
        </w:numPr>
      </w:pPr>
      <w:hyperlink r:id="rId156">
        <w:r>
          <w:rPr>
            <w:rStyle w:val="Hyperlink"/>
          </w:rPr>
          <w:t xml:space="preserve">WordPress Network Admin Screen</w:t>
        </w:r>
      </w:hyperlink>
    </w:p>
    <w:p>
      <w:r>
        <w:pict>
          <v:rect style="width:0;height:1.5pt" o:hralign="center" o:hrstd="t" o:hr="t"/>
        </w:pict>
      </w:r>
    </w:p>
    <w:bookmarkEnd w:id="159"/>
    <w:bookmarkEnd w:id="160"/>
    <w:bookmarkStart w:id="161"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and version info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Ensure non-default table prefix is used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DISALLOW_FILE_MODS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Ensure wp-cron.php is replaced with system cron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unauthenticated REST API is restricted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files are owned by non-web-server user</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plugins and themes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Super Admin accounts are minimized and audited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 plugins are reviewed for cross-site impact</w:t>
            </w:r>
          </w:p>
        </w:tc>
        <w:tc>
          <w:tcPr/>
          <w:p>
            <w:pPr>
              <w:pStyle w:val="Compact"/>
              <w:jc w:val="left"/>
            </w:pPr>
            <w:r>
              <w:t xml:space="preserve">L2</w:t>
            </w:r>
          </w:p>
        </w:tc>
        <w:tc>
          <w:tcPr/>
          <w:p>
            <w:pPr>
              <w:pStyle w:val="Compact"/>
              <w:jc w:val="left"/>
            </w:pPr>
            <w:r>
              <w:t xml:space="preserve">Manual</w:t>
            </w:r>
          </w:p>
        </w:tc>
      </w:tr>
    </w:tbl>
    <w:bookmarkEnd w:id="161"/>
    <w:bookmarkStart w:id="165" w:name="related-documents"/>
    <w:p>
      <w:pPr>
        <w:pStyle w:val="Heading2"/>
      </w:pPr>
      <w:r>
        <w:t xml:space="preserve">Related Documents</w:t>
      </w:r>
    </w:p>
    <w:p>
      <w:pPr>
        <w:pStyle w:val="Compact"/>
        <w:numPr>
          <w:ilvl w:val="0"/>
          <w:numId w:val="1075"/>
        </w:numPr>
      </w:pPr>
      <w:hyperlink r:id="rId127">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75"/>
        </w:numPr>
      </w:pPr>
      <w:hyperlink r:id="rId162">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75"/>
        </w:numPr>
      </w:pPr>
      <w:hyperlink r:id="rId163">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75"/>
        </w:numPr>
      </w:pPr>
      <w:hyperlink r:id="rId164">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165"/>
    <w:bookmarkStart w:id="167" w:name="license-and-attribution"/>
    <w:p>
      <w:pPr>
        <w:pStyle w:val="Heading2"/>
      </w:pPr>
      <w:r>
        <w:t xml:space="preserve">License and Attribution</w:t>
      </w:r>
    </w:p>
    <w:p>
      <w:pPr>
        <w:pStyle w:val="FirstParagraph"/>
      </w:pPr>
      <w:r>
        <w:t xml:space="preserve">This document is licensed under the</w:t>
      </w:r>
      <w:r>
        <w:t xml:space="preserve"> </w:t>
      </w:r>
      <w:hyperlink r:id="rId166">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1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4" Target="https://cheatsheetseries.owasp.org/cheatsheets/Authentication_Cheat_Sheet.html" TargetMode="External" /><Relationship Type="http://schemas.openxmlformats.org/officeDocument/2006/relationships/hyperlink" Id="rId123" Target="https://cheatsheetseries.owasp.org/cheatsheets/Dependency_Graph_SBOM_Cheat_Sheet.html" TargetMode="External" /><Relationship Type="http://schemas.openxmlformats.org/officeDocument/2006/relationships/hyperlink" Id="rId106" Target="https://cheatsheetseries.owasp.org/cheatsheets/Logging_Cheat_Sheet.html" TargetMode="External" /><Relationship Type="http://schemas.openxmlformats.org/officeDocument/2006/relationships/hyperlink" Id="rId41" Target="https://cheatsheetseries.owasp.org/cheatsheets/PHP_Configuration_Cheat_Sheet.html" TargetMode="External" /><Relationship Type="http://schemas.openxmlformats.org/officeDocument/2006/relationships/hyperlink" Id="rId136" Target="https://cheatsheetseries.owasp.org/cheatsheets/Secrets_Management_Cheat_Sheet.html" TargetMode="External" /><Relationship Type="http://schemas.openxmlformats.org/officeDocument/2006/relationships/hyperlink" Id="rId88" Target="https://cheatsheetseries.owasp.org/cheatsheets/Session_Management_Cheat_Sheet.html" TargetMode="External" /><Relationship Type="http://schemas.openxmlformats.org/officeDocument/2006/relationships/hyperlink" Id="rId128" Target="https://coreruleset.org/" TargetMode="External" /><Relationship Type="http://schemas.openxmlformats.org/officeDocument/2006/relationships/hyperlink" Id="rId166" Target="https://creativecommons.org/licenses/by-sa/4.0/" TargetMode="External" /><Relationship Type="http://schemas.openxmlformats.org/officeDocument/2006/relationships/hyperlink" Id="rId63" Target="https://dev.mysql.com/doc/mysql/8.0/en/log-destinations.html" TargetMode="External" /><Relationship Type="http://schemas.openxmlformats.org/officeDocument/2006/relationships/hyperlink" Id="rId57" Target="https://dev.mysql.com/doc/refman/8.4/en/server-system-variables.html#sysvar_bind_address" TargetMode="External" /><Relationship Type="http://schemas.openxmlformats.org/officeDocument/2006/relationships/hyperlink" Id="rId54" Target="https://dev.mysql.com/doc/refman/en/privileges-provided.html" TargetMode="External" /><Relationship Type="http://schemas.openxmlformats.org/officeDocument/2006/relationships/hyperlink" Id="rId62" Target="https://dev.mysql.com/doc/refman/en/query-log.html" TargetMode="External" /><Relationship Type="http://schemas.openxmlformats.org/officeDocument/2006/relationships/hyperlink" Id="rId56" Target="https://dev.mysql.com/doc/refman/en/security-guidelines.html" TargetMode="External" /><Relationship Type="http://schemas.openxmlformats.org/officeDocument/2006/relationships/hyperlink" Id="rId26" Target="https://developer.mozilla.org/en-US/docs/Web/HTTP/Headers" TargetMode="External" /><Relationship Type="http://schemas.openxmlformats.org/officeDocument/2006/relationships/hyperlink" Id="rId156" Target="https://developer.wordpress.org/advanced-administration/multisite/admin/" TargetMode="External" /><Relationship Type="http://schemas.openxmlformats.org/officeDocument/2006/relationships/hyperlink" Id="rId83" Target="https://developer.wordpress.org/advanced-administration/multisite/administration/" TargetMode="External" /><Relationship Type="http://schemas.openxmlformats.org/officeDocument/2006/relationships/hyperlink" Id="rId163" Target="https://developer.wordpress.org/advanced-administration/security/" TargetMode="External" /><Relationship Type="http://schemas.openxmlformats.org/officeDocument/2006/relationships/hyperlink" Id="rId131" Target="https://developer.wordpress.org/advanced-administration/security/backup/" TargetMode="External" /><Relationship Type="http://schemas.openxmlformats.org/officeDocument/2006/relationships/hyperlink" Id="rId132" Target="https://developer.wordpress.org/advanced-administration/security/backup/database/" TargetMode="External" /><Relationship Type="http://schemas.openxmlformats.org/officeDocument/2006/relationships/hyperlink" Id="rId133" Target="https://developer.wordpress.org/advanced-administration/security/backup/files/" TargetMode="External" /><Relationship Type="http://schemas.openxmlformats.org/officeDocument/2006/relationships/hyperlink" Id="rId33" Target="https://developer.wordpress.org/advanced-administration/security/hardening/" TargetMode="External" /><Relationship Type="http://schemas.openxmlformats.org/officeDocument/2006/relationships/hyperlink" Id="rId67" Target="https://developer.wordpress.org/advanced-administration/security/https/" TargetMode="External" /><Relationship Type="http://schemas.openxmlformats.org/officeDocument/2006/relationships/hyperlink" Id="rId101" Target="https://developer.wordpress.org/advanced-administration/server/file-permissions/" TargetMode="External" /><Relationship Type="http://schemas.openxmlformats.org/officeDocument/2006/relationships/hyperlink" Id="rId73" Target="https://developer.wordpress.org/advanced-administration/upgrade/upgrading/" TargetMode="External" /><Relationship Type="http://schemas.openxmlformats.org/officeDocument/2006/relationships/hyperlink" Id="rId59" Target="https://developer.wordpress.org/advanced-administration/wordpress/wp-config/" TargetMode="External" /><Relationship Type="http://schemas.openxmlformats.org/officeDocument/2006/relationships/hyperlink" Id="rId141" Target="https://developer.wordpress.org/apis/security/escaping/" TargetMode="External" /><Relationship Type="http://schemas.openxmlformats.org/officeDocument/2006/relationships/hyperlink" Id="rId140" Target="https://developer.wordpress.org/apis/security/sanitizing/" TargetMode="External" /><Relationship Type="http://schemas.openxmlformats.org/officeDocument/2006/relationships/hyperlink" Id="rId45" Target="https://developer.wordpress.org/apis/wp-config-php/" TargetMode="External" /><Relationship Type="http://schemas.openxmlformats.org/officeDocument/2006/relationships/hyperlink" Id="rId60" Target="https://developer.wordpress.org/cli/commands/config/" TargetMode="External" /><Relationship Type="http://schemas.openxmlformats.org/officeDocument/2006/relationships/hyperlink" Id="rId110" Target="https://developer.wordpress.org/cli/commands/core/verify-checksums/" TargetMode="External" /><Relationship Type="http://schemas.openxmlformats.org/officeDocument/2006/relationships/hyperlink" Id="rId157" Target="https://developer.wordpress.org/cli/commands/super-admin/" TargetMode="External" /><Relationship Type="http://schemas.openxmlformats.org/officeDocument/2006/relationships/hyperlink" Id="rId77" Target="https://developer.wordpress.org/plugins/cron/" TargetMode="External" /><Relationship Type="http://schemas.openxmlformats.org/officeDocument/2006/relationships/hyperlink" Id="rId76" Target="https://developer.wordpress.org/plugins/cron/hooking-wp-cron-into-the-system-task-scheduler/" TargetMode="External" /><Relationship Type="http://schemas.openxmlformats.org/officeDocument/2006/relationships/hyperlink" Id="rId82" Target="https://developer.wordpress.org/plugins/users/roles-and-capabilities/" TargetMode="External" /><Relationship Type="http://schemas.openxmlformats.org/officeDocument/2006/relationships/hyperlink" Id="rId118" Target="https://developer.wordpress.org/plugins/wordpress-org/detailed-plugin-guidelines/" TargetMode="External" /><Relationship Type="http://schemas.openxmlformats.org/officeDocument/2006/relationships/hyperlink" Id="rId98" Target="https://developer.wordpress.org/reference/classes/wp_role/add_cap/" TargetMode="External" /><Relationship Type="http://schemas.openxmlformats.org/officeDocument/2006/relationships/hyperlink" Id="rId97" Target="https://developer.wordpress.org/reference/classes/wp_roles/add_cap/" TargetMode="External" /><Relationship Type="http://schemas.openxmlformats.org/officeDocument/2006/relationships/hyperlink" Id="rId68" Target="https://developer.wordpress.org/reference/functions/force_ssl_admin/" TargetMode="External" /><Relationship Type="http://schemas.openxmlformats.org/officeDocument/2006/relationships/hyperlink" Id="rId70" Target="https://developer.wordpress.org/reference/functions/wp_debug_mode/" TargetMode="External" /><Relationship Type="http://schemas.openxmlformats.org/officeDocument/2006/relationships/hyperlink" Id="rId142" Target="https://developer.wordpress.org/reference/functions/wp_kses_data/" TargetMode="External" /><Relationship Type="http://schemas.openxmlformats.org/officeDocument/2006/relationships/hyperlink" Id="rId87" Target="https://developer.wordpress.org/reference/functions/wp_set_auth_cookie/" TargetMode="External" /><Relationship Type="http://schemas.openxmlformats.org/officeDocument/2006/relationships/hyperlink" Id="rId86" Target="https://developer.wordpress.org/reference/hooks/auth_cookie_expiration/" TargetMode="External" /><Relationship Type="http://schemas.openxmlformats.org/officeDocument/2006/relationships/hyperlink" Id="rId93" Target="https://developer.wordpress.org/reference/hooks/rest_authentication_errors/" TargetMode="External" /><Relationship Type="http://schemas.openxmlformats.org/officeDocument/2006/relationships/hyperlink" Id="rId107" Target="https://developer.wordpress.org/reference/hooks/wp_login/" TargetMode="External" /><Relationship Type="http://schemas.openxmlformats.org/officeDocument/2006/relationships/hyperlink" Id="rId37" Target="https://developer.wordpress.org/rest-api/frequently-asked-questions/" TargetMode="External" /><Relationship Type="http://schemas.openxmlformats.org/officeDocument/2006/relationships/hyperlink" Id="rId90" Target="https://developer.wordpress.org/rest-api/reference/users/" TargetMode="External" /><Relationship Type="http://schemas.openxmlformats.org/officeDocument/2006/relationships/hyperlink" Id="rId94" Target="https://developer.wordpress.org/rest-api/using-the-rest-api/authentication/" TargetMode="External" /><Relationship Type="http://schemas.openxmlformats.org/officeDocument/2006/relationships/hyperlink" Id="rId112" Target="https://docs.clamav.net/" TargetMode="External" /><Relationship Type="http://schemas.openxmlformats.org/officeDocument/2006/relationships/hyperlink" Id="rId137" Target="https://docs.wpvip.com/infrastructure/environments/manage-environment-variables/" TargetMode="External" /><Relationship Type="http://schemas.openxmlformats.org/officeDocument/2006/relationships/hyperlink" Id="rId108" Target="https://docs.wpvip.com/logs/audit-log/" TargetMode="External" /><Relationship Type="http://schemas.openxmlformats.org/officeDocument/2006/relationships/hyperlink" Id="rId138" Target="https://docs.wpvip.com/wordpress-skeleton/vip-config-directory/" TargetMode="External" /><Relationship Type="http://schemas.openxmlformats.org/officeDocument/2006/relationships/hyperlink" Id="rId126" Target="https://github.com/coreruleset/wordpress-rule-exclusions-plugin" TargetMode="External" /><Relationship Type="http://schemas.openxmlformats.org/officeDocument/2006/relationships/hyperlink" Id="rId127" Target="https://github.com/dknauss/wp-security-hardening-guide" TargetMode="External" /><Relationship Type="http://schemas.openxmlformats.org/officeDocument/2006/relationships/hyperlink" Id="rId162" Target="https://github.com/dknauss/wp-security-style-guide" TargetMode="External" /><Relationship Type="http://schemas.openxmlformats.org/officeDocument/2006/relationships/hyperlink" Id="rId151" Target="https://help.ubuntu.com/community/UFW" TargetMode="External" /><Relationship Type="http://schemas.openxmlformats.org/officeDocument/2006/relationships/hyperlink" Id="rId30" Target="https://httpd.apache.org/docs/current/mod/core.html#serversignature" TargetMode="External" /><Relationship Type="http://schemas.openxmlformats.org/officeDocument/2006/relationships/hyperlink" Id="rId29" Target="https://httpd.apache.org/docs/current/mod/core.html#servertokens" TargetMode="External" /><Relationship Type="http://schemas.openxmlformats.org/officeDocument/2006/relationships/hyperlink" Id="rId148" Target="https://man.openbsd.org/sshd_config" TargetMode="External" /><Relationship Type="http://schemas.openxmlformats.org/officeDocument/2006/relationships/hyperlink" Id="rId31" Target="https://nginx.org/en/docs/http/ngx_http_core_module.html#server_tokens" TargetMode="External" /><Relationship Type="http://schemas.openxmlformats.org/officeDocument/2006/relationships/hyperlink" Id="rId36" Target="https://nginx.org/en/docs/http/ngx_http_limit_req_module.html" TargetMode="External" /><Relationship Type="http://schemas.openxmlformats.org/officeDocument/2006/relationships/hyperlink" Id="rId35" Target="https://owasp.org/API-Security/editions/2023/en/0xa4-unrestricted-resource-consumption/" TargetMode="External" /><Relationship Type="http://schemas.openxmlformats.org/officeDocument/2006/relationships/hyperlink" Id="rId27" Target="https://owasp.org/www-project-secure-headers/" TargetMode="External" /><Relationship Type="http://schemas.openxmlformats.org/officeDocument/2006/relationships/hyperlink" Id="rId145" Target="https://owasp.org/www-project-top-10-for-large-language-model-applications/" TargetMode="External" /><Relationship Type="http://schemas.openxmlformats.org/officeDocument/2006/relationships/hyperlink" Id="rId80" Target="https://pages.nist.gov/800-63-4/sp800-63b.html" TargetMode="External" /><Relationship Type="http://schemas.openxmlformats.org/officeDocument/2006/relationships/hyperlink" Id="rId120" Target="https://patchstack.com/database/" TargetMode="External" /><Relationship Type="http://schemas.openxmlformats.org/officeDocument/2006/relationships/hyperlink" Id="rId24" Target="https://ssl-config.mozilla.org/" TargetMode="External" /><Relationship Type="http://schemas.openxmlformats.org/officeDocument/2006/relationships/hyperlink" Id="rId164" Target="https://wordpress.org/about/security/" TargetMode="External" /><Relationship Type="http://schemas.openxmlformats.org/officeDocument/2006/relationships/hyperlink" Id="rId116" Target="https://wordpress.org/documentation/article/appearance-themes-screen/" TargetMode="External" /><Relationship Type="http://schemas.openxmlformats.org/officeDocument/2006/relationships/hyperlink" Id="rId115" Target="https://wordpress.org/documentation/article/manage-plugins/" TargetMode="External" /><Relationship Type="http://schemas.openxmlformats.org/officeDocument/2006/relationships/hyperlink" Id="rId122" Target="https://www.cisa.gov/sbom" TargetMode="External" /><Relationship Type="http://schemas.openxmlformats.org/officeDocument/2006/relationships/hyperlink" Id="rId144" Target="https://www.nist.gov/itl/ai-risk-management-framework/nist-ai-rmf-playbook" TargetMode="External" /><Relationship Type="http://schemas.openxmlformats.org/officeDocument/2006/relationships/hyperlink" Id="rId43" Target="https://www.php.net/manual/en/errorfunc.configuration.php#ini.display-errors" TargetMode="External" /><Relationship Type="http://schemas.openxmlformats.org/officeDocument/2006/relationships/hyperlink" Id="rId47" Target="https://www.php.net/manual/en/ini.core.php#ini.disable-functions" TargetMode="External" /><Relationship Type="http://schemas.openxmlformats.org/officeDocument/2006/relationships/hyperlink" Id="rId40" Target="https://www.php.net/manual/en/ini.core.php#ini.expose-php" TargetMode="External" /><Relationship Type="http://schemas.openxmlformats.org/officeDocument/2006/relationships/hyperlink" Id="rId49" Target="https://www.php.net/manual/en/ini.core.php#ini.open-basedir" TargetMode="External" /><Relationship Type="http://schemas.openxmlformats.org/officeDocument/2006/relationships/hyperlink" Id="rId153" Target="https://www.php.net/manual/en/install.fpm.configuration.php" TargetMode="External" /><Relationship Type="http://schemas.openxmlformats.org/officeDocument/2006/relationships/hyperlink" Id="rId44" Target="https://www.php.net/manual/en/language.errors.basics.php" TargetMode="External" /><Relationship Type="http://schemas.openxmlformats.org/officeDocument/2006/relationships/hyperlink" Id="rId51" Target="https://www.php.net/manual/en/session.security.ini.php" TargetMode="External" /></Relationships>
</file>

<file path=word/_rels/footnotes.xml.rels><?xml version="1.0" encoding="UTF-8"?><Relationships xmlns="http://schemas.openxmlformats.org/package/2006/relationships"><Relationship Type="http://schemas.openxmlformats.org/officeDocument/2006/relationships/hyperlink" Id="rId84" Target="https://cheatsheetseries.owasp.org/cheatsheets/Authentication_Cheat_Sheet.html" TargetMode="External" /><Relationship Type="http://schemas.openxmlformats.org/officeDocument/2006/relationships/hyperlink" Id="rId123" Target="https://cheatsheetseries.owasp.org/cheatsheets/Dependency_Graph_SBOM_Cheat_Sheet.html" TargetMode="External" /><Relationship Type="http://schemas.openxmlformats.org/officeDocument/2006/relationships/hyperlink" Id="rId106" Target="https://cheatsheetseries.owasp.org/cheatsheets/Logging_Cheat_Sheet.html" TargetMode="External" /><Relationship Type="http://schemas.openxmlformats.org/officeDocument/2006/relationships/hyperlink" Id="rId41" Target="https://cheatsheetseries.owasp.org/cheatsheets/PHP_Configuration_Cheat_Sheet.html" TargetMode="External" /><Relationship Type="http://schemas.openxmlformats.org/officeDocument/2006/relationships/hyperlink" Id="rId136" Target="https://cheatsheetseries.owasp.org/cheatsheets/Secrets_Management_Cheat_Sheet.html" TargetMode="External" /><Relationship Type="http://schemas.openxmlformats.org/officeDocument/2006/relationships/hyperlink" Id="rId88" Target="https://cheatsheetseries.owasp.org/cheatsheets/Session_Management_Cheat_Sheet.html" TargetMode="External" /><Relationship Type="http://schemas.openxmlformats.org/officeDocument/2006/relationships/hyperlink" Id="rId128" Target="https://coreruleset.org/" TargetMode="External" /><Relationship Type="http://schemas.openxmlformats.org/officeDocument/2006/relationships/hyperlink" Id="rId166" Target="https://creativecommons.org/licenses/by-sa/4.0/" TargetMode="External" /><Relationship Type="http://schemas.openxmlformats.org/officeDocument/2006/relationships/hyperlink" Id="rId63" Target="https://dev.mysql.com/doc/mysql/8.0/en/log-destinations.html" TargetMode="External" /><Relationship Type="http://schemas.openxmlformats.org/officeDocument/2006/relationships/hyperlink" Id="rId57" Target="https://dev.mysql.com/doc/refman/8.4/en/server-system-variables.html#sysvar_bind_address" TargetMode="External" /><Relationship Type="http://schemas.openxmlformats.org/officeDocument/2006/relationships/hyperlink" Id="rId54" Target="https://dev.mysql.com/doc/refman/en/privileges-provided.html" TargetMode="External" /><Relationship Type="http://schemas.openxmlformats.org/officeDocument/2006/relationships/hyperlink" Id="rId62" Target="https://dev.mysql.com/doc/refman/en/query-log.html" TargetMode="External" /><Relationship Type="http://schemas.openxmlformats.org/officeDocument/2006/relationships/hyperlink" Id="rId56" Target="https://dev.mysql.com/doc/refman/en/security-guidelines.html" TargetMode="External" /><Relationship Type="http://schemas.openxmlformats.org/officeDocument/2006/relationships/hyperlink" Id="rId26" Target="https://developer.mozilla.org/en-US/docs/Web/HTTP/Headers" TargetMode="External" /><Relationship Type="http://schemas.openxmlformats.org/officeDocument/2006/relationships/hyperlink" Id="rId156" Target="https://developer.wordpress.org/advanced-administration/multisite/admin/" TargetMode="External" /><Relationship Type="http://schemas.openxmlformats.org/officeDocument/2006/relationships/hyperlink" Id="rId83" Target="https://developer.wordpress.org/advanced-administration/multisite/administration/" TargetMode="External" /><Relationship Type="http://schemas.openxmlformats.org/officeDocument/2006/relationships/hyperlink" Id="rId163" Target="https://developer.wordpress.org/advanced-administration/security/" TargetMode="External" /><Relationship Type="http://schemas.openxmlformats.org/officeDocument/2006/relationships/hyperlink" Id="rId131" Target="https://developer.wordpress.org/advanced-administration/security/backup/" TargetMode="External" /><Relationship Type="http://schemas.openxmlformats.org/officeDocument/2006/relationships/hyperlink" Id="rId132" Target="https://developer.wordpress.org/advanced-administration/security/backup/database/" TargetMode="External" /><Relationship Type="http://schemas.openxmlformats.org/officeDocument/2006/relationships/hyperlink" Id="rId133" Target="https://developer.wordpress.org/advanced-administration/security/backup/files/" TargetMode="External" /><Relationship Type="http://schemas.openxmlformats.org/officeDocument/2006/relationships/hyperlink" Id="rId33" Target="https://developer.wordpress.org/advanced-administration/security/hardening/" TargetMode="External" /><Relationship Type="http://schemas.openxmlformats.org/officeDocument/2006/relationships/hyperlink" Id="rId67" Target="https://developer.wordpress.org/advanced-administration/security/https/" TargetMode="External" /><Relationship Type="http://schemas.openxmlformats.org/officeDocument/2006/relationships/hyperlink" Id="rId101" Target="https://developer.wordpress.org/advanced-administration/server/file-permissions/" TargetMode="External" /><Relationship Type="http://schemas.openxmlformats.org/officeDocument/2006/relationships/hyperlink" Id="rId73" Target="https://developer.wordpress.org/advanced-administration/upgrade/upgrading/" TargetMode="External" /><Relationship Type="http://schemas.openxmlformats.org/officeDocument/2006/relationships/hyperlink" Id="rId59" Target="https://developer.wordpress.org/advanced-administration/wordpress/wp-config/" TargetMode="External" /><Relationship Type="http://schemas.openxmlformats.org/officeDocument/2006/relationships/hyperlink" Id="rId141" Target="https://developer.wordpress.org/apis/security/escaping/" TargetMode="External" /><Relationship Type="http://schemas.openxmlformats.org/officeDocument/2006/relationships/hyperlink" Id="rId140" Target="https://developer.wordpress.org/apis/security/sanitizing/" TargetMode="External" /><Relationship Type="http://schemas.openxmlformats.org/officeDocument/2006/relationships/hyperlink" Id="rId45" Target="https://developer.wordpress.org/apis/wp-config-php/" TargetMode="External" /><Relationship Type="http://schemas.openxmlformats.org/officeDocument/2006/relationships/hyperlink" Id="rId60" Target="https://developer.wordpress.org/cli/commands/config/" TargetMode="External" /><Relationship Type="http://schemas.openxmlformats.org/officeDocument/2006/relationships/hyperlink" Id="rId110" Target="https://developer.wordpress.org/cli/commands/core/verify-checksums/" TargetMode="External" /><Relationship Type="http://schemas.openxmlformats.org/officeDocument/2006/relationships/hyperlink" Id="rId157" Target="https://developer.wordpress.org/cli/commands/super-admin/" TargetMode="External" /><Relationship Type="http://schemas.openxmlformats.org/officeDocument/2006/relationships/hyperlink" Id="rId77" Target="https://developer.wordpress.org/plugins/cron/" TargetMode="External" /><Relationship Type="http://schemas.openxmlformats.org/officeDocument/2006/relationships/hyperlink" Id="rId76" Target="https://developer.wordpress.org/plugins/cron/hooking-wp-cron-into-the-system-task-scheduler/" TargetMode="External" /><Relationship Type="http://schemas.openxmlformats.org/officeDocument/2006/relationships/hyperlink" Id="rId82" Target="https://developer.wordpress.org/plugins/users/roles-and-capabilities/" TargetMode="External" /><Relationship Type="http://schemas.openxmlformats.org/officeDocument/2006/relationships/hyperlink" Id="rId118" Target="https://developer.wordpress.org/plugins/wordpress-org/detailed-plugin-guidelines/" TargetMode="External" /><Relationship Type="http://schemas.openxmlformats.org/officeDocument/2006/relationships/hyperlink" Id="rId98" Target="https://developer.wordpress.org/reference/classes/wp_role/add_cap/" TargetMode="External" /><Relationship Type="http://schemas.openxmlformats.org/officeDocument/2006/relationships/hyperlink" Id="rId97" Target="https://developer.wordpress.org/reference/classes/wp_roles/add_cap/" TargetMode="External" /><Relationship Type="http://schemas.openxmlformats.org/officeDocument/2006/relationships/hyperlink" Id="rId68" Target="https://developer.wordpress.org/reference/functions/force_ssl_admin/" TargetMode="External" /><Relationship Type="http://schemas.openxmlformats.org/officeDocument/2006/relationships/hyperlink" Id="rId70" Target="https://developer.wordpress.org/reference/functions/wp_debug_mode/" TargetMode="External" /><Relationship Type="http://schemas.openxmlformats.org/officeDocument/2006/relationships/hyperlink" Id="rId142" Target="https://developer.wordpress.org/reference/functions/wp_kses_data/" TargetMode="External" /><Relationship Type="http://schemas.openxmlformats.org/officeDocument/2006/relationships/hyperlink" Id="rId87" Target="https://developer.wordpress.org/reference/functions/wp_set_auth_cookie/" TargetMode="External" /><Relationship Type="http://schemas.openxmlformats.org/officeDocument/2006/relationships/hyperlink" Id="rId86" Target="https://developer.wordpress.org/reference/hooks/auth_cookie_expiration/" TargetMode="External" /><Relationship Type="http://schemas.openxmlformats.org/officeDocument/2006/relationships/hyperlink" Id="rId93" Target="https://developer.wordpress.org/reference/hooks/rest_authentication_errors/" TargetMode="External" /><Relationship Type="http://schemas.openxmlformats.org/officeDocument/2006/relationships/hyperlink" Id="rId107" Target="https://developer.wordpress.org/reference/hooks/wp_login/" TargetMode="External" /><Relationship Type="http://schemas.openxmlformats.org/officeDocument/2006/relationships/hyperlink" Id="rId37" Target="https://developer.wordpress.org/rest-api/frequently-asked-questions/" TargetMode="External" /><Relationship Type="http://schemas.openxmlformats.org/officeDocument/2006/relationships/hyperlink" Id="rId90" Target="https://developer.wordpress.org/rest-api/reference/users/" TargetMode="External" /><Relationship Type="http://schemas.openxmlformats.org/officeDocument/2006/relationships/hyperlink" Id="rId94" Target="https://developer.wordpress.org/rest-api/using-the-rest-api/authentication/" TargetMode="External" /><Relationship Type="http://schemas.openxmlformats.org/officeDocument/2006/relationships/hyperlink" Id="rId112" Target="https://docs.clamav.net/" TargetMode="External" /><Relationship Type="http://schemas.openxmlformats.org/officeDocument/2006/relationships/hyperlink" Id="rId137" Target="https://docs.wpvip.com/infrastructure/environments/manage-environment-variables/" TargetMode="External" /><Relationship Type="http://schemas.openxmlformats.org/officeDocument/2006/relationships/hyperlink" Id="rId108" Target="https://docs.wpvip.com/logs/audit-log/" TargetMode="External" /><Relationship Type="http://schemas.openxmlformats.org/officeDocument/2006/relationships/hyperlink" Id="rId138" Target="https://docs.wpvip.com/wordpress-skeleton/vip-config-directory/" TargetMode="External" /><Relationship Type="http://schemas.openxmlformats.org/officeDocument/2006/relationships/hyperlink" Id="rId126" Target="https://github.com/coreruleset/wordpress-rule-exclusions-plugin" TargetMode="External" /><Relationship Type="http://schemas.openxmlformats.org/officeDocument/2006/relationships/hyperlink" Id="rId127" Target="https://github.com/dknauss/wp-security-hardening-guide" TargetMode="External" /><Relationship Type="http://schemas.openxmlformats.org/officeDocument/2006/relationships/hyperlink" Id="rId162" Target="https://github.com/dknauss/wp-security-style-guide" TargetMode="External" /><Relationship Type="http://schemas.openxmlformats.org/officeDocument/2006/relationships/hyperlink" Id="rId151" Target="https://help.ubuntu.com/community/UFW" TargetMode="External" /><Relationship Type="http://schemas.openxmlformats.org/officeDocument/2006/relationships/hyperlink" Id="rId30" Target="https://httpd.apache.org/docs/current/mod/core.html#serversignature" TargetMode="External" /><Relationship Type="http://schemas.openxmlformats.org/officeDocument/2006/relationships/hyperlink" Id="rId29" Target="https://httpd.apache.org/docs/current/mod/core.html#servertokens" TargetMode="External" /><Relationship Type="http://schemas.openxmlformats.org/officeDocument/2006/relationships/hyperlink" Id="rId148" Target="https://man.openbsd.org/sshd_config" TargetMode="External" /><Relationship Type="http://schemas.openxmlformats.org/officeDocument/2006/relationships/hyperlink" Id="rId31" Target="https://nginx.org/en/docs/http/ngx_http_core_module.html#server_tokens" TargetMode="External" /><Relationship Type="http://schemas.openxmlformats.org/officeDocument/2006/relationships/hyperlink" Id="rId36" Target="https://nginx.org/en/docs/http/ngx_http_limit_req_module.html" TargetMode="External" /><Relationship Type="http://schemas.openxmlformats.org/officeDocument/2006/relationships/hyperlink" Id="rId35" Target="https://owasp.org/API-Security/editions/2023/en/0xa4-unrestricted-resource-consumption/" TargetMode="External" /><Relationship Type="http://schemas.openxmlformats.org/officeDocument/2006/relationships/hyperlink" Id="rId27" Target="https://owasp.org/www-project-secure-headers/" TargetMode="External" /><Relationship Type="http://schemas.openxmlformats.org/officeDocument/2006/relationships/hyperlink" Id="rId145" Target="https://owasp.org/www-project-top-10-for-large-language-model-applications/" TargetMode="External" /><Relationship Type="http://schemas.openxmlformats.org/officeDocument/2006/relationships/hyperlink" Id="rId80" Target="https://pages.nist.gov/800-63-4/sp800-63b.html" TargetMode="External" /><Relationship Type="http://schemas.openxmlformats.org/officeDocument/2006/relationships/hyperlink" Id="rId120" Target="https://patchstack.com/database/" TargetMode="External" /><Relationship Type="http://schemas.openxmlformats.org/officeDocument/2006/relationships/hyperlink" Id="rId24" Target="https://ssl-config.mozilla.org/" TargetMode="External" /><Relationship Type="http://schemas.openxmlformats.org/officeDocument/2006/relationships/hyperlink" Id="rId164" Target="https://wordpress.org/about/security/" TargetMode="External" /><Relationship Type="http://schemas.openxmlformats.org/officeDocument/2006/relationships/hyperlink" Id="rId116" Target="https://wordpress.org/documentation/article/appearance-themes-screen/" TargetMode="External" /><Relationship Type="http://schemas.openxmlformats.org/officeDocument/2006/relationships/hyperlink" Id="rId115" Target="https://wordpress.org/documentation/article/manage-plugins/" TargetMode="External" /><Relationship Type="http://schemas.openxmlformats.org/officeDocument/2006/relationships/hyperlink" Id="rId122" Target="https://www.cisa.gov/sbom" TargetMode="External" /><Relationship Type="http://schemas.openxmlformats.org/officeDocument/2006/relationships/hyperlink" Id="rId144" Target="https://www.nist.gov/itl/ai-risk-management-framework/nist-ai-rmf-playbook" TargetMode="External" /><Relationship Type="http://schemas.openxmlformats.org/officeDocument/2006/relationships/hyperlink" Id="rId43" Target="https://www.php.net/manual/en/errorfunc.configuration.php#ini.display-errors" TargetMode="External" /><Relationship Type="http://schemas.openxmlformats.org/officeDocument/2006/relationships/hyperlink" Id="rId47" Target="https://www.php.net/manual/en/ini.core.php#ini.disable-functions" TargetMode="External" /><Relationship Type="http://schemas.openxmlformats.org/officeDocument/2006/relationships/hyperlink" Id="rId40" Target="https://www.php.net/manual/en/ini.core.php#ini.expose-php" TargetMode="External" /><Relationship Type="http://schemas.openxmlformats.org/officeDocument/2006/relationships/hyperlink" Id="rId49" Target="https://www.php.net/manual/en/ini.core.php#ini.open-basedir" TargetMode="External" /><Relationship Type="http://schemas.openxmlformats.org/officeDocument/2006/relationships/hyperlink" Id="rId153" Target="https://www.php.net/manual/en/install.fpm.configuration.php" TargetMode="External" /><Relationship Type="http://schemas.openxmlformats.org/officeDocument/2006/relationships/hyperlink" Id="rId44" Target="https://www.php.net/manual/en/language.errors.basics.php" TargetMode="External" /><Relationship Type="http://schemas.openxmlformats.org/officeDocument/2006/relationships/hyperlink" Id="rId51" Target="https://www.php.net/manual/en/session.security.ini.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dc:title>
  <dc:creator>General Editor: Dan Knauss</dc:creator>
  <cp:keywords/>
  <dcterms:created xsi:type="dcterms:W3CDTF">2026-03-03T00:28:50Z</dcterms:created>
  <dcterms:modified xsi:type="dcterms:W3CDTF">2026-03-03T00:28:50Z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3, 2026</vt:lpwstr>
  </property>
  <property fmtid="{D5CDD505-2E9C-101B-9397-08002B2CF9AE}" pid="3" name="subtitle">
    <vt:lpwstr>Full Stack Hardening Guide — WordPress 6.x on Linux (Ubuntu/Debian)</vt:lpwstr>
  </property>
  <property fmtid="{D5CDD505-2E9C-101B-9397-08002B2CF9AE}" pid="4" name="version">
    <vt:lpwstr>1.0</vt:lpwstr>
  </property>
</Properties>
</file>