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Date"/>
      </w:pPr>
      <w:r>
        <w:t xml:space="preserve">March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2026-03-13T00:40:57Z</dcterms:created>
  <dcterms:modified xsi:type="dcterms:W3CDTF">2026-03-13T00:40:57Z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13, 2026</vt:lpwstr>
  </property>
  <property fmtid="{D5CDD505-2E9C-101B-9397-08002B2CF9AE}" pid="3" name="editor">
    <vt:lpwstr>Dan Knauss</vt:lpwstr>
  </property>
  <property fmtid="{D5CDD505-2E9C-101B-9397-08002B2CF9AE}" pid="4" name="subtitle">
    <vt:lpwstr>Full Stack Hardening Guide — WordPress 6.x on Linux (Ubuntu/Debian)</vt:lpwstr>
  </property>
  <property fmtid="{D5CDD505-2E9C-101B-9397-08002B2CF9AE}" pid="5" name="version">
    <vt:lpwstr>1.0</vt:lpwstr>
  </property>
</Properties>
</file>