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 –</w:t>
      </w:r>
      <w:r>
        <w:t xml:space="preserve"> </w:t>
      </w:r>
      <w:r>
        <w:t xml:space="preserve">“figurae flectentem annis aliquid Peneosque”</w:t>
      </w:r>
      <w:r>
        <w:t xml:space="preserve"> </w:t>
      </w:r>
      <w:r>
        <w:t xml:space="preserve">ab</w:t>
      </w:r>
      <w:r>
        <w:t xml:space="preserve"> </w:t>
      </w:r>
      <w:r>
        <w:t xml:space="preserve">esse,</w:t>
      </w:r>
      <w:r>
        <w:t xml:space="preserve"> </w:t>
      </w:r>
      <w:r>
        <w:t xml:space="preserve">‘obstat’</w:t>
      </w:r>
      <w:r>
        <w:t xml:space="preserve"> </w:t>
      </w:r>
      <w:r>
        <w:t xml:space="preserve">gravitate.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 Obscura atque coniuge, per de coniunx, sibi medias</w:t>
      </w:r>
      <w:r>
        <w:t xml:space="preserve"> </w:t>
      </w:r>
      <w:r>
        <w:t xml:space="preserve">commentaque virgine anima tamen comitemque petis, sed.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the title of the page.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"http://example.com"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a link.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"./image.jpg"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is an image."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person_t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getFormattedName(person) RETURNS text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$$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initcap</w:t>
      </w:r>
      <w:r>
        <w:rPr>
          <w:rStyle w:val="NormalTok"/>
        </w:rPr>
        <w:t xml:space="preserve">($</w:t>
      </w:r>
      <w:r>
        <w:rPr>
          <w:rStyle w:val="FloatTok"/>
        </w:rPr>
        <w:t xml:space="preserve">1.</w:t>
      </w:r>
      <w:r>
        <w:rPr>
          <w:rStyle w:val="NormalTok"/>
        </w:rPr>
        <w:t xml:space="preserve">firstName); $$</w:t>
      </w:r>
      <w:r>
        <w:br/>
      </w:r>
      <w:r>
        <w:rPr>
          <w:rStyle w:val="NormalTok"/>
        </w:rPr>
        <w:t xml:space="preserve">LANGUAGE SQL;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subject>Markdown</dc:subject>
  <cp:keywords>Markdown, Example</cp:keywords>
  <dcterms:created xsi:type="dcterms:W3CDTF">2026-03-01T19:06:43Z</dcterms:created>
  <dcterms:modified xsi:type="dcterms:W3CDTF">2026-03-01T19:06:43Z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