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WordPress and Security: A Style Guide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Xbafa98e8e570bd881de8f411fd35cf34d5038e3"/>
    <w:p>
      <w:pPr>
        <w:pStyle w:val="Heading1"/>
      </w:pPr>
      <w:r>
        <w:t xml:space="preserve">Writing About WordPress and Security: A Style Guide — DRAFT</w:t>
      </w:r>
    </w:p>
    <w:p>
      <w:pPr>
        <w:pStyle w:val="FirstParagraph"/>
      </w:pPr>
      <w:r>
        <w:rPr>
          <w:b/>
          <w:bCs/>
        </w:rPr>
        <w:t xml:space="preserve">Principles, Practices, and Terminology for Clear, Honest, and Empowering Security Communication</w:t>
      </w:r>
    </w:p>
    <w:p>
      <w:pPr>
        <w:pStyle w:val="BodyText"/>
      </w:pPr>
      <w:r>
        <w:t xml:space="preserve">Dan Knauss</w:t>
      </w:r>
      <w:r>
        <w:t xml:space="preserve"> </w:t>
      </w:r>
      <w:r>
        <w:t xml:space="preserve">March 1, 2026</w:t>
      </w:r>
    </w:p>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typically disable this endpoint unless specifically required. Always written in monospace. See also:</w:t>
      </w:r>
      <w:r>
        <w:t xml:space="preserve"> </w:t>
      </w:r>
      <w:r>
        <w:rPr>
          <w:i/>
          <w:iCs/>
        </w:rPr>
        <w:t xml:space="preserve">XML-RPC</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Recommended to disable unless specifically required.</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1"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1"/>
    <w:bookmarkStart w:id="73" w:name="license-and-attribution"/>
    <w:p>
      <w:pPr>
        <w:pStyle w:val="Heading2"/>
      </w:pPr>
      <w:r>
        <w:t xml:space="preserve">License and Attribution</w:t>
      </w:r>
    </w:p>
    <w:p>
      <w:pPr>
        <w:pStyle w:val="FirstParagraph"/>
      </w:pPr>
      <w:r>
        <w:t xml:space="preserve">This document is licensed under the</w:t>
      </w:r>
      <w:r>
        <w:t xml:space="preserve"> </w:t>
      </w:r>
      <w:hyperlink r:id="rId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WordPress and Security: A Style Guide — DRAFT</dc:title>
  <dc:creator/>
  <cp:keywords/>
  <dcterms:created xsi:type="dcterms:W3CDTF">2026-03-02T18:30:16Z</dcterms:created>
  <dcterms:modified xsi:type="dcterms:W3CDTF">2026-03-02T18:30:16Z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