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9858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17406" w:rsidRDefault="00F17406"/>
        <w:p w:rsidR="00F17406" w:rsidRDefault="00CA5D50">
          <w:r>
            <w:rPr>
              <w:noProof/>
            </w:rPr>
            <w:pict>
              <v:group id="_x0000_s1079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80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81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82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82"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placeholder>
                              <w:docPart w:val="CF64B3111CE54654955B0429F834413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7406" w:rsidRPr="00F17406" w:rsidRDefault="00F17406" w:rsidP="00F17406">
                              <w:pPr>
                                <w:pStyle w:val="KeinLeerraum"/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  <w:t>R</w:t>
                              </w: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  <w:t>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D3A78FA18BD447B3AC4192311BE5F5B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Kodras, </w:t>
                              </w:r>
                              <w:proofErr w:type="spellStart"/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Tiryaki</w:t>
                              </w:r>
                              <w:proofErr w:type="spellEnd"/>
                            </w:p>
                          </w:sdtContent>
                        </w:sdt>
                        <w:p w:rsidR="00F17406" w:rsidRDefault="00F17406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Exposee"/>
                            <w:id w:val="16962290"/>
                            <w:placeholder>
                              <w:docPart w:val="DD5E191768DA477DA15B3CA82C77874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F17406" w:rsidRDefault="00F17406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83" style="position:absolute;left:321;top:3424;width:3125;height:6069" coordorigin="654,3599" coordsize="2880,5760">
                    <v:rect id="_x0000_s1084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5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6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7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8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9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90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90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placeholder>
                              <w:docPart w:val="CF2D7B9647C04C039E1091699B1996BC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406" w:rsidRDefault="00F1740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91" style="position:absolute;left:3446;top:13758;width:8169;height:1382" coordorigin="3446,13758" coordsize="8169,1382">
                  <v:group id="_x0000_s1092" style="position:absolute;left:10833;top:14380;width:782;height:760;flip:x y" coordorigin="8754,11945" coordsize="2880,2859">
                    <v:rect id="_x0000_s1093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94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95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96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96" inset=",0,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578C71C939A44F4DBEEED592A16A5CB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17406" w:rsidRDefault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Acer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Datum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2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406" w:rsidRDefault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02.01.2015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17406" w:rsidRDefault="00F17406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A12833" w:rsidRDefault="00A12833" w:rsidP="00A12833">
          <w:pPr>
            <w:pStyle w:val="Inhaltsverzeichnisberschrift"/>
          </w:pPr>
          <w:r>
            <w:t>Inhalt</w:t>
          </w:r>
        </w:p>
        <w:p w:rsidR="008F51CD" w:rsidRDefault="00CA5D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A12833">
            <w:instrText xml:space="preserve"> TOC \o "1-1" \h \z \u </w:instrText>
          </w:r>
          <w:r>
            <w:fldChar w:fldCharType="separate"/>
          </w:r>
          <w:hyperlink w:anchor="_Toc409887606" w:history="1">
            <w:r w:rsidR="008F51CD" w:rsidRPr="00BB63BF">
              <w:rPr>
                <w:rStyle w:val="Hyperlink"/>
                <w:noProof/>
              </w:rPr>
              <w:t>Aufgabenstellung</w:t>
            </w:r>
            <w:r w:rsidR="008F51CD">
              <w:rPr>
                <w:noProof/>
                <w:webHidden/>
              </w:rPr>
              <w:tab/>
            </w:r>
            <w:r w:rsidR="008F51CD">
              <w:rPr>
                <w:noProof/>
                <w:webHidden/>
              </w:rPr>
              <w:fldChar w:fldCharType="begin"/>
            </w:r>
            <w:r w:rsidR="008F51CD">
              <w:rPr>
                <w:noProof/>
                <w:webHidden/>
              </w:rPr>
              <w:instrText xml:space="preserve"> PAGEREF _Toc409887606 \h </w:instrText>
            </w:r>
            <w:r w:rsidR="008F51CD">
              <w:rPr>
                <w:noProof/>
                <w:webHidden/>
              </w:rPr>
            </w:r>
            <w:r w:rsidR="008F51CD">
              <w:rPr>
                <w:noProof/>
                <w:webHidden/>
              </w:rPr>
              <w:fldChar w:fldCharType="separate"/>
            </w:r>
            <w:r w:rsidR="008F51CD">
              <w:rPr>
                <w:noProof/>
                <w:webHidden/>
              </w:rPr>
              <w:t>2</w:t>
            </w:r>
            <w:r w:rsidR="008F51CD">
              <w:rPr>
                <w:noProof/>
                <w:webHidden/>
              </w:rPr>
              <w:fldChar w:fldCharType="end"/>
            </w:r>
          </w:hyperlink>
        </w:p>
        <w:p w:rsidR="008F51CD" w:rsidRDefault="008F51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887607" w:history="1">
            <w:r w:rsidRPr="00BB63BF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CD" w:rsidRDefault="008F51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887608" w:history="1">
            <w:r w:rsidRPr="00BB63BF">
              <w:rPr>
                <w:rStyle w:val="Hyperlink"/>
                <w:noProof/>
              </w:rPr>
              <w:t>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CD" w:rsidRDefault="008F51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887609" w:history="1">
            <w:r w:rsidRPr="00BB63BF">
              <w:rPr>
                <w:rStyle w:val="Hyperlink"/>
                <w:noProof/>
              </w:rPr>
              <w:t>Implementierung/Durchführung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CD" w:rsidRDefault="008F51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887610" w:history="1">
            <w:r w:rsidRPr="00BB63BF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CD" w:rsidRDefault="008F51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887611" w:history="1">
            <w:r w:rsidRPr="00BB63BF">
              <w:rPr>
                <w:rStyle w:val="Hyperlink"/>
                <w:noProof/>
              </w:rPr>
              <w:t>GitHub-Link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33" w:rsidRDefault="00CA5D50" w:rsidP="00A12833">
          <w:r>
            <w:fldChar w:fldCharType="end"/>
          </w:r>
        </w:p>
      </w:sdtContent>
    </w:sdt>
    <w:p w:rsidR="00A12833" w:rsidRDefault="00A12833" w:rsidP="00A12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A12833" w:rsidRDefault="00A12833" w:rsidP="00A12833">
      <w:pPr>
        <w:pStyle w:val="berschrift1"/>
        <w:spacing w:after="240"/>
        <w:rPr>
          <w:sz w:val="32"/>
          <w:szCs w:val="32"/>
        </w:rPr>
      </w:pPr>
      <w:bookmarkStart w:id="1" w:name="_Toc409887606"/>
      <w:r>
        <w:rPr>
          <w:sz w:val="32"/>
          <w:szCs w:val="32"/>
        </w:rPr>
        <w:lastRenderedPageBreak/>
        <w:t>Aufgabenstellung</w:t>
      </w:r>
      <w:bookmarkEnd w:id="1"/>
    </w:p>
    <w:p w:rsidR="00D308F6" w:rsidRDefault="00D308F6" w:rsidP="00D308F6">
      <w:pPr>
        <w:pStyle w:val="berschrift2"/>
        <w:shd w:val="clear" w:color="auto" w:fill="FFFFFF"/>
        <w:spacing w:before="45" w:after="30"/>
        <w:rPr>
          <w:rFonts w:ascii="Verdana" w:hAnsi="Verdana"/>
          <w:b w:val="0"/>
          <w:bCs w:val="0"/>
          <w:caps/>
          <w:color w:val="0086B8"/>
          <w:sz w:val="27"/>
          <w:szCs w:val="27"/>
        </w:rPr>
      </w:pPr>
      <w:r>
        <w:rPr>
          <w:rFonts w:ascii="Verdana" w:hAnsi="Verdana"/>
          <w:b w:val="0"/>
          <w:bCs w:val="0"/>
          <w:caps/>
          <w:color w:val="0086B8"/>
          <w:sz w:val="27"/>
          <w:szCs w:val="27"/>
        </w:rPr>
        <w:t>JDBC: RÜCKWÄRTSSALTO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dass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Beziehungen zwischen den Tabellen inklusive </w:t>
      </w: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soweit durch Fremdschlüssel nachvollziehbar. Sind mehrere Interpretationen möglich, so ist nur ein (beliebiger) Fall umzusetzen: 1:n, 1:n schwach, 1:1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</w:t>
      </w:r>
      <w:proofErr w:type="spellStart"/>
      <w:r>
        <w:rPr>
          <w:rFonts w:ascii="Verdana" w:hAnsi="Verdana"/>
          <w:color w:val="333333"/>
          <w:sz w:val="21"/>
          <w:szCs w:val="21"/>
        </w:rPr>
        <w:t>Supertyp</w:t>
      </w:r>
      <w:proofErr w:type="spellEnd"/>
      <w:r>
        <w:rPr>
          <w:rFonts w:ascii="Verdana" w:hAnsi="Verdana"/>
          <w:color w:val="333333"/>
          <w:sz w:val="21"/>
          <w:szCs w:val="21"/>
        </w:rPr>
        <w:t>-Beziehungen</w:t>
      </w:r>
    </w:p>
    <w:p w:rsidR="00D308F6" w:rsidRPr="00D308F6" w:rsidRDefault="00D308F6" w:rsidP="00D308F6"/>
    <w:p w:rsidR="00A12833" w:rsidRDefault="00A12833" w:rsidP="00A12833">
      <w:r>
        <w:rPr>
          <w:b/>
          <w:bCs/>
        </w:rPr>
        <w:br w:type="page"/>
      </w:r>
    </w:p>
    <w:p w:rsidR="00A12833" w:rsidRDefault="00A12833" w:rsidP="00A12833">
      <w:pPr>
        <w:pStyle w:val="berschrift1"/>
        <w:spacing w:after="240"/>
        <w:rPr>
          <w:sz w:val="32"/>
          <w:szCs w:val="32"/>
        </w:rPr>
      </w:pPr>
      <w:bookmarkStart w:id="2" w:name="_Toc409887607"/>
      <w:r>
        <w:rPr>
          <w:sz w:val="32"/>
          <w:szCs w:val="32"/>
        </w:rPr>
        <w:lastRenderedPageBreak/>
        <w:t>Designüberlegung</w:t>
      </w:r>
      <w:bookmarkEnd w:id="2"/>
    </w:p>
    <w:p w:rsidR="00A12833" w:rsidRDefault="00A12833" w:rsidP="00A12833">
      <w:pPr>
        <w:spacing w:after="0"/>
      </w:pPr>
    </w:p>
    <w:p w:rsidR="00A12833" w:rsidRDefault="00A12833" w:rsidP="00A12833">
      <w:pPr>
        <w:spacing w:after="0"/>
      </w:pPr>
      <w:bookmarkStart w:id="3" w:name="_Toc409887608"/>
      <w:r>
        <w:rPr>
          <w:rStyle w:val="berschrift1Zchn"/>
        </w:rPr>
        <w:t>Aufwand</w:t>
      </w:r>
      <w:bookmarkEnd w:id="3"/>
    </w:p>
    <w:p w:rsidR="00A12833" w:rsidRDefault="00A12833" w:rsidP="00A12833">
      <w:pPr>
        <w:pStyle w:val="berschrift2"/>
      </w:pPr>
      <w:r>
        <w:t>Schätzung &amp; Aufteilung</w:t>
      </w: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Geschätzter Aufwand:</w:t>
      </w:r>
      <w:r>
        <w:rPr>
          <w:sz w:val="24"/>
          <w:szCs w:val="24"/>
        </w:rPr>
        <w:t xml:space="preserve"> 5h * 2 Personen = 10 Stunden</w:t>
      </w:r>
    </w:p>
    <w:p w:rsidR="00A12833" w:rsidRDefault="00A12833" w:rsidP="00A12833">
      <w:pPr>
        <w:spacing w:after="0"/>
        <w:rPr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5637"/>
        <w:gridCol w:w="3575"/>
      </w:tblGrid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Designüberlegung, </w:t>
            </w:r>
            <w:r w:rsidR="00A12833">
              <w:rPr>
                <w:sz w:val="24"/>
                <w:szCs w:val="24"/>
              </w:rPr>
              <w:t>UML-Klassendiagramm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</w:tbl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pStyle w:val="berschrift2"/>
      </w:pPr>
      <w:r>
        <w:t>Reeller Aufwand</w:t>
      </w: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062"/>
        <w:gridCol w:w="1559"/>
        <w:gridCol w:w="1591"/>
      </w:tblGrid>
      <w:tr w:rsidR="00A12833" w:rsidTr="00A1283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Aufgabe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Zeit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(min)</w:t>
            </w:r>
          </w:p>
        </w:tc>
      </w:tr>
      <w:tr w:rsidR="00A12833" w:rsidTr="00A1283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4D21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43718F" w:rsidRDefault="0043718F" w:rsidP="00A12833">
      <w:pPr>
        <w:spacing w:after="0"/>
        <w:rPr>
          <w:b/>
          <w:sz w:val="24"/>
          <w:szCs w:val="24"/>
        </w:rPr>
      </w:pPr>
    </w:p>
    <w:p w:rsidR="00A12833" w:rsidRPr="0043718F" w:rsidRDefault="00A12833" w:rsidP="00CF37EC">
      <w:pPr>
        <w:spacing w:after="0"/>
        <w:rPr>
          <w:sz w:val="24"/>
          <w:szCs w:val="24"/>
        </w:rPr>
      </w:pPr>
      <w:r w:rsidRPr="0043718F">
        <w:rPr>
          <w:b/>
          <w:sz w:val="24"/>
          <w:szCs w:val="24"/>
        </w:rPr>
        <w:t>Aufwand Kodras:</w:t>
      </w:r>
      <w:r w:rsidRPr="0043718F">
        <w:rPr>
          <w:sz w:val="24"/>
          <w:szCs w:val="24"/>
        </w:rPr>
        <w:t xml:space="preserve"> </w:t>
      </w:r>
    </w:p>
    <w:p w:rsidR="00A12833" w:rsidRPr="00F17406" w:rsidRDefault="00A12833" w:rsidP="00CF37EC">
      <w:pPr>
        <w:spacing w:after="0"/>
        <w:rPr>
          <w:sz w:val="24"/>
          <w:szCs w:val="24"/>
        </w:rPr>
      </w:pPr>
      <w:r w:rsidRPr="00F17406">
        <w:rPr>
          <w:b/>
          <w:sz w:val="24"/>
          <w:szCs w:val="24"/>
        </w:rPr>
        <w:t xml:space="preserve">Aufwand </w:t>
      </w:r>
      <w:proofErr w:type="spellStart"/>
      <w:r w:rsidR="00F17406" w:rsidRPr="00F17406">
        <w:rPr>
          <w:b/>
          <w:sz w:val="24"/>
          <w:szCs w:val="24"/>
        </w:rPr>
        <w:t>Tiryaki</w:t>
      </w:r>
      <w:proofErr w:type="spellEnd"/>
      <w:r w:rsidRPr="00F17406">
        <w:rPr>
          <w:b/>
          <w:sz w:val="24"/>
          <w:szCs w:val="24"/>
        </w:rPr>
        <w:t>:</w:t>
      </w:r>
      <w:r w:rsidRPr="00F17406">
        <w:rPr>
          <w:sz w:val="24"/>
          <w:szCs w:val="24"/>
        </w:rPr>
        <w:t xml:space="preserve"> </w:t>
      </w:r>
    </w:p>
    <w:p w:rsidR="00A12833" w:rsidRPr="00F17406" w:rsidRDefault="00A12833" w:rsidP="00A12833">
      <w:pPr>
        <w:spacing w:after="0"/>
        <w:rPr>
          <w:sz w:val="24"/>
          <w:szCs w:val="24"/>
        </w:rPr>
      </w:pPr>
    </w:p>
    <w:p w:rsidR="00A12833" w:rsidRPr="00CF37EC" w:rsidRDefault="00A12833" w:rsidP="00CF37EC">
      <w:pPr>
        <w:spacing w:after="0"/>
        <w:rPr>
          <w:sz w:val="24"/>
          <w:szCs w:val="24"/>
        </w:rPr>
      </w:pPr>
      <w:r w:rsidRPr="00CF37EC">
        <w:rPr>
          <w:b/>
          <w:sz w:val="24"/>
          <w:szCs w:val="24"/>
        </w:rPr>
        <w:t>Gesamtaufwand:</w:t>
      </w:r>
      <w:r w:rsidRPr="00CF37EC">
        <w:rPr>
          <w:sz w:val="24"/>
          <w:szCs w:val="24"/>
        </w:rPr>
        <w:t xml:space="preserve"> </w:t>
      </w:r>
    </w:p>
    <w:p w:rsidR="00A12833" w:rsidRPr="00CF37EC" w:rsidRDefault="00A12833" w:rsidP="00A12833">
      <w:pPr>
        <w:rPr>
          <w:sz w:val="24"/>
          <w:szCs w:val="24"/>
        </w:rPr>
      </w:pPr>
    </w:p>
    <w:p w:rsidR="00A12833" w:rsidRDefault="00A12833" w:rsidP="00A12833">
      <w:pPr>
        <w:pStyle w:val="berschrift1"/>
      </w:pPr>
      <w:r>
        <w:rPr>
          <w:b w:val="0"/>
          <w:bCs w:val="0"/>
        </w:rPr>
        <w:br w:type="column"/>
      </w:r>
      <w:bookmarkStart w:id="4" w:name="_Toc409887609"/>
      <w:r>
        <w:lastRenderedPageBreak/>
        <w:t>Implementierung/Durchführung</w:t>
      </w:r>
      <w:bookmarkEnd w:id="4"/>
    </w:p>
    <w:p w:rsidR="00A12833" w:rsidRDefault="00A12833" w:rsidP="00A12833">
      <w:pPr>
        <w:spacing w:after="0"/>
      </w:pPr>
    </w:p>
    <w:p w:rsidR="00CF37EC" w:rsidRDefault="00CF37EC" w:rsidP="00A12833">
      <w:pPr>
        <w:spacing w:after="0"/>
      </w:pPr>
    </w:p>
    <w:p w:rsidR="00CF37EC" w:rsidRDefault="00CF37EC" w:rsidP="00A12833">
      <w:pPr>
        <w:spacing w:after="0"/>
      </w:pPr>
    </w:p>
    <w:p w:rsidR="00CF37EC" w:rsidRDefault="00CF37EC" w:rsidP="00A12833">
      <w:pPr>
        <w:spacing w:after="0"/>
      </w:pPr>
    </w:p>
    <w:p w:rsidR="00A12833" w:rsidRDefault="00A12833" w:rsidP="00A12833">
      <w:pPr>
        <w:pStyle w:val="berschrift1"/>
      </w:pPr>
      <w:bookmarkStart w:id="5" w:name="_Toc409887610"/>
      <w:r>
        <w:t>Testbericht</w:t>
      </w:r>
      <w:bookmarkEnd w:id="5"/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pStyle w:val="berschrift1"/>
      </w:pPr>
      <w:bookmarkStart w:id="6" w:name="_Toc409887611"/>
      <w:r>
        <w:t>GitHub-Link</w:t>
      </w:r>
      <w:bookmarkEnd w:id="6"/>
    </w:p>
    <w:p w:rsidR="006E05A1" w:rsidRDefault="00CA5D50">
      <w:hyperlink r:id="rId9" w:history="1">
        <w:r w:rsidR="00CF37EC" w:rsidRPr="00CF37EC">
          <w:rPr>
            <w:rStyle w:val="Hyperlink"/>
          </w:rPr>
          <w:t>https://github.com/dkodras01-tgm/Rueckwaertssalto.git</w:t>
        </w:r>
      </w:hyperlink>
    </w:p>
    <w:sectPr w:rsidR="006E05A1" w:rsidSect="008F51CD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32E" w:rsidRDefault="0018532E" w:rsidP="008F51CD">
      <w:pPr>
        <w:spacing w:after="0" w:line="240" w:lineRule="auto"/>
      </w:pPr>
      <w:r>
        <w:separator/>
      </w:r>
    </w:p>
  </w:endnote>
  <w:endnote w:type="continuationSeparator" w:id="0">
    <w:p w:rsidR="0018532E" w:rsidRDefault="0018532E" w:rsidP="008F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50438"/>
      <w:docPartObj>
        <w:docPartGallery w:val="Page Numbers (Bottom of Page)"/>
        <w:docPartUnique/>
      </w:docPartObj>
    </w:sdtPr>
    <w:sdtContent>
      <w:p w:rsidR="008F51CD" w:rsidRDefault="008F51CD">
        <w:pPr>
          <w:pStyle w:val="Fuzeile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F51CD" w:rsidRDefault="008F51C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32E" w:rsidRDefault="0018532E" w:rsidP="008F51CD">
      <w:pPr>
        <w:spacing w:after="0" w:line="240" w:lineRule="auto"/>
      </w:pPr>
      <w:r>
        <w:separator/>
      </w:r>
    </w:p>
  </w:footnote>
  <w:footnote w:type="continuationSeparator" w:id="0">
    <w:p w:rsidR="0018532E" w:rsidRDefault="0018532E" w:rsidP="008F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910"/>
    <w:multiLevelType w:val="hybridMultilevel"/>
    <w:tmpl w:val="48C62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90D7A"/>
    <w:multiLevelType w:val="hybridMultilevel"/>
    <w:tmpl w:val="63C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915F1"/>
    <w:multiLevelType w:val="hybridMultilevel"/>
    <w:tmpl w:val="EDAEA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56FA2"/>
    <w:multiLevelType w:val="hybridMultilevel"/>
    <w:tmpl w:val="68EE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97D6E"/>
    <w:multiLevelType w:val="hybridMultilevel"/>
    <w:tmpl w:val="7E82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E6AE2"/>
    <w:multiLevelType w:val="hybridMultilevel"/>
    <w:tmpl w:val="805E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72182"/>
    <w:multiLevelType w:val="multilevel"/>
    <w:tmpl w:val="57049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0687AB6"/>
    <w:multiLevelType w:val="hybridMultilevel"/>
    <w:tmpl w:val="9ED4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A2B25"/>
    <w:multiLevelType w:val="hybridMultilevel"/>
    <w:tmpl w:val="CC9E5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DD0A8E"/>
    <w:multiLevelType w:val="multilevel"/>
    <w:tmpl w:val="54EC7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BD624E4"/>
    <w:multiLevelType w:val="hybridMultilevel"/>
    <w:tmpl w:val="CA0E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833"/>
    <w:rsid w:val="000B7CD9"/>
    <w:rsid w:val="0018532E"/>
    <w:rsid w:val="0043718F"/>
    <w:rsid w:val="004D2194"/>
    <w:rsid w:val="005444AB"/>
    <w:rsid w:val="005B3093"/>
    <w:rsid w:val="006E05A1"/>
    <w:rsid w:val="006F5584"/>
    <w:rsid w:val="008A4824"/>
    <w:rsid w:val="008F51CD"/>
    <w:rsid w:val="00A12833"/>
    <w:rsid w:val="00BE0642"/>
    <w:rsid w:val="00CA5D50"/>
    <w:rsid w:val="00CF37EC"/>
    <w:rsid w:val="00D308F6"/>
    <w:rsid w:val="00D64DD3"/>
    <w:rsid w:val="00F1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2833"/>
  </w:style>
  <w:style w:type="paragraph" w:styleId="berschrift1">
    <w:name w:val="heading 1"/>
    <w:basedOn w:val="Standard"/>
    <w:next w:val="Standard"/>
    <w:link w:val="berschrift1Zchn"/>
    <w:uiPriority w:val="9"/>
    <w:qFormat/>
    <w:rsid w:val="00A1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1283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1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12833"/>
    <w:pPr>
      <w:spacing w:after="100"/>
    </w:p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A12833"/>
    <w:rPr>
      <w:rFonts w:ascii="MS Mincho" w:eastAsiaTheme="minorEastAsia" w:hAnsi="MS Mincho"/>
    </w:rPr>
  </w:style>
  <w:style w:type="paragraph" w:styleId="KeinLeerraum">
    <w:name w:val="No Spacing"/>
    <w:link w:val="KeinLeerraumZchn"/>
    <w:uiPriority w:val="1"/>
    <w:qFormat/>
    <w:rsid w:val="00A12833"/>
    <w:pPr>
      <w:spacing w:after="0" w:line="240" w:lineRule="auto"/>
    </w:pPr>
    <w:rPr>
      <w:rFonts w:ascii="MS Mincho" w:eastAsiaTheme="minorEastAsia" w:hAnsi="MS Mincho"/>
    </w:rPr>
  </w:style>
  <w:style w:type="paragraph" w:styleId="Listenabsatz">
    <w:name w:val="List Paragraph"/>
    <w:basedOn w:val="Standard"/>
    <w:uiPriority w:val="34"/>
    <w:qFormat/>
    <w:rsid w:val="00A1283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12833"/>
    <w:pPr>
      <w:outlineLvl w:val="9"/>
    </w:pPr>
  </w:style>
  <w:style w:type="character" w:customStyle="1" w:styleId="apple-converted-space">
    <w:name w:val="apple-converted-space"/>
    <w:basedOn w:val="Absatz-Standardschriftart"/>
    <w:rsid w:val="00A12833"/>
  </w:style>
  <w:style w:type="table" w:styleId="Tabellengitternetz">
    <w:name w:val="Table Grid"/>
    <w:basedOn w:val="NormaleTabelle"/>
    <w:uiPriority w:val="59"/>
    <w:rsid w:val="00A12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83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F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F51CD"/>
  </w:style>
  <w:style w:type="paragraph" w:styleId="Fuzeile">
    <w:name w:val="footer"/>
    <w:basedOn w:val="Standard"/>
    <w:link w:val="FuzeileZchn"/>
    <w:uiPriority w:val="99"/>
    <w:unhideWhenUsed/>
    <w:rsid w:val="008F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5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15">
          <w:marLeft w:val="1243"/>
          <w:marRight w:val="1243"/>
          <w:marTop w:val="15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odras01-tgm/Rueckwaertssalto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64B3111CE54654955B0429F83441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3BB50C-06FE-4BFB-8EC8-26C4832355A0}"/>
      </w:docPartPr>
      <w:docPartBody>
        <w:p w:rsidR="0065645B" w:rsidRDefault="0058213C" w:rsidP="0058213C">
          <w:pPr>
            <w:pStyle w:val="CF64B3111CE54654955B0429F8344138"/>
          </w:pPr>
          <w:r>
            <w:rPr>
              <w:color w:val="FFFFFF" w:themeColor="background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D3A78FA18BD447B3AC4192311BE5F5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DB74F7-8604-4B56-820E-8DF05D2230AC}"/>
      </w:docPartPr>
      <w:docPartBody>
        <w:p w:rsidR="0065645B" w:rsidRDefault="0058213C" w:rsidP="0058213C">
          <w:pPr>
            <w:pStyle w:val="D3A78FA18BD447B3AC4192311BE5F5B3"/>
          </w:pPr>
          <w:r>
            <w:rPr>
              <w:color w:val="FFFFFF" w:themeColor="background1"/>
              <w:sz w:val="40"/>
              <w:szCs w:val="40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213C"/>
    <w:rsid w:val="00275394"/>
    <w:rsid w:val="0058213C"/>
    <w:rsid w:val="0065645B"/>
    <w:rsid w:val="00EA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4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CD02266EDA2479E890EA16B85133A56">
    <w:name w:val="8CD02266EDA2479E890EA16B85133A56"/>
    <w:rsid w:val="0058213C"/>
  </w:style>
  <w:style w:type="paragraph" w:customStyle="1" w:styleId="DF2543148E0A4489972DE5A73C038323">
    <w:name w:val="DF2543148E0A4489972DE5A73C038323"/>
    <w:rsid w:val="0058213C"/>
  </w:style>
  <w:style w:type="paragraph" w:customStyle="1" w:styleId="7C313D1DEF79432D8FF665DB5C652871">
    <w:name w:val="7C313D1DEF79432D8FF665DB5C652871"/>
    <w:rsid w:val="0058213C"/>
  </w:style>
  <w:style w:type="paragraph" w:customStyle="1" w:styleId="EA97146806EF4A78B6FE768784BB6072">
    <w:name w:val="EA97146806EF4A78B6FE768784BB6072"/>
    <w:rsid w:val="0058213C"/>
  </w:style>
  <w:style w:type="paragraph" w:customStyle="1" w:styleId="94B7DAEC3D614F7996A00171293AB67D">
    <w:name w:val="94B7DAEC3D614F7996A00171293AB67D"/>
    <w:rsid w:val="0058213C"/>
  </w:style>
  <w:style w:type="paragraph" w:customStyle="1" w:styleId="B9725315028347C0B755F1D05821F0A7">
    <w:name w:val="B9725315028347C0B755F1D05821F0A7"/>
    <w:rsid w:val="0058213C"/>
  </w:style>
  <w:style w:type="paragraph" w:customStyle="1" w:styleId="AEDCD9C19D82433091C1F42A60712ADC">
    <w:name w:val="AEDCD9C19D82433091C1F42A60712ADC"/>
    <w:rsid w:val="0058213C"/>
  </w:style>
  <w:style w:type="paragraph" w:customStyle="1" w:styleId="3DEEDD6CD45C49A991D33B4C9DA193ED">
    <w:name w:val="3DEEDD6CD45C49A991D33B4C9DA193ED"/>
    <w:rsid w:val="0058213C"/>
  </w:style>
  <w:style w:type="paragraph" w:customStyle="1" w:styleId="CD7048EBD24C484280EAE08E32507308">
    <w:name w:val="CD7048EBD24C484280EAE08E32507308"/>
    <w:rsid w:val="0058213C"/>
  </w:style>
  <w:style w:type="paragraph" w:customStyle="1" w:styleId="F066618C7E884D2CAAD336D7E0067AF6">
    <w:name w:val="F066618C7E884D2CAAD336D7E0067AF6"/>
    <w:rsid w:val="0058213C"/>
  </w:style>
  <w:style w:type="paragraph" w:customStyle="1" w:styleId="14926B5EF6984D5EBC73456B77006300">
    <w:name w:val="14926B5EF6984D5EBC73456B77006300"/>
    <w:rsid w:val="0058213C"/>
  </w:style>
  <w:style w:type="paragraph" w:customStyle="1" w:styleId="1074A14A9C9F4F46A30BA1EFF507158F">
    <w:name w:val="1074A14A9C9F4F46A30BA1EFF507158F"/>
    <w:rsid w:val="0058213C"/>
  </w:style>
  <w:style w:type="paragraph" w:customStyle="1" w:styleId="CF64B3111CE54654955B0429F8344138">
    <w:name w:val="CF64B3111CE54654955B0429F8344138"/>
    <w:rsid w:val="0058213C"/>
  </w:style>
  <w:style w:type="paragraph" w:customStyle="1" w:styleId="D3A78FA18BD447B3AC4192311BE5F5B3">
    <w:name w:val="D3A78FA18BD447B3AC4192311BE5F5B3"/>
    <w:rsid w:val="0058213C"/>
  </w:style>
  <w:style w:type="paragraph" w:customStyle="1" w:styleId="DD5E191768DA477DA15B3CA82C778743">
    <w:name w:val="DD5E191768DA477DA15B3CA82C778743"/>
    <w:rsid w:val="0058213C"/>
  </w:style>
  <w:style w:type="paragraph" w:customStyle="1" w:styleId="CF2D7B9647C04C039E1091699B1996BC">
    <w:name w:val="CF2D7B9647C04C039E1091699B1996BC"/>
    <w:rsid w:val="0058213C"/>
  </w:style>
  <w:style w:type="paragraph" w:customStyle="1" w:styleId="578C71C939A44F4DBEEED592A16A5CB2">
    <w:name w:val="578C71C939A44F4DBEEED592A16A5CB2"/>
    <w:rsid w:val="0058213C"/>
  </w:style>
  <w:style w:type="paragraph" w:customStyle="1" w:styleId="85ABDF6DAD4448EE97BAA2621E8701EF">
    <w:name w:val="85ABDF6DAD4448EE97BAA2621E8701EF"/>
    <w:rsid w:val="0058213C"/>
  </w:style>
  <w:style w:type="paragraph" w:customStyle="1" w:styleId="C11FD29DDE2546B4B404437A30D553F2">
    <w:name w:val="C11FD29DDE2546B4B404437A30D553F2"/>
    <w:rsid w:val="005821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2015-01-02T00:00:00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2605</Characters>
  <Application>Microsoft Office Word</Application>
  <DocSecurity>0</DocSecurity>
  <Lines>124</Lines>
  <Paragraphs>71</Paragraphs>
  <ScaleCrop>false</ScaleCrop>
  <Company>4AHIT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Kodras, Tiryaki</dc:subject>
  <dc:creator>Acer</dc:creator>
  <cp:keywords/>
  <dc:description/>
  <cp:lastModifiedBy>Acer</cp:lastModifiedBy>
  <cp:revision>13</cp:revision>
  <dcterms:created xsi:type="dcterms:W3CDTF">2015-01-07T08:01:00Z</dcterms:created>
  <dcterms:modified xsi:type="dcterms:W3CDTF">2015-01-24T17:32:00Z</dcterms:modified>
</cp:coreProperties>
</file>