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6" w:name="content"/>
    <w:bookmarkStart w:id="65" w:name="X483ecc88c2005c399fb7add11a09d94e5a15794"/>
    <w:p>
      <w:pPr>
        <w:pStyle w:val="Heading1"/>
      </w:pPr>
      <w:r>
        <w:t xml:space="preserve">EverdiceRealm1 Responsiveness, UX, and D&amp;D-Like Stickiness Plan</w:t>
      </w:r>
    </w:p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EverdiceRealm1 is structured as a TypeScript monorepo with a React + Vite client and an Express-based Node server, using PostgreSQL via Drizzle ORM and a mix of real-time and content-generation–oriented dependencies (notably OpenAI, WebSockets, and Discord-related tooling). This is a strong baseline for building a fast, modern “digital tabletop” experience, but the repo currently shows several high-probability responsiveness risks (large JSON payload flows, potentially heavy server-side logging patterns, and “work on startup” behavior) and delivery risks (limited/absent automated tests and CI guardrails).</w:t>
      </w:r>
    </w:p>
    <w:p>
      <w:pPr>
        <w:pStyle w:val="BodyText"/>
      </w:pPr>
      <w:r>
        <w:t xml:space="preserve">The plan below focuses on two parallel outcomes: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Responsiveness</w:t>
      </w:r>
      <w:r>
        <w:t xml:space="preserve">: Define and hit measurable performance targets (especially interaction responsiveness), implement an observability layer, then attack the biggest end-to-end latency drivers (payload size, render cost, DB query shape, and real-time update frequency). For modern web UX,</w:t>
      </w:r>
      <w:r>
        <w:t xml:space="preserve"> </w:t>
      </w:r>
      <w:r>
        <w:rPr>
          <w:b/>
          <w:bCs/>
        </w:rPr>
        <w:t xml:space="preserve">Interaction to Next Paint (INP)</w:t>
      </w:r>
      <w:r>
        <w:t xml:space="preserve"> </w:t>
      </w:r>
      <w:r>
        <w:t xml:space="preserve">is the most practical “responsiveness truth metric”; a strong target is</w:t>
      </w:r>
      <w:r>
        <w:t xml:space="preserve"> </w:t>
      </w:r>
      <w:r>
        <w:rPr>
          <w:b/>
          <w:bCs/>
        </w:rPr>
        <w:t xml:space="preserve">p75 INP ≤ 200ms</w:t>
      </w:r>
      <w:r>
        <w:t xml:space="preserve"> </w:t>
      </w:r>
      <w:r>
        <w:t xml:space="preserve">for both desktop and mid-range mobile.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Stickiness + “D&amp;D-like” feel</w:t>
      </w:r>
      <w:r>
        <w:t xml:space="preserve">: Add a cohesive gameplay loop (character → party → session → encounter → loot/XP → recap → next session), deepen DM tools (initiative, conditions, encounter builder, map/fog/light), and layer in social/persistence systems (campaign journals, party inventory, invites/LFG, shareable “session recap” artifacts). Competitive tools (official and community-led) demonstrate that stickiness comes from</w:t>
      </w:r>
      <w:r>
        <w:t xml:space="preserve"> </w:t>
      </w:r>
      <w:r>
        <w:rPr>
          <w:i/>
          <w:iCs/>
        </w:rPr>
        <w:t xml:space="preserve">low-friction onboarding, fast tactical play, persistent progression, and social scaffolding</w:t>
      </w:r>
      <w:r>
        <w:t xml:space="preserve">—not just “more features.”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If you do nothing else first:</w:t>
      </w:r>
      <w:r>
        <w:t xml:space="preserve"> </w:t>
      </w:r>
      <w:r>
        <w:rPr>
          <w:b/>
          <w:bCs/>
        </w:rPr>
        <w:t xml:space="preserve">instrument → baseline → quick wins</w:t>
      </w:r>
      <w:r>
        <w:t xml:space="preserve">. Instruments and metrics prevent “optimizing vibes,” and quick wins (removing high-overhead logging patterns, adding caching/compression, code-splitting, and optimizing the map render path) typically deliver the largest responsiveness gains per engineering hour.</w:t>
      </w:r>
    </w:p>
    <w:bookmarkEnd w:id="23"/>
    <w:bookmarkStart w:id="27" w:name="repository-technical-audit"/>
    <w:p>
      <w:pPr>
        <w:pStyle w:val="Heading2"/>
      </w:pPr>
      <w:r>
        <w:t xml:space="preserve">Repository technical audit</w:t>
      </w:r>
    </w:p>
    <w:p>
      <w:pPr>
        <w:pStyle w:val="FirstParagraph"/>
      </w:pPr>
      <w:r>
        <w:t xml:space="preserve">EverdiceRealm1 appears to be a single repo containing both client and server: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</w:t>
      </w:r>
      <w:r>
        <w:t xml:space="preserve">: React + Vite, modern UI component ecosystem (Radix/shadcn-style patterns), Tailwind-based styling, with typical SPA data patterns (React Query–style caching).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Server</w:t>
      </w:r>
      <w:r>
        <w:t xml:space="preserve">: Express in TypeScript, serving API routes and integrating with the client build/dev server.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Persistence</w:t>
      </w:r>
      <w:r>
        <w:t xml:space="preserve">: PostgreSQL via Drizzle ORM; session/auth patterns consistent with common Express deployments.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</w:t>
      </w:r>
      <w:r>
        <w:t xml:space="preserve">: WebSocket-style dependency presence suggests real-time updates for play state (maps, tokens, initiative, chat, etc.).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3rd-party integrations</w:t>
      </w:r>
      <w:r>
        <w:t xml:space="preserve">: OpenAI usage implies AI narration/content features; Discord integration suggests community/party hooks.</w:t>
      </w:r>
    </w:p>
    <w:bookmarkStart w:id="25" w:name="likely-performance-hotspots"/>
    <w:p>
      <w:pPr>
        <w:pStyle w:val="Heading3"/>
      </w:pPr>
      <w:r>
        <w:t xml:space="preserve">Likely performance hotspots</w:t>
      </w:r>
    </w:p>
    <w:p>
      <w:pPr>
        <w:pStyle w:val="FirstParagraph"/>
      </w:pPr>
      <w:r>
        <w:t xml:space="preserve">These are the hotspots that most often dominate perceived responsiveness in apps that resemble a lightweight VTT: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Map/scene loading and updates</w:t>
      </w:r>
      <w:r>
        <w:t xml:space="preserve">: Very large “scene state” objects (tiles, tokens, fog-of-war polygons, lighting sources) can create both network latency (large payloads) and render latency (expensive diffing + paint).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High-frequency real-time events</w:t>
      </w:r>
      <w:r>
        <w:t xml:space="preserve">: Naive “broadcast the entire state every time” patterns can swamp both server CPU and the browser main thread. The correct approach is nearly always</w:t>
      </w:r>
      <w:r>
        <w:t xml:space="preserve"> </w:t>
      </w:r>
      <w:r>
        <w:rPr>
          <w:i/>
          <w:iCs/>
        </w:rPr>
        <w:t xml:space="preserve">patches + throttling + client prediction where safe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Server logging overhead</w:t>
      </w:r>
      <w:r>
        <w:t xml:space="preserve">: Logging request/response bodies (or building large strings for logs) is a common hidden CPU+GC tax that shows up as p95 latency and poor tail behavior.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 query shape</w:t>
      </w:r>
      <w:r>
        <w:t xml:space="preserve">: N+1 patterns, missing indexes for “campaign → sessions → encounters → participants,” and unbounded queries (no pagination) lead to slow endpoints and huge responses. PostgreSQL diagnosis should be driven by</w:t>
      </w:r>
      <w:r>
        <w:t xml:space="preserve"> </w:t>
      </w:r>
      <w:r>
        <w:rPr>
          <w:rStyle w:val="VerbatimChar"/>
        </w:rPr>
        <w:t xml:space="preserve">EXPLAIN ANALYZE</w:t>
      </w:r>
      <w:r>
        <w:t xml:space="preserve"> </w:t>
      </w:r>
      <w:r>
        <w:t xml:space="preserve">so you see real execution time and rows.</w:t>
      </w:r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calls on the critical path</w:t>
      </w:r>
      <w:r>
        <w:t xml:space="preserve">: If OpenAI requests run synchronously inside interactive flows (e.g., “roll dice → generate narration → return”), users will feel “laggy magic.” AI work should generally be async, streamed, or precomputed.</w:t>
      </w:r>
    </w:p>
    <w:bookmarkEnd w:id="25"/>
    <w:bookmarkStart w:id="26" w:name="testing-cicd-and-dependency-risk"/>
    <w:p>
      <w:pPr>
        <w:pStyle w:val="Heading3"/>
      </w:pPr>
      <w:r>
        <w:t xml:space="preserve">Testing, CI/CD, and dependency risk</w:t>
      </w:r>
    </w:p>
    <w:p>
      <w:pPr>
        <w:pStyle w:val="FirstParagraph"/>
      </w:pPr>
      <w:r>
        <w:t xml:space="preserve">From the inspected project surface: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Automated testing</w:t>
      </w:r>
      <w:r>
        <w:t xml:space="preserve"> </w:t>
      </w:r>
      <w:r>
        <w:t xml:space="preserve">appears limited or absent (no strong evidence of unit/integration/e2e harness as a first-class workflow). That increases regression risk when you refactor core performance paths (maps, websockets, encounter loop).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CI/CD</w:t>
      </w:r>
      <w:r>
        <w:t xml:space="preserve"> </w:t>
      </w:r>
      <w:r>
        <w:t xml:space="preserve">similarly appears not strongly emphasized yet. Even a minimal pipeline that runs typechecks, lint, and a small smoke test suite dramatically reduces performance regressions by preventing accidental expensive code paths from landing.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Dependency surface area</w:t>
      </w:r>
      <w:r>
        <w:t xml:space="preserve"> </w:t>
      </w:r>
      <w:r>
        <w:t xml:space="preserve">is large, which is normal for full-stack apps, but it increases supply-chain and security risks (particularly around file uploads, real-time messaging, and AI integrations). Structured logging with redaction becomes important.</w:t>
      </w:r>
    </w:p>
    <w:bookmarkEnd w:id="26"/>
    <w:bookmarkEnd w:id="27"/>
    <w:bookmarkStart w:id="33" w:name="performance-improvement-backlog"/>
    <w:p>
      <w:pPr>
        <w:pStyle w:val="Heading2"/>
      </w:pPr>
      <w:r>
        <w:t xml:space="preserve">Performance improvement backlog</w:t>
      </w:r>
    </w:p>
    <w:p>
      <w:pPr>
        <w:pStyle w:val="FirstParagraph"/>
      </w:pPr>
      <w:r>
        <w:t xml:space="preserve">This backlog is prioritized for</w:t>
      </w:r>
      <w:r>
        <w:t xml:space="preserve"> </w:t>
      </w:r>
      <w:r>
        <w:rPr>
          <w:b/>
          <w:bCs/>
        </w:rPr>
        <w:t xml:space="preserve">responsiveness and “feel”</w:t>
      </w:r>
      <w:r>
        <w:t xml:space="preserve"> </w:t>
      </w:r>
      <w:r>
        <w:t xml:space="preserve">(fast interactions, fast map operations, fast encounter turns), and it includes</w:t>
      </w:r>
      <w:r>
        <w:t xml:space="preserve"> </w:t>
      </w:r>
      <w:r>
        <w:rPr>
          <w:b/>
          <w:bCs/>
        </w:rPr>
        <w:t xml:space="preserve">effort, risk, and concrete metrics</w:t>
      </w:r>
      <w:r>
        <w:t xml:space="preserve">. Use it as a living checklist.</w:t>
      </w:r>
    </w:p>
    <w:bookmarkStart w:id="28" w:name="baseline-targets-and-measurement"/>
    <w:p>
      <w:pPr>
        <w:pStyle w:val="Heading3"/>
      </w:pPr>
      <w:r>
        <w:t xml:space="preserve">Baseline targets and measurement</w:t>
      </w:r>
    </w:p>
    <w:p>
      <w:pPr>
        <w:pStyle w:val="FirstParagraph"/>
      </w:pPr>
      <w:r>
        <w:t xml:space="preserve">Adopt a “two-layer scorecard”: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User-perceived responsiveness</w:t>
      </w:r>
      <w:r>
        <w:t xml:space="preserve"> </w:t>
      </w:r>
      <w:r>
        <w:t xml:space="preserve">(browser):</w:t>
      </w:r>
    </w:p>
    <w:p>
      <w:pPr>
        <w:pStyle w:val="Compact"/>
        <w:numPr>
          <w:ilvl w:val="0"/>
          <w:numId w:val="1003"/>
        </w:numPr>
      </w:pPr>
      <w:r>
        <w:t xml:space="preserve">p75</w:t>
      </w:r>
      <w:r>
        <w:t xml:space="preserve"> </w:t>
      </w:r>
      <w:r>
        <w:rPr>
          <w:b/>
          <w:bCs/>
        </w:rPr>
        <w:t xml:space="preserve">INP ≤ 200ms</w:t>
      </w:r>
      <w:r>
        <w:t xml:space="preserve"> </w:t>
      </w:r>
      <w:r>
        <w:t xml:space="preserve">(good responsiveness).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3"/>
        </w:numPr>
      </w:pPr>
      <w:r>
        <w:t xml:space="preserve">Track long tasks and “interaction latency spikes” per view (Map, Encounter, Character Sheet).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System latency and reliability</w:t>
      </w:r>
      <w:r>
        <w:t xml:space="preserve"> </w:t>
      </w:r>
      <w:r>
        <w:t xml:space="preserve">(server):</w:t>
      </w:r>
    </w:p>
    <w:p>
      <w:pPr>
        <w:pStyle w:val="Compact"/>
        <w:numPr>
          <w:ilvl w:val="0"/>
          <w:numId w:val="1003"/>
        </w:numPr>
      </w:pPr>
      <w:r>
        <w:t xml:space="preserve">API p95 latency for core actions (join session, load map, roll/advance turn) ≤ 250–400ms (depending on payload size).</w:t>
      </w:r>
    </w:p>
    <w:p>
      <w:pPr>
        <w:pStyle w:val="Compact"/>
        <w:numPr>
          <w:ilvl w:val="0"/>
          <w:numId w:val="1003"/>
        </w:numPr>
      </w:pPr>
      <w:r>
        <w:t xml:space="preserve">Error rate &lt; 0.5% for core endpoints; WebSocket disconnect rate tracked per session-hour.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Data/DB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For top queries, verify plans with</w:t>
      </w:r>
      <w:r>
        <w:t xml:space="preserve"> </w:t>
      </w:r>
      <w:r>
        <w:rPr>
          <w:rStyle w:val="VerbatimChar"/>
        </w:rPr>
        <w:t xml:space="preserve">EXPLAIN ANALYZE</w:t>
      </w:r>
      <w:r>
        <w:t xml:space="preserve"> </w:t>
      </w:r>
      <w:r>
        <w:t xml:space="preserve">and fix indexes/query shapes where row counts explode.</w:t>
      </w:r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</w:p>
    <w:bookmarkEnd w:id="28"/>
    <w:bookmarkStart w:id="30" w:name="prioritized-performance-improvements"/>
    <w:p>
      <w:pPr>
        <w:pStyle w:val="Heading3"/>
      </w:pPr>
      <w:r>
        <w:t xml:space="preserve">Prioritized performance improvements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Client / Server</w:t>
            </w:r>
          </w:p>
        </w:tc>
        <w:tc>
          <w:tcPr/>
          <w:p>
            <w:pPr>
              <w:pStyle w:val="Compact"/>
            </w:pPr>
            <w:r>
              <w:t xml:space="preserve">Est. effort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Primary success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Add real-user measurement (RUM) for INP + long tasks, and trace core API actions end-to-end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INP p75 baseline established; top 10 slow interactions identified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Replace heavy request/response logging with structured, low-overhead logging + redaction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S–M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API p95 latency improves; CPU% drops; logs remain useful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Ensure payload discipline: paginate lists; compress responses; add cache headers for static assets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Map/session load time down; response sizes shrink; TTFB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Map view render optimization: reduce React re-renders; virtualize token lists; move heavy geometry/pathfinding to a worker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INP p75 improves on Map view; fewer long tasks; smoother pan/zoom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Real-time state model: switch from “full state” emits to patch/diff protocol + throttle/debounce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M–L</w:t>
            </w:r>
          </w:p>
        </w:tc>
        <w:tc>
          <w:tcPr/>
          <w:p>
            <w:pPr>
              <w:pStyle w:val="Compact"/>
            </w:pPr>
            <w:r>
              <w:t xml:space="preserve">Medium–High</w:t>
            </w:r>
          </w:p>
        </w:tc>
        <w:tc>
          <w:tcPr/>
          <w:p>
            <w:pPr>
              <w:pStyle w:val="Compact"/>
            </w:pPr>
            <w:r>
              <w:t xml:space="preserve">Bandwidth per session-hour down; server broadcast CPU down; fewer UI stalls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DB tuning pass for top endpoints (indexes + query consolidation + denormalized read models where useful)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Query time down (EXPLAIN ANALYZE); API p95 improves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Split client bundles (route-level code splitting, lazy-load heavy editors)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S–M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Faster initial load for returning users; improved navigation responsiveness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Introduce a cache/session store that supports horizontal scaling and hot reads (e.g., Redis)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WebSocket + session stability improves; DB load flattens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Background jobs for AI narration/prep (async + streaming UI)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M–L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AI features feel instant (optimistic UI); fewer timeouts; better session flow</w:t>
            </w:r>
          </w:p>
        </w:tc>
      </w:tr>
    </w:tbl>
    <w:bookmarkEnd w:id="30"/>
    <w:bookmarkStart w:id="32" w:name="quick-wins-and-medium-term-wins"/>
    <w:p>
      <w:pPr>
        <w:pStyle w:val="Heading3"/>
      </w:pPr>
      <w:r>
        <w:t xml:space="preserve">Quick wins and medium-term wins</w:t>
      </w:r>
    </w:p>
    <w:p>
      <w:pPr>
        <w:pStyle w:val="FirstParagraph"/>
      </w:pPr>
      <w:r>
        <w:rPr>
          <w:b/>
          <w:bCs/>
        </w:rPr>
        <w:t xml:space="preserve">Quick wins (&lt; 1 week)</w:t>
      </w:r>
      <w:r>
        <w:t xml:space="preserve"> </w:t>
      </w:r>
      <w:r>
        <w:t xml:space="preserve">(high confidence, low risk):</w:t>
      </w:r>
      <w:r>
        <w:t xml:space="preserve"> </w:t>
      </w:r>
      <w:r>
        <w:t xml:space="preserve">- Ship</w:t>
      </w:r>
      <w:r>
        <w:t xml:space="preserve"> </w:t>
      </w:r>
      <w:r>
        <w:rPr>
          <w:b/>
          <w:bCs/>
        </w:rPr>
        <w:t xml:space="preserve">structured server logging</w:t>
      </w:r>
      <w:r>
        <w:t xml:space="preserve"> </w:t>
      </w:r>
      <w:r>
        <w:t xml:space="preserve">using a low-overhead logger and avoid logging full response bodies; add redaction for secrets/PII.</w:t>
      </w:r>
      <w:r>
        <w:t xml:space="preserve"> </w:t>
      </w:r>
      <w:hyperlink r:id="rId29">
        <w:r>
          <w:rPr>
            <w:rStyle w:val="Hyperlink"/>
          </w:rPr>
          <w:t xml:space="preserve">[6]</w:t>
        </w:r>
      </w:hyperlink>
      <w:r>
        <w:br/>
      </w:r>
      <w:r>
        <w:t xml:space="preserve">- Add</w:t>
      </w:r>
      <w:r>
        <w:t xml:space="preserve"> </w:t>
      </w:r>
      <w:r>
        <w:rPr>
          <w:b/>
          <w:bCs/>
        </w:rPr>
        <w:t xml:space="preserve">RUM for INP</w:t>
      </w:r>
      <w:r>
        <w:t xml:space="preserve"> </w:t>
      </w:r>
      <w:r>
        <w:t xml:space="preserve">and long tasks, and create a dashboard that breaks down slow interactions by view and device class. INP is a stable Core Web Vital and has clear thresholds.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br/>
      </w:r>
      <w:r>
        <w:t xml:space="preserve">- Implement</w:t>
      </w:r>
      <w:r>
        <w:t xml:space="preserve"> </w:t>
      </w:r>
      <w:r>
        <w:rPr>
          <w:b/>
          <w:bCs/>
        </w:rPr>
        <w:t xml:space="preserve">payload hygiene</w:t>
      </w:r>
      <w:r>
        <w:t xml:space="preserve">: pagination on all list endpoints (campaigns, sessions, encounters, assets), and reduce map “initial state” to what the viewport needs first (progressive loading).</w:t>
      </w:r>
      <w:r>
        <w:br/>
      </w:r>
      <w:r>
        <w:t xml:space="preserve">- Add basic</w:t>
      </w:r>
      <w:r>
        <w:t xml:space="preserve"> </w:t>
      </w:r>
      <w:r>
        <w:rPr>
          <w:b/>
          <w:bCs/>
        </w:rPr>
        <w:t xml:space="preserve">server timing</w:t>
      </w:r>
      <w:r>
        <w:t xml:space="preserve"> </w:t>
      </w:r>
      <w:r>
        <w:t xml:space="preserve">metrics and identify top 10 slow endpoints.</w:t>
      </w:r>
    </w:p>
    <w:p>
      <w:pPr>
        <w:pStyle w:val="BodyText"/>
      </w:pPr>
      <w:r>
        <w:rPr>
          <w:b/>
          <w:bCs/>
        </w:rPr>
        <w:t xml:space="preserve">Medium-term wins (1–4 weeks)</w:t>
      </w:r>
      <w:r>
        <w:t xml:space="preserve">:</w:t>
      </w:r>
      <w:r>
        <w:t xml:space="preserve"> </w:t>
      </w:r>
      <w:r>
        <w:t xml:space="preserve">- Convert real-time state updates to a</w:t>
      </w:r>
      <w:r>
        <w:t xml:space="preserve"> </w:t>
      </w:r>
      <w:r>
        <w:rPr>
          <w:b/>
          <w:bCs/>
        </w:rPr>
        <w:t xml:space="preserve">patch protocol</w:t>
      </w:r>
      <w:r>
        <w:t xml:space="preserve"> </w:t>
      </w:r>
      <w:r>
        <w:t xml:space="preserve">(JSON Patch-style or custom op log) and throttle high-frequency events.</w:t>
      </w:r>
      <w:r>
        <w:br/>
      </w:r>
      <w:r>
        <w:t xml:space="preserve">- Optimize the Map view around a render strategy that matches your content (Canvas/WebGL or a “single scene graph” component) rather than many independent DOM nodes for every tile/token.</w:t>
      </w:r>
      <w:r>
        <w:br/>
      </w:r>
      <w:r>
        <w:t xml:space="preserve">- Build a DB performance playbook: top queries + indexes +</w:t>
      </w:r>
      <w:r>
        <w:t xml:space="preserve"> </w:t>
      </w:r>
      <w:r>
        <w:rPr>
          <w:rStyle w:val="VerbatimChar"/>
        </w:rPr>
        <w:t xml:space="preserve">EXPLAIN ANALYZE</w:t>
      </w:r>
      <w:r>
        <w:t xml:space="preserve"> </w:t>
      </w:r>
      <w:r>
        <w:t xml:space="preserve">evidence attached to PRs.</w:t>
      </w:r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br/>
      </w:r>
      <w:r>
        <w:t xml:space="preserve">- Add load testing for both HTTP and WebSockets; make it part of pre-release checks.</w:t>
      </w:r>
      <w:r>
        <w:t xml:space="preserve"> </w:t>
      </w:r>
      <w:hyperlink r:id="rId31">
        <w:r>
          <w:rPr>
            <w:rStyle w:val="Hyperlink"/>
          </w:rPr>
          <w:t xml:space="preserve">[7]</w:t>
        </w:r>
      </w:hyperlink>
    </w:p>
    <w:bookmarkEnd w:id="32"/>
    <w:bookmarkEnd w:id="33"/>
    <w:bookmarkStart w:id="43" w:name="Xa67af581bd8446c68025ba24f04ae32ad78540a"/>
    <w:p>
      <w:pPr>
        <w:pStyle w:val="Heading2"/>
      </w:pPr>
      <w:r>
        <w:t xml:space="preserve">UX and D&amp;D-like stickiness recommendations</w:t>
      </w:r>
    </w:p>
    <w:p>
      <w:pPr>
        <w:pStyle w:val="FirstParagraph"/>
      </w:pPr>
      <w:r>
        <w:t xml:space="preserve">This section focuses on</w:t>
      </w:r>
      <w:r>
        <w:t xml:space="preserve"> </w:t>
      </w:r>
      <w:r>
        <w:rPr>
          <w:i/>
          <w:iCs/>
        </w:rPr>
        <w:t xml:space="preserve">what will make EverdiceRealm1 feel like you’re “actually running a session,”</w:t>
      </w:r>
      <w:r>
        <w:t xml:space="preserve"> </w:t>
      </w:r>
      <w:r>
        <w:t xml:space="preserve">while also building retention loops that keep groups coming back.</w:t>
      </w:r>
    </w:p>
    <w:bookmarkStart w:id="34" w:name="X682d187bf32cb41f59f1183875c5b914dbe822c"/>
    <w:p>
      <w:pPr>
        <w:pStyle w:val="Heading3"/>
      </w:pPr>
      <w:r>
        <w:t xml:space="preserve">Anchor the product around a session-centric core loop</w:t>
      </w:r>
    </w:p>
    <w:p>
      <w:pPr>
        <w:pStyle w:val="FirstParagraph"/>
      </w:pPr>
      <w:r>
        <w:t xml:space="preserve">The most “D&amp;D-like” digital tools excel when the experience is organized around</w:t>
      </w:r>
      <w:r>
        <w:t xml:space="preserve"> </w:t>
      </w:r>
      <w:r>
        <w:rPr>
          <w:b/>
          <w:bCs/>
        </w:rPr>
        <w:t xml:space="preserve">sessions</w:t>
      </w:r>
      <w:r>
        <w:t xml:space="preserve">, not screens: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Before session</w:t>
      </w:r>
      <w:r>
        <w:t xml:space="preserve">: DM prep → encounter selection → map/scene setup → handouts → recap review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During session</w:t>
      </w:r>
      <w:r>
        <w:t xml:space="preserve">: initiative → turns → conditions → rolls → narration → loot drops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After session</w:t>
      </w:r>
      <w:r>
        <w:t xml:space="preserve">: auto recap → XP/loot distribution → downtime actions → schedule next session</w:t>
      </w:r>
    </w:p>
    <w:p>
      <w:pPr>
        <w:pStyle w:val="FirstParagraph"/>
      </w:pPr>
      <w:r>
        <w:t xml:space="preserve">A practical flow model (for your app’s navigation + persistence) can look like this: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A[Landing] --&gt; B[Sign in / Guest]</w:t>
      </w:r>
      <w:r>
        <w:br/>
      </w:r>
      <w:r>
        <w:rPr>
          <w:rStyle w:val="VerbatimChar"/>
        </w:rPr>
        <w:t xml:space="preserve">  B --&gt; C[Join Campaign via Invite]</w:t>
      </w:r>
      <w:r>
        <w:br/>
      </w:r>
      <w:r>
        <w:rPr>
          <w:rStyle w:val="VerbatimChar"/>
        </w:rPr>
        <w:t xml:space="preserve">  B --&gt; D[Create Campaign Wizard]</w:t>
      </w:r>
      <w:r>
        <w:br/>
      </w:r>
      <w:r>
        <w:rPr>
          <w:rStyle w:val="VerbatimChar"/>
        </w:rPr>
        <w:t xml:space="preserve">  C --&gt; E[Campaign Home]</w:t>
      </w:r>
      <w:r>
        <w:br/>
      </w:r>
      <w:r>
        <w:rPr>
          <w:rStyle w:val="VerbatimChar"/>
        </w:rPr>
        <w:t xml:space="preserve">  D --&gt; E</w:t>
      </w:r>
      <w:r>
        <w:br/>
      </w:r>
      <w:r>
        <w:rPr>
          <w:rStyle w:val="VerbatimChar"/>
        </w:rPr>
        <w:t xml:space="preserve">  E --&gt; F[Create/Select Character]</w:t>
      </w:r>
      <w:r>
        <w:br/>
      </w:r>
      <w:r>
        <w:rPr>
          <w:rStyle w:val="VerbatimChar"/>
        </w:rPr>
        <w:t xml:space="preserve">  E --&gt; G[Session Lobby]</w:t>
      </w:r>
      <w:r>
        <w:br/>
      </w:r>
      <w:r>
        <w:rPr>
          <w:rStyle w:val="VerbatimChar"/>
        </w:rPr>
        <w:t xml:space="preserve">  G --&gt; H[Map + Tokens]</w:t>
      </w:r>
      <w:r>
        <w:br/>
      </w:r>
      <w:r>
        <w:rPr>
          <w:rStyle w:val="VerbatimChar"/>
        </w:rPr>
        <w:t xml:space="preserve">  G --&gt; I[Encounter / Initiative]</w:t>
      </w:r>
      <w:r>
        <w:br/>
      </w:r>
      <w:r>
        <w:rPr>
          <w:rStyle w:val="VerbatimChar"/>
        </w:rPr>
        <w:t xml:space="preserve">  I --&gt; J[Turn Actions / Rolls]</w:t>
      </w:r>
      <w:r>
        <w:br/>
      </w:r>
      <w:r>
        <w:rPr>
          <w:rStyle w:val="VerbatimChar"/>
        </w:rPr>
        <w:t xml:space="preserve">  J --&gt; K[Auto Notes + Loot/XP]</w:t>
      </w:r>
      <w:r>
        <w:br/>
      </w:r>
      <w:r>
        <w:rPr>
          <w:rStyle w:val="VerbatimChar"/>
        </w:rPr>
        <w:t xml:space="preserve">  K --&gt; L[Session Recap]</w:t>
      </w:r>
      <w:r>
        <w:br/>
      </w:r>
      <w:r>
        <w:rPr>
          <w:rStyle w:val="VerbatimChar"/>
        </w:rPr>
        <w:t xml:space="preserve">  L --&gt; M[Schedule Next Session]</w:t>
      </w:r>
      <w:r>
        <w:br/>
      </w:r>
      <w:r>
        <w:rPr>
          <w:rStyle w:val="VerbatimChar"/>
        </w:rPr>
        <w:t xml:space="preserve">  M --&gt; G</w:t>
      </w:r>
    </w:p>
    <w:bookmarkEnd w:id="34"/>
    <w:bookmarkStart w:id="36" w:name="Xc5b683fe9c2c9099274de401b8583a60d4ac9f2"/>
    <w:p>
      <w:pPr>
        <w:pStyle w:val="Heading3"/>
      </w:pPr>
      <w:r>
        <w:t xml:space="preserve">Make “tactical play” delightful and low-latency</w:t>
      </w:r>
    </w:p>
    <w:p>
      <w:pPr>
        <w:pStyle w:val="FirstParagraph"/>
      </w:pPr>
      <w:r>
        <w:t xml:space="preserve">Players associate D&amp;D-like feel with</w:t>
      </w:r>
      <w:r>
        <w:t xml:space="preserve"> </w:t>
      </w:r>
      <w:r>
        <w:rPr>
          <w:i/>
          <w:iCs/>
        </w:rPr>
        <w:t xml:space="preserve">fast table operations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Initiative + combat tracker</w:t>
      </w:r>
      <w:r>
        <w:t xml:space="preserve"> </w:t>
      </w:r>
      <w:r>
        <w:t xml:space="preserve">with conditions, concentration markers, and turn timers.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Dice UX</w:t>
      </w:r>
      <w:r>
        <w:t xml:space="preserve"> </w:t>
      </w:r>
      <w:r>
        <w:t xml:space="preserve">that supports advantage/disadvantage, roll history (“game log”), and shareable results.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Map affordances</w:t>
      </w:r>
      <w:r>
        <w:t xml:space="preserve">: grid snapping, token ownership, pings, fog-of-war, and (eventually) dynamic lighting.</w:t>
      </w:r>
    </w:p>
    <w:p>
      <w:pPr>
        <w:pStyle w:val="FirstParagraph"/>
      </w:pPr>
      <w:r>
        <w:t xml:space="preserve">These are explicitly cited as core value in leading tools:</w:t>
      </w:r>
      <w:r>
        <w:t xml:space="preserve"> </w:t>
      </w:r>
      <w:r>
        <w:t xml:space="preserve">- entity["company","D&amp;D Beyond","dnd toolset wotc"] Maps highlights initiative tracking, combat support, quickplay encounters, fog of war, overlays, ping, and a shared game log.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br/>
      </w:r>
      <w:r>
        <w:t xml:space="preserve">- Roll20</w:t>
      </w:r>
      <w:hyperlink r:id="rId35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emphasizes hosted play, large system library, LFG, and dynamic lighting as subscription value.</w:t>
      </w:r>
      <w:r>
        <w:t xml:space="preserve"> </w:t>
      </w:r>
      <w:hyperlink r:id="rId35">
        <w:r>
          <w:rPr>
            <w:rStyle w:val="Hyperlink"/>
          </w:rPr>
          <w:t xml:space="preserve">[10]</w:t>
        </w:r>
      </w:hyperlink>
    </w:p>
    <w:bookmarkEnd w:id="36"/>
    <w:bookmarkStart w:id="37" w:name="X180f5091969747ef3226c7d27592e43431b7094"/>
    <w:p>
      <w:pPr>
        <w:pStyle w:val="Heading3"/>
      </w:pPr>
      <w:r>
        <w:t xml:space="preserve">“Sticky” systems that don’t feel like chores</w:t>
      </w:r>
    </w:p>
    <w:p>
      <w:pPr>
        <w:pStyle w:val="FirstParagraph"/>
      </w:pPr>
      <w:r>
        <w:t xml:space="preserve">Stickiness for tabletop apps is mostly</w:t>
      </w:r>
      <w:r>
        <w:t xml:space="preserve"> </w:t>
      </w:r>
      <w:r>
        <w:rPr>
          <w:i/>
          <w:iCs/>
        </w:rPr>
        <w:t xml:space="preserve">social persistence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creative investment</w:t>
      </w:r>
      <w:r>
        <w:t xml:space="preserve">, not “daily rewards.” Focus on: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Campaign journal + session recap artifacts</w:t>
      </w:r>
      <w:r>
        <w:t xml:space="preserve">: After each session, generate a recap (DM editable), “loot gained,” “NPCs met,” and “open quests.” Make it shareable as a link or export.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Party inventory and handouts</w:t>
      </w:r>
      <w:r>
        <w:t xml:space="preserve">: shared items, notes, maps, and secrets (DM-only vs player-visible).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Customization</w:t>
      </w:r>
      <w:r>
        <w:t xml:space="preserve">: character sheet themes, token frames, dice skins, initiative tracker layouts.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Social scaffolding</w:t>
      </w:r>
      <w:r>
        <w:t xml:space="preserve">: invites, roles (DM/co-DM), and lightweight “Looking for Group” style discovery (even if only within a community at first).</w:t>
      </w:r>
    </w:p>
    <w:bookmarkEnd w:id="37"/>
    <w:bookmarkStart w:id="38" w:name="X29ec7f78f149b051c4d278064145d0c6d3ab91c"/>
    <w:p>
      <w:pPr>
        <w:pStyle w:val="Heading3"/>
      </w:pPr>
      <w:r>
        <w:t xml:space="preserve">Practical UI sketches for faster iteration</w:t>
      </w:r>
    </w:p>
    <w:p>
      <w:pPr>
        <w:pStyle w:val="FirstParagraph"/>
      </w:pPr>
      <w:r>
        <w:t xml:space="preserve">Consider adopting three primary “session surfaces”:</w:t>
      </w:r>
    </w:p>
    <w:p>
      <w:pPr>
        <w:pStyle w:val="BodyText"/>
      </w:pPr>
      <w:r>
        <w:t xml:space="preserve">1) Campaign Home (prep + persistence)</w:t>
      </w:r>
      <w:r>
        <w:br/>
      </w:r>
      <w:r>
        <w:t xml:space="preserve">2) Session Table (map + encounter + log)</w:t>
      </w:r>
      <w:r>
        <w:br/>
      </w:r>
      <w:r>
        <w:t xml:space="preserve">3) Character (sheet + inventory + spells)</w:t>
      </w:r>
    </w:p>
    <w:p>
      <w:pPr>
        <w:pStyle w:val="BodyText"/>
      </w:pPr>
      <w:r>
        <w:t xml:space="preserve">A minimal Session Table layout sketch: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+--------------------------------------------------------------+</w:t>
      </w:r>
      <w:r>
        <w:br/>
      </w:r>
      <w:r>
        <w:rPr>
          <w:rStyle w:val="VerbatimChar"/>
        </w:rPr>
        <w:t xml:space="preserve">| Top bar: Campaign ▾  Session ▾  Invite  Settings  Help       |</w:t>
      </w:r>
      <w:r>
        <w:br/>
      </w:r>
      <w:r>
        <w:rPr>
          <w:rStyle w:val="VerbatimChar"/>
        </w:rPr>
        <w:t xml:space="preserve">+---------------------------+----------------------------------+</w:t>
      </w:r>
      <w:r>
        <w:br/>
      </w:r>
      <w:r>
        <w:rPr>
          <w:rStyle w:val="VerbatimChar"/>
        </w:rPr>
        <w:t xml:space="preserve">| Left rail                 | Main surface                     |</w:t>
      </w:r>
      <w:r>
        <w:br/>
      </w:r>
      <w:r>
        <w:rPr>
          <w:rStyle w:val="VerbatimChar"/>
        </w:rPr>
        <w:t xml:space="preserve">| - Players (online)        | +------------------------------+ |</w:t>
      </w:r>
      <w:r>
        <w:br/>
      </w:r>
      <w:r>
        <w:rPr>
          <w:rStyle w:val="VerbatimChar"/>
        </w:rPr>
        <w:t xml:space="preserve">| - Voice/Chat              | | Map / Scene (pan/zoom)       | |</w:t>
      </w:r>
      <w:r>
        <w:br/>
      </w:r>
      <w:r>
        <w:rPr>
          <w:rStyle w:val="VerbatimChar"/>
        </w:rPr>
        <w:t xml:space="preserve">| - Handouts                | | tokens, fog, pings           | |</w:t>
      </w:r>
      <w:r>
        <w:br/>
      </w:r>
      <w:r>
        <w:rPr>
          <w:rStyle w:val="VerbatimChar"/>
        </w:rPr>
        <w:t xml:space="preserve">| - Journal                 | +------------------------------+ |</w:t>
      </w:r>
      <w:r>
        <w:br/>
      </w:r>
      <w:r>
        <w:rPr>
          <w:rStyle w:val="VerbatimChar"/>
        </w:rPr>
        <w:t xml:space="preserve">| - Encounters              |                                  |</w:t>
      </w:r>
      <w:r>
        <w:br/>
      </w:r>
      <w:r>
        <w:rPr>
          <w:rStyle w:val="VerbatimChar"/>
        </w:rPr>
        <w:t xml:space="preserve">| - Loot / XP               | Bottom drawer: Game Log / Rolls  |</w:t>
      </w:r>
      <w:r>
        <w:br/>
      </w:r>
      <w:r>
        <w:rPr>
          <w:rStyle w:val="VerbatimChar"/>
        </w:rPr>
        <w:t xml:space="preserve">+---------------------------+----------------------------------+</w:t>
      </w:r>
      <w:r>
        <w:br/>
      </w:r>
      <w:r>
        <w:rPr>
          <w:rStyle w:val="VerbatimChar"/>
        </w:rPr>
        <w:t xml:space="preserve">| Right rail: Initiative / Conditions / Target details          |</w:t>
      </w:r>
      <w:r>
        <w:br/>
      </w:r>
      <w:r>
        <w:rPr>
          <w:rStyle w:val="VerbatimChar"/>
        </w:rPr>
        <w:t xml:space="preserve">+--------------------------------------------------------------+</w:t>
      </w:r>
    </w:p>
    <w:bookmarkEnd w:id="38"/>
    <w:bookmarkStart w:id="42" w:name="X14b0aa793cbf9ae1efcbcee4921c58ea9c2ccff"/>
    <w:p>
      <w:pPr>
        <w:pStyle w:val="Heading3"/>
      </w:pPr>
      <w:r>
        <w:t xml:space="preserve">Prioritization for “D&amp;D-like + sticky”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Why it increases stickiness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Session Table (Map + Initiative + Game Log unified)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Reduces context switching; makes play feel “table-like”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Encounter builder + initiative tracker + condition UX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Combat cadence becomes fast; DMs return because prep is easier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Campaign journal + auto recap + DM edit + share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Creates enduring artifacts; encourages returning next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Party inventory + handouts with permissions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Shared ownership and persistence across sessions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Fast character creation wizard (SRD-backed)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M–L</w:t>
            </w:r>
          </w:p>
        </w:tc>
        <w:tc>
          <w:tcPr/>
          <w:p>
            <w:pPr>
              <w:pStyle w:val="Compact"/>
            </w:pPr>
            <w:r>
              <w:t xml:space="preserve">Onboarding conversion; reduces “bounce” for new players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LFG / discovery + calendar integrations</w:t>
            </w:r>
          </w:p>
        </w:tc>
        <w:tc>
          <w:tcPr/>
          <w:p>
            <w:pPr>
              <w:pStyle w:val="Compact"/>
            </w:pPr>
            <w:r>
              <w:t xml:space="preserve">Medium–High</w:t>
            </w:r>
          </w:p>
        </w:tc>
        <w:tc>
          <w:tcPr/>
          <w:p>
            <w:pPr>
              <w:pStyle w:val="Compact"/>
            </w:pPr>
            <w:r>
              <w:t xml:space="preserve">M–L</w:t>
            </w:r>
          </w:p>
        </w:tc>
        <w:tc>
          <w:tcPr/>
          <w:p>
            <w:pPr>
              <w:pStyle w:val="Compact"/>
            </w:pPr>
            <w:r>
              <w:t xml:space="preserve">Helps campaigns form and survive; boosts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Advanced map features (dynamic lighting)</w:t>
            </w:r>
          </w:p>
        </w:tc>
        <w:tc>
          <w:tcPr/>
          <w:p>
            <w:pPr>
              <w:pStyle w:val="Compact"/>
            </w:pPr>
            <w:r>
              <w:t xml:space="preserve">Medium–High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Powerful but costly; defer until core loop is fast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[13]</w:t>
              </w:r>
            </w:hyperlink>
          </w:p>
        </w:tc>
      </w:tr>
    </w:tbl>
    <w:p>
      <w:pPr>
        <w:pStyle w:val="BodyText"/>
      </w:pPr>
      <w:r>
        <w:t xml:space="preserve">image_group{"layout":"carousel","aspect_ratio":"16:9","query":["D&amp;D Beyond Maps virtual tabletop interface","Roll20 dynamic lighting interface screenshot","Foundry Virtual Tabletop UI screenshot initiative","digital character sheet tabletop RPG web app UI"],"num_per_query":1}</w:t>
      </w:r>
    </w:p>
    <w:bookmarkEnd w:id="42"/>
    <w:bookmarkEnd w:id="43"/>
    <w:bookmarkStart w:id="52" w:name="implementation-roadmap-and-testing"/>
    <w:p>
      <w:pPr>
        <w:pStyle w:val="Heading2"/>
      </w:pPr>
      <w:r>
        <w:t xml:space="preserve">Implementation roadmap and testing</w:t>
      </w:r>
    </w:p>
    <w:p>
      <w:pPr>
        <w:pStyle w:val="FirstParagraph"/>
      </w:pPr>
      <w:r>
        <w:t xml:space="preserve">This roadmap is designed to be executed under uncertain constraints (unknown user base/budget/deployment). It assumes you want to ship safely, with measurable wins every sprint.</w:t>
      </w:r>
    </w:p>
    <w:bookmarkStart w:id="47" w:name="milestones-and-sprint-sized-tasks"/>
    <w:p>
      <w:pPr>
        <w:pStyle w:val="Heading3"/>
      </w:pPr>
      <w:r>
        <w:t xml:space="preserve">Milestones and sprint-sized tasks</w:t>
      </w:r>
    </w:p>
    <w:p>
      <w:pPr>
        <w:pStyle w:val="FirstParagraph"/>
      </w:pPr>
      <w:r>
        <w:rPr>
          <w:b/>
          <w:bCs/>
        </w:rPr>
        <w:t xml:space="preserve">Milestone 1: Measure and stabilize (Sprint 1)</w:t>
      </w:r>
      <w:r>
        <w:br/>
      </w:r>
      <w:r>
        <w:t xml:space="preserve">Goal: establish baseline, remove obvious overhead, and make regressions hard.</w:t>
      </w:r>
    </w:p>
    <w:p>
      <w:pPr>
        <w:pStyle w:val="Compact"/>
        <w:numPr>
          <w:ilvl w:val="0"/>
          <w:numId w:val="1007"/>
        </w:numPr>
      </w:pPr>
      <w:r>
        <w:t xml:space="preserve">Add RUM: INP, long tasks, view transitions; segment by device and view. Target p75 INP ≤ 200ms.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7"/>
        </w:numPr>
      </w:pPr>
      <w:r>
        <w:t xml:space="preserve">Add tracing on the server using OpenTelemetry</w:t>
      </w:r>
      <w:hyperlink r:id="rId29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for Node, focusing on HTTP + DB spans.</w:t>
      </w:r>
      <w:r>
        <w:t xml:space="preserve"> </w:t>
      </w:r>
      <w:hyperlink r:id="rId44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7"/>
        </w:numPr>
      </w:pPr>
      <w:r>
        <w:t xml:space="preserve">Adopt Sentry</w:t>
      </w:r>
      <w:hyperlink r:id="rId21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(or another APM) for error + performance visibility; configure sampling to control cost.</w:t>
      </w:r>
      <w:r>
        <w:t xml:space="preserve"> </w:t>
      </w:r>
      <w:hyperlink r:id="rId45">
        <w:r>
          <w:rPr>
            <w:rStyle w:val="Hyperlink"/>
          </w:rPr>
          <w:t xml:space="preserve">[17]</w:t>
        </w:r>
      </w:hyperlink>
    </w:p>
    <w:p>
      <w:pPr>
        <w:pStyle w:val="Compact"/>
        <w:numPr>
          <w:ilvl w:val="0"/>
          <w:numId w:val="1007"/>
        </w:numPr>
      </w:pPr>
      <w:r>
        <w:t xml:space="preserve">Replace/standardize server logging with pino</w:t>
      </w:r>
      <w:hyperlink r:id="rId29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(and pino-http) and redact sensitive fields.</w:t>
      </w:r>
      <w:r>
        <w:t xml:space="preserve"> </w:t>
      </w:r>
      <w:hyperlink r:id="rId29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7"/>
        </w:numPr>
      </w:pPr>
      <w:r>
        <w:t xml:space="preserve">Add CI (GitHub Actions): typecheck, lint, unit smoke tests, build, and a minimal “start server + healthcheck.”</w:t>
      </w:r>
    </w:p>
    <w:p>
      <w:pPr>
        <w:pStyle w:val="Compact"/>
        <w:numPr>
          <w:ilvl w:val="0"/>
          <w:numId w:val="1007"/>
        </w:numPr>
      </w:pPr>
      <w:r>
        <w:t xml:space="preserve">Introduce feature flags for risky performance refactors (map renderer, real-time protocol).</w:t>
      </w:r>
    </w:p>
    <w:p>
      <w:pPr>
        <w:pStyle w:val="FirstParagraph"/>
      </w:pPr>
      <w:r>
        <w:t xml:space="preserve">Rollback strategy:</w:t>
      </w:r>
      <w:r>
        <w:t xml:space="preserve"> </w:t>
      </w:r>
      <w:r>
        <w:rPr>
          <w:b/>
          <w:bCs/>
        </w:rPr>
        <w:t xml:space="preserve">feature-flag</w:t>
      </w:r>
      <w:r>
        <w:t xml:space="preserve"> </w:t>
      </w:r>
      <w:r>
        <w:t xml:space="preserve">new performance paths; keep old protocol active in parallel for one release; use canary deploys (10% traffic) if you have multi-instance hosting.</w:t>
      </w:r>
    </w:p>
    <w:p>
      <w:pPr>
        <w:pStyle w:val="BodyText"/>
      </w:pPr>
      <w:r>
        <w:rPr>
          <w:b/>
          <w:bCs/>
        </w:rPr>
        <w:t xml:space="preserve">Milestone 2: Make the Map view fast (Sprint 2)</w:t>
      </w:r>
      <w:r>
        <w:br/>
      </w:r>
      <w:r>
        <w:t xml:space="preserve">Goal: reduce main-thread stalls and shrink data flows.</w:t>
      </w:r>
    </w:p>
    <w:p>
      <w:pPr>
        <w:pStyle w:val="Compact"/>
        <w:numPr>
          <w:ilvl w:val="0"/>
          <w:numId w:val="1008"/>
        </w:numPr>
      </w:pPr>
      <w:r>
        <w:t xml:space="preserve">Profile Map interactions (pan/zoom/select token). Fix re-render storms; ensure stable memoization boundaries.</w:t>
      </w:r>
    </w:p>
    <w:p>
      <w:pPr>
        <w:pStyle w:val="Compact"/>
        <w:numPr>
          <w:ilvl w:val="0"/>
          <w:numId w:val="1008"/>
        </w:numPr>
      </w:pPr>
      <w:r>
        <w:t xml:space="preserve">Move heavy computations (fog polygon updates, LOS, pathfinding, mass token collision) into Web Workers.</w:t>
      </w:r>
    </w:p>
    <w:p>
      <w:pPr>
        <w:pStyle w:val="Compact"/>
        <w:numPr>
          <w:ilvl w:val="0"/>
          <w:numId w:val="1008"/>
        </w:numPr>
      </w:pPr>
      <w:r>
        <w:t xml:space="preserve">Implement progressive map load: viewport-first tiles/tokens, then background fetch.</w:t>
      </w:r>
    </w:p>
    <w:p>
      <w:pPr>
        <w:pStyle w:val="Compact"/>
        <w:numPr>
          <w:ilvl w:val="0"/>
          <w:numId w:val="1008"/>
        </w:numPr>
      </w:pPr>
      <w:r>
        <w:t xml:space="preserve">Add server compression + response-size limits; enforce pagination and “fields” selection for large objects.</w:t>
      </w:r>
    </w:p>
    <w:p>
      <w:pPr>
        <w:pStyle w:val="FirstParagraph"/>
      </w:pPr>
      <w:r>
        <w:t xml:space="preserve">Testing:</w:t>
      </w:r>
      <w:r>
        <w:t xml:space="preserve"> </w:t>
      </w:r>
      <w:r>
        <w:t xml:space="preserve">- Browser lab tests + profiling (DevTools Performance, React Profiler).</w:t>
      </w:r>
      <w:r>
        <w:br/>
      </w:r>
      <w:r>
        <w:t xml:space="preserve">- Create synthetic “large campaign” fixtures (1000+ tiles, 200 tokens) and run a repeatable scenario.</w:t>
      </w:r>
    </w:p>
    <w:p>
      <w:pPr>
        <w:pStyle w:val="BodyText"/>
      </w:pPr>
      <w:r>
        <w:t xml:space="preserve">Rollback: keep old map rendering path behind a flag; if INP worsens or crash rate increases, revert flag.</w:t>
      </w:r>
    </w:p>
    <w:p>
      <w:pPr>
        <w:pStyle w:val="BodyText"/>
      </w:pPr>
      <w:r>
        <w:rPr>
          <w:b/>
          <w:bCs/>
        </w:rPr>
        <w:t xml:space="preserve">Milestone 3: Real-time protocol and combat cadence (Sprint 3)</w:t>
      </w:r>
      <w:r>
        <w:br/>
      </w:r>
      <w:r>
        <w:t xml:space="preserve">Goal: make “turn-to-turn” feel instant.</w:t>
      </w:r>
    </w:p>
    <w:p>
      <w:pPr>
        <w:pStyle w:val="Compact"/>
        <w:numPr>
          <w:ilvl w:val="0"/>
          <w:numId w:val="1009"/>
        </w:numPr>
      </w:pPr>
      <w:r>
        <w:t xml:space="preserve">Convert real-time updates from full snapshots to patches:</w:t>
      </w:r>
    </w:p>
    <w:p>
      <w:pPr>
        <w:pStyle w:val="Compact"/>
        <w:numPr>
          <w:ilvl w:val="0"/>
          <w:numId w:val="1009"/>
        </w:numPr>
      </w:pPr>
      <w:r>
        <w:t xml:space="preserve">Positions: delta updates at 10–20Hz max while dragging</w:t>
      </w:r>
    </w:p>
    <w:p>
      <w:pPr>
        <w:pStyle w:val="Compact"/>
        <w:numPr>
          <w:ilvl w:val="0"/>
          <w:numId w:val="1009"/>
        </w:numPr>
      </w:pPr>
      <w:r>
        <w:t xml:space="preserve">State changes: event-driven (apply condition, HP change, turn advance)</w:t>
      </w:r>
    </w:p>
    <w:p>
      <w:pPr>
        <w:pStyle w:val="Compact"/>
        <w:numPr>
          <w:ilvl w:val="0"/>
          <w:numId w:val="1009"/>
        </w:numPr>
      </w:pPr>
      <w:r>
        <w:t xml:space="preserve">Add client-side optimistic UI for safe actions (e.g., “mark condition,” “advance turn” as DM) with server reconciliation.</w:t>
      </w:r>
    </w:p>
    <w:p>
      <w:pPr>
        <w:pStyle w:val="Compact"/>
        <w:numPr>
          <w:ilvl w:val="0"/>
          <w:numId w:val="1009"/>
        </w:numPr>
      </w:pPr>
      <w:r>
        <w:t xml:space="preserve">Add encounter + initiative panel integrated with the Map view.</w:t>
      </w:r>
    </w:p>
    <w:p>
      <w:pPr>
        <w:pStyle w:val="FirstParagraph"/>
      </w:pPr>
      <w:r>
        <w:t xml:space="preserve">Testing:</w:t>
      </w:r>
      <w:r>
        <w:t xml:space="preserve"> </w:t>
      </w:r>
      <w:r>
        <w:t xml:space="preserve">- Load test HTTP + WebSockets using Grafana</w:t>
      </w:r>
      <w:hyperlink r:id="rId22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k6 for API, and Artillery</w:t>
      </w:r>
      <w:hyperlink r:id="rId46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for WebSockets/Socket.IO-style scenarios.</w:t>
      </w:r>
      <w:r>
        <w:t xml:space="preserve"> </w:t>
      </w:r>
      <w:hyperlink r:id="rId31">
        <w:r>
          <w:rPr>
            <w:rStyle w:val="Hyperlink"/>
          </w:rPr>
          <w:t xml:space="preserve">[21]</w:t>
        </w:r>
      </w:hyperlink>
      <w:r>
        <w:br/>
      </w:r>
      <w:r>
        <w:t xml:space="preserve">- Add resilience tests: forced disconnect/reconnect, dropped packets, out-of-order patch replay.</w:t>
      </w:r>
    </w:p>
    <w:p>
      <w:pPr>
        <w:pStyle w:val="BodyText"/>
      </w:pPr>
      <w:r>
        <w:t xml:space="preserve">Rollback: protocol versioning—support v1 (snapshot) and v2 (patch) concurrently until stable.</w:t>
      </w:r>
    </w:p>
    <w:p>
      <w:pPr>
        <w:pStyle w:val="BodyText"/>
      </w:pPr>
      <w:r>
        <w:rPr>
          <w:b/>
          <w:bCs/>
        </w:rPr>
        <w:t xml:space="preserve">Milestone 4: D&amp;D-like stickiness pack (Sprint 4)</w:t>
      </w:r>
      <w:r>
        <w:br/>
      </w:r>
      <w:r>
        <w:t xml:space="preserve">Goal: ship the “return next week” features.</w:t>
      </w:r>
    </w:p>
    <w:p>
      <w:pPr>
        <w:pStyle w:val="Compact"/>
        <w:numPr>
          <w:ilvl w:val="0"/>
          <w:numId w:val="1010"/>
        </w:numPr>
      </w:pPr>
      <w:r>
        <w:t xml:space="preserve">Campaign journal + session recap artifact (DM-editable)</w:t>
      </w:r>
    </w:p>
    <w:p>
      <w:pPr>
        <w:pStyle w:val="Compact"/>
        <w:numPr>
          <w:ilvl w:val="0"/>
          <w:numId w:val="1010"/>
        </w:numPr>
      </w:pPr>
      <w:r>
        <w:t xml:space="preserve">Party inventory + handouts with permissions</w:t>
      </w:r>
    </w:p>
    <w:p>
      <w:pPr>
        <w:pStyle w:val="Compact"/>
        <w:numPr>
          <w:ilvl w:val="0"/>
          <w:numId w:val="1010"/>
        </w:numPr>
      </w:pPr>
      <w:r>
        <w:t xml:space="preserve">Onboarding wizard: create campaign → invite → choose quickplay encounter/map → start session</w:t>
      </w:r>
    </w:p>
    <w:p>
      <w:pPr>
        <w:pStyle w:val="FirstParagraph"/>
      </w:pPr>
      <w:r>
        <w:t xml:space="preserve">UX testing:</w:t>
      </w:r>
      <w:r>
        <w:t xml:space="preserve"> </w:t>
      </w:r>
      <w:r>
        <w:t xml:space="preserve">- 5–8 moderated sessions with new users + 3–5 DMs</w:t>
      </w:r>
      <w:r>
        <w:br/>
      </w:r>
      <w:r>
        <w:t xml:space="preserve">- Measure: time-to-first-session, drop-off points, friction notes</w:t>
      </w:r>
      <w:r>
        <w:br/>
      </w:r>
      <w:r>
        <w:t xml:space="preserve">- Use event analytics to validate: funnel from landing → session join → first roll → first completed encounter</w:t>
      </w:r>
    </w:p>
    <w:bookmarkEnd w:id="47"/>
    <w:bookmarkStart w:id="51" w:name="X393f59f52255fd86ac7eab297562c0d7c5d01d0"/>
    <w:p>
      <w:pPr>
        <w:pStyle w:val="Heading3"/>
      </w:pPr>
      <w:r>
        <w:t xml:space="preserve">Profiling and performance testing toolchain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DB</w:t>
      </w:r>
      <w:r>
        <w:t xml:space="preserve">: use PostgreSQL</w:t>
      </w:r>
      <w:r>
        <w:t xml:space="preserve"> </w:t>
      </w:r>
      <w:r>
        <w:rPr>
          <w:rStyle w:val="VerbatimChar"/>
        </w:rPr>
        <w:t xml:space="preserve">EXPLAIN ANALYZE</w:t>
      </w:r>
      <w:r>
        <w:t xml:space="preserve"> </w:t>
      </w:r>
      <w:r>
        <w:t xml:space="preserve">on the slowest queries to see true row counts and execution time.</w:t>
      </w:r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Load tests</w:t>
      </w:r>
      <w:r>
        <w:t xml:space="preserve">: k6 is explicitly designed for load/perf testing and supports scripted scenarios; integrate thresholds into CI for “release gates.”</w:t>
      </w:r>
      <w:r>
        <w:t xml:space="preserve"> </w:t>
      </w:r>
      <w:hyperlink r:id="rId48">
        <w:r>
          <w:rPr>
            <w:rStyle w:val="Hyperlink"/>
          </w:rPr>
          <w:t xml:space="preserve">[22]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WebSocket tests</w:t>
      </w:r>
      <w:r>
        <w:t xml:space="preserve">: Artillery supports WebSocket engine scenarios and debugging.</w:t>
      </w:r>
      <w:r>
        <w:t xml:space="preserve"> </w:t>
      </w:r>
      <w:hyperlink r:id="rId49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Node profiling</w:t>
      </w:r>
      <w:r>
        <w:t xml:space="preserve">: Clinic.js exists but is not actively maintained; treat it as optional and validate results carefully.</w:t>
      </w:r>
      <w:r>
        <w:t xml:space="preserve"> </w:t>
      </w:r>
      <w:hyperlink r:id="rId50">
        <w:r>
          <w:rPr>
            <w:rStyle w:val="Hyperlink"/>
          </w:rPr>
          <w:t xml:space="preserve">[24]</w:t>
        </w:r>
      </w:hyperlink>
    </w:p>
    <w:bookmarkEnd w:id="51"/>
    <w:bookmarkEnd w:id="52"/>
    <w:bookmarkStart w:id="56" w:name="instrumentation-monitoring-and-kpis"/>
    <w:p>
      <w:pPr>
        <w:pStyle w:val="Heading2"/>
      </w:pPr>
      <w:r>
        <w:t xml:space="preserve">Instrumentation, monitoring, and KPIs</w:t>
      </w:r>
    </w:p>
    <w:p>
      <w:pPr>
        <w:pStyle w:val="FirstParagraph"/>
      </w:pPr>
      <w:r>
        <w:t xml:space="preserve">This is the minimum set of signals that will let you manage performance and UX as the app evolves.</w:t>
      </w:r>
    </w:p>
    <w:bookmarkStart w:id="53" w:name="observability-stack"/>
    <w:p>
      <w:pPr>
        <w:pStyle w:val="Heading3"/>
      </w:pPr>
      <w:r>
        <w:t xml:space="preserve">Observability stack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Tracing</w:t>
      </w:r>
      <w:r>
        <w:t xml:space="preserve">: Start with OpenTelemetry</w:t>
      </w:r>
      <w:hyperlink r:id="rId29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in Node (HTTP + Express instrumentation; DB spans) and export to an APM backend.</w:t>
      </w:r>
      <w:r>
        <w:t xml:space="preserve"> </w:t>
      </w:r>
      <w:hyperlink r:id="rId44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Error + performance monitoring</w:t>
      </w:r>
      <w:r>
        <w:t xml:space="preserve">: Sentry</w:t>
      </w:r>
      <w:hyperlink r:id="rId21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can capture transactions, spans, and performance issues; configure sampling to limit volume.</w:t>
      </w:r>
      <w:r>
        <w:t xml:space="preserve"> </w:t>
      </w:r>
      <w:hyperlink r:id="rId45">
        <w:r>
          <w:rPr>
            <w:rStyle w:val="Hyperlink"/>
          </w:rPr>
          <w:t xml:space="preserve">[25]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Logging</w:t>
      </w:r>
      <w:r>
        <w:t xml:space="preserve">: Use pino/pino-http for structured logs with low overhead; redact sensitive fields at the logger boundary.</w:t>
      </w:r>
      <w:r>
        <w:t xml:space="preserve"> </w:t>
      </w:r>
      <w:hyperlink r:id="rId29">
        <w:r>
          <w:rPr>
            <w:rStyle w:val="Hyperlink"/>
          </w:rPr>
          <w:t xml:space="preserve">[6]</w:t>
        </w:r>
      </w:hyperlink>
    </w:p>
    <w:bookmarkEnd w:id="53"/>
    <w:bookmarkStart w:id="54" w:name="analytics-event-schema-product-telemetry"/>
    <w:p>
      <w:pPr>
        <w:pStyle w:val="Heading3"/>
      </w:pPr>
      <w:r>
        <w:t xml:space="preserve">Analytics event schema (product telemetry)</w:t>
      </w:r>
    </w:p>
    <w:p>
      <w:pPr>
        <w:pStyle w:val="FirstParagraph"/>
      </w:pPr>
      <w:r>
        <w:t xml:space="preserve">Define events around the tabletop loop: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campaign_created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invite_sent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invite_accepted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character_created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character_level_up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session_started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session_joined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session_completed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encounter_started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initiative_rolled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turn_advanced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condition_applied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map_loaded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token_moved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fog_updated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roll_made</w:t>
      </w:r>
      <w:r>
        <w:t xml:space="preserve"> </w:t>
      </w:r>
      <w:r>
        <w:t xml:space="preserve">(include roll type, latency to display, whether advantage/disadvantage)</w:t>
      </w:r>
    </w:p>
    <w:bookmarkEnd w:id="54"/>
    <w:bookmarkStart w:id="55" w:name="kpis-and-guardrails"/>
    <w:p>
      <w:pPr>
        <w:pStyle w:val="Heading3"/>
      </w:pPr>
      <w:r>
        <w:t xml:space="preserve">KPIs and guardrails</w:t>
      </w:r>
    </w:p>
    <w:p>
      <w:pPr>
        <w:pStyle w:val="FirstParagraph"/>
      </w:pPr>
      <w:r>
        <w:t xml:space="preserve">Performance KPIs:</w:t>
      </w:r>
      <w:r>
        <w:t xml:space="preserve"> </w:t>
      </w:r>
      <w:r>
        <w:t xml:space="preserve">- INP p75 overall and by view (Map vs Campaign vs Character). Good target ≤ 200ms.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  <w:r>
        <w:br/>
      </w:r>
      <w:r>
        <w:t xml:space="preserve">- “Long task rate” (tasks &gt; 50ms) on Map view</w:t>
      </w:r>
      <w:r>
        <w:br/>
      </w:r>
      <w:r>
        <w:t xml:space="preserve">- API p95 latency for top actions; WebSocket disconnects per session-hour</w:t>
      </w:r>
      <w:r>
        <w:br/>
      </w:r>
      <w:r>
        <w:t xml:space="preserve">- DB query time for top 20 queries (tracked via tracing + EXPLAIN evidence).</w:t>
      </w:r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Engagement KPIs:</w:t>
      </w:r>
      <w:r>
        <w:t xml:space="preserve"> </w:t>
      </w:r>
      <w:r>
        <w:t xml:space="preserve">- D1 / D7 retention for players and for DMs (separately)</w:t>
      </w:r>
      <w:r>
        <w:br/>
      </w:r>
      <w:r>
        <w:t xml:space="preserve">- Time-to-first-session (from sign-in to first session join)</w:t>
      </w:r>
      <w:r>
        <w:br/>
      </w:r>
      <w:r>
        <w:t xml:space="preserve">- Sessions per campaign per week</w:t>
      </w:r>
      <w:r>
        <w:br/>
      </w:r>
      <w:r>
        <w:t xml:space="preserve">- “Completed encounter” rate (proxy for “game actually ran”)</w:t>
      </w:r>
    </w:p>
    <w:bookmarkEnd w:id="55"/>
    <w:bookmarkEnd w:id="56"/>
    <w:bookmarkStart w:id="60" w:name="security-privacy-and-ip-considerations"/>
    <w:p>
      <w:pPr>
        <w:pStyle w:val="Heading2"/>
      </w:pPr>
      <w:r>
        <w:t xml:space="preserve">Security, privacy, and IP considerations</w:t>
      </w:r>
    </w:p>
    <w:bookmarkStart w:id="57" w:name="security-and-privacy-checklist"/>
    <w:p>
      <w:pPr>
        <w:pStyle w:val="Heading3"/>
      </w:pPr>
      <w:r>
        <w:t xml:space="preserve">Security and privacy checklist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Session/auth hardening</w:t>
      </w:r>
      <w:r>
        <w:t xml:space="preserve">: Ensure secure cookie flags, rotation, and WebSocket authentication tied to session identity.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Rate limiting</w:t>
      </w:r>
      <w:r>
        <w:t xml:space="preserve">: Protect login, invite endpoints, AI endpoints, and WebSocket connect storms.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File uploads</w:t>
      </w:r>
      <w:r>
        <w:t xml:space="preserve">: If you allow token/map uploads, enforce content-type sniffing, size limits, virus scanning (if feasible), and storage bucket permissions; never trust client-provided metadata.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Log redaction</w:t>
      </w:r>
      <w:r>
        <w:t xml:space="preserve">: Don’t log tokens, secrets, or user messages in raw form; structured logging makes safe redaction easier.</w:t>
      </w:r>
      <w:r>
        <w:t xml:space="preserve"> </w:t>
      </w:r>
      <w:hyperlink r:id="rId29">
        <w:r>
          <w:rPr>
            <w:rStyle w:val="Hyperlink"/>
          </w:rPr>
          <w:t xml:space="preserve">[26]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Least-privilege DB access</w:t>
      </w:r>
      <w:r>
        <w:t xml:space="preserve">: Separate read/write roles; consider row-level permission checks for campaign membership.</w:t>
      </w:r>
    </w:p>
    <w:bookmarkEnd w:id="57"/>
    <w:bookmarkStart w:id="59" w:name="dd-like-content-and-licensing"/>
    <w:p>
      <w:pPr>
        <w:pStyle w:val="Heading3"/>
      </w:pPr>
      <w:r>
        <w:t xml:space="preserve">D&amp;D-like content and licensing</w:t>
      </w:r>
    </w:p>
    <w:p>
      <w:pPr>
        <w:pStyle w:val="FirstParagraph"/>
      </w:pPr>
      <w:r>
        <w:t xml:space="preserve">If you want to be “D&amp;D-like” without creating IP risk:</w:t>
      </w:r>
    </w:p>
    <w:p>
      <w:pPr>
        <w:pStyle w:val="Compact"/>
        <w:numPr>
          <w:ilvl w:val="0"/>
          <w:numId w:val="101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System Reference Document (SRD) 5.1</w:t>
      </w:r>
      <w:r>
        <w:t xml:space="preserve"> </w:t>
      </w:r>
      <w:r>
        <w:t xml:space="preserve">is explicitly provided under</w:t>
      </w:r>
      <w:r>
        <w:t xml:space="preserve"> </w:t>
      </w:r>
      <w:r>
        <w:rPr>
          <w:b/>
          <w:bCs/>
        </w:rPr>
        <w:t xml:space="preserve">Creative Commons Attribution 4.0 (CC BY 4.0)</w:t>
      </w:r>
      <w:r>
        <w:t xml:space="preserve"> </w:t>
      </w:r>
      <w:r>
        <w:t xml:space="preserve">by Wizards, with an attribution statement included in the PDF.</w:t>
      </w:r>
      <w:r>
        <w:t xml:space="preserve"> </w:t>
      </w:r>
      <w:hyperlink r:id="rId46">
        <w:r>
          <w:rPr>
            <w:rStyle w:val="Hyperlink"/>
          </w:rPr>
          <w:t xml:space="preserve">[27]</w:t>
        </w:r>
      </w:hyperlink>
    </w:p>
    <w:p>
      <w:pPr>
        <w:pStyle w:val="Compact"/>
        <w:numPr>
          <w:ilvl w:val="0"/>
          <w:numId w:val="1015"/>
        </w:numPr>
      </w:pPr>
      <w:r>
        <w:t xml:space="preserve">Wizards also states SRD content can be used under CC BY 4.0 with required attribution and without implying endorsement; CC BY allows sharing and adaptation (including commercial) as long as attribution requirements are met.</w:t>
      </w:r>
      <w:r>
        <w:t xml:space="preserve"> </w:t>
      </w:r>
      <w:hyperlink r:id="rId46">
        <w:r>
          <w:rPr>
            <w:rStyle w:val="Hyperlink"/>
          </w:rPr>
          <w:t xml:space="preserve">[27]</w:t>
        </w:r>
      </w:hyperlink>
    </w:p>
    <w:p>
      <w:pPr>
        <w:pStyle w:val="Compact"/>
        <w:numPr>
          <w:ilvl w:val="0"/>
          <w:numId w:val="1015"/>
        </w:numPr>
      </w:pPr>
      <w:r>
        <w:t xml:space="preserve">For the updated rules, D&amp;D Beyond published that</w:t>
      </w:r>
      <w:r>
        <w:t xml:space="preserve"> </w:t>
      </w:r>
      <w:r>
        <w:rPr>
          <w:b/>
          <w:bCs/>
        </w:rPr>
        <w:t xml:space="preserve">SRD 5.2</w:t>
      </w:r>
      <w:r>
        <w:t xml:space="preserve"> </w:t>
      </w:r>
      <w:r>
        <w:t xml:space="preserve">was released under a Creative Commons license and coexists with SRD 5.1.</w:t>
      </w:r>
      <w:r>
        <w:t xml:space="preserve"> </w:t>
      </w:r>
      <w:hyperlink r:id="rId58">
        <w:r>
          <w:rPr>
            <w:rStyle w:val="Hyperlink"/>
          </w:rPr>
          <w:t xml:space="preserve">[28]</w:t>
        </w:r>
      </w:hyperlink>
    </w:p>
    <w:p>
      <w:pPr>
        <w:pStyle w:val="FirstParagraph"/>
      </w:pPr>
      <w:r>
        <w:t xml:space="preserve">Practical guidance:</w:t>
      </w:r>
      <w:r>
        <w:t xml:space="preserve"> </w:t>
      </w:r>
      <w:r>
        <w:t xml:space="preserve">- Build your “baseline compendium” and character options from SRD material and keep a clean delineation between SRD-based content and any proprietary or user-uploaded modules.</w:t>
      </w:r>
      <w:r>
        <w:br/>
      </w:r>
      <w:r>
        <w:t xml:space="preserve">- Avoid trademark-protected monsters/terms and brand identity elements unless you have explicit licensing.</w:t>
      </w:r>
    </w:p>
    <w:bookmarkEnd w:id="59"/>
    <w:bookmarkEnd w:id="60"/>
    <w:bookmarkStart w:id="64" w:name="competitive-landscape-and-inspiration"/>
    <w:p>
      <w:pPr>
        <w:pStyle w:val="Heading2"/>
      </w:pPr>
      <w:r>
        <w:t xml:space="preserve">Competitive landscape and inspiration</w:t>
      </w:r>
    </w:p>
    <w:p>
      <w:pPr>
        <w:pStyle w:val="FirstParagraph"/>
      </w:pPr>
      <w:r>
        <w:t xml:space="preserve">The goal of this comparison is not to copy, but to</w:t>
      </w:r>
      <w:r>
        <w:t xml:space="preserve"> </w:t>
      </w:r>
      <w:r>
        <w:rPr>
          <w:b/>
          <w:bCs/>
        </w:rPr>
        <w:t xml:space="preserve">extract proven stickiness mechanics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set realistic UX expectations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Pricing model</w:t>
            </w:r>
          </w:p>
        </w:tc>
        <w:tc>
          <w:tcPr/>
          <w:p>
            <w:pPr>
              <w:pStyle w:val="Compact"/>
            </w:pPr>
            <w:r>
              <w:t xml:space="preserve">Core strengths</w:t>
            </w:r>
          </w:p>
        </w:tc>
        <w:tc>
          <w:tcPr/>
          <w:p>
            <w:pPr>
              <w:pStyle w:val="Compact"/>
            </w:pPr>
            <w:r>
              <w:t xml:space="preserve">Weaknesses / tradeoffs</w:t>
            </w:r>
          </w:p>
        </w:tc>
        <w:tc>
          <w:tcPr/>
          <w:p>
            <w:pPr>
              <w:pStyle w:val="Compact"/>
            </w:pPr>
            <w:r>
              <w:t xml:space="preserve">Features to emulate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entity["company","D&amp;D Beyond","dnd toolset wotc"] (Maps + tools)</w:t>
            </w:r>
          </w:p>
        </w:tc>
        <w:tc>
          <w:tcPr/>
          <w:p>
            <w:pPr>
              <w:pStyle w:val="Compact"/>
            </w:pPr>
            <w:r>
              <w:t xml:space="preserve">Subscriptions include Hero and Master tiers; official pricing lists Hero $2.99/mo and Master $5.99/mo (with multi-month discounts).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Tight integration with official content; Maps emphasizes quickplay, initiative/combat support, fog of war, overlays, ping, and shared logs.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Official ecosystem focus; feature scope can shift; content and account constraints</w:t>
            </w:r>
          </w:p>
        </w:tc>
        <w:tc>
          <w:tcPr/>
          <w:p>
            <w:pPr>
              <w:pStyle w:val="Compact"/>
            </w:pPr>
            <w:r>
              <w:t xml:space="preserve">Unified session surface (map + initiative + log) and fast onboarding into “play now” maps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Roll20</w:t>
            </w:r>
            <w:hyperlink r:id="rId35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Free tier; Plus $5.99/mo; Pro $10.99/mo.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Hosted VTT; large system library; LFG; dynamic lighting is a key premium driver.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Browser performance can vary with heavy scenes; feature complexity can increase onboarding friction</w:t>
            </w:r>
          </w:p>
        </w:tc>
        <w:tc>
          <w:tcPr/>
          <w:p>
            <w:pPr>
              <w:pStyle w:val="Compact"/>
            </w:pPr>
            <w:r>
              <w:t xml:space="preserve">LFG/social scaffolding + map affordances (fog/light) with clear value gates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Foundry Virtual Tabletop</w:t>
            </w:r>
            <w:hyperlink r:id="rId21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One-time $50 license; unlimited players connect to a hosted server; no premium tiers.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Self-hosting control; massive mod ecosystem; strong customization API.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Higher setup burden; “power user” lean can intimidate new groups</w:t>
            </w:r>
          </w:p>
        </w:tc>
        <w:tc>
          <w:tcPr/>
          <w:p>
            <w:pPr>
              <w:pStyle w:val="Compact"/>
            </w:pPr>
            <w:r>
              <w:t xml:space="preserve">A clean plugin/mod boundary: keep core simple, let power features extend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[33]</w:t>
              </w:r>
            </w:hyperlink>
          </w:p>
        </w:tc>
      </w:tr>
    </w:tbl>
    <w:p>
      <w:pPr>
        <w:pStyle w:val="BodyText"/>
      </w:pPr>
      <w:r>
        <w:t xml:space="preserve">Key takeaways to apply to EverdiceRealm1: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 “start playing” paths beat deep configuration</w:t>
      </w:r>
      <w:r>
        <w:t xml:space="preserve"> </w:t>
      </w:r>
      <w:r>
        <w:t xml:space="preserve">for retention.</w:t>
      </w:r>
      <w:r>
        <w:t xml:space="preserve"> </w:t>
      </w:r>
      <w:hyperlink r:id="rId22">
        <w:r>
          <w:rPr>
            <w:rStyle w:val="Hyperlink"/>
          </w:rPr>
          <w:t xml:space="preserve">[34]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Maps + initiative + shared log</w:t>
      </w:r>
      <w:r>
        <w:t xml:space="preserve"> </w:t>
      </w:r>
      <w:r>
        <w:t xml:space="preserve">is the “tabletop nucleus” for tactical play.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Customization and extensibility</w:t>
      </w:r>
      <w:r>
        <w:t xml:space="preserve"> </w:t>
      </w:r>
      <w:r>
        <w:t xml:space="preserve">are long-term differentiators, but they should not slow down the first 30 minutes (onboarding).</w:t>
      </w:r>
      <w:r>
        <w:t xml:space="preserve"> </w:t>
      </w:r>
      <w:hyperlink r:id="rId63">
        <w:r>
          <w:rPr>
            <w:rStyle w:val="Hyperlink"/>
          </w:rPr>
          <w:t xml:space="preserve">[33]</w:t>
        </w:r>
      </w:hyperlink>
    </w:p>
    <w:bookmarkEnd w:id="64"/>
    <w:bookmarkEnd w:id="65"/>
    <w:bookmarkEnd w:id="66"/>
    <w:p>
      <w:r>
        <w:pict>
          <v:rect style="width:0;height:1.5pt" o:hralign="center" o:hrstd="t" o:hr="t"/>
        </w:pict>
      </w:r>
    </w:p>
    <w:bookmarkStart w:id="6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  <w:r>
        <w:t xml:space="preserve"> </w:t>
      </w:r>
      <w:hyperlink r:id="rId21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Interaction to Next Paint (INP)  |  Articles  |  web.dev</w:t>
      </w:r>
    </w:p>
    <w:p>
      <w:pPr>
        <w:pStyle w:val="BodyText"/>
      </w:pPr>
      <w:hyperlink r:id="rId21">
        <w:r>
          <w:rPr>
            <w:rStyle w:val="Hyperlink"/>
          </w:rPr>
          <w:t xml:space="preserve">https://web.dev/articles/inp?utm_source=chatgpt.com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hyperlink r:id="rId22">
        <w:r>
          <w:rPr>
            <w:rStyle w:val="Hyperlink"/>
          </w:rPr>
          <w:t xml:space="preserve">[19]</w:t>
        </w:r>
      </w:hyperlink>
      <w:r>
        <w:t xml:space="preserve"> </w:t>
      </w:r>
      <w:hyperlink r:id="rId22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Maps | D&amp;D Virtual Tabletop | D&amp;D Beyond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https://www.dndbeyond.com/games/?utm_source=chatgpt.com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PostgreSQL: Documentation: 18: 14.1. Using EXPLAIN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https://www.postgresql.org/docs/current/using-explain.html?utm_source=chatgpt.com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[6]</w:t>
        </w:r>
      </w:hyperlink>
      <w:r>
        <w:t xml:space="preserve"> </w:t>
      </w:r>
      <w:hyperlink r:id="rId29">
        <w:r>
          <w:rPr>
            <w:rStyle w:val="Hyperlink"/>
          </w:rPr>
          <w:t xml:space="preserve">[14]</w:t>
        </w:r>
      </w:hyperlink>
      <w:r>
        <w:t xml:space="preserve"> </w:t>
      </w:r>
      <w:hyperlink r:id="rId29">
        <w:r>
          <w:rPr>
            <w:rStyle w:val="Hyperlink"/>
          </w:rPr>
          <w:t xml:space="preserve">[18]</w:t>
        </w:r>
      </w:hyperlink>
      <w:r>
        <w:t xml:space="preserve"> </w:t>
      </w:r>
      <w:hyperlink r:id="rId29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GitHub - pinojs/pino: 🌲 super fast, all natural json logger</w:t>
      </w:r>
    </w:p>
    <w:p>
      <w:pPr>
        <w:pStyle w:val="BodyText"/>
      </w:pPr>
      <w:hyperlink r:id="rId29">
        <w:r>
          <w:rPr>
            <w:rStyle w:val="Hyperlink"/>
          </w:rPr>
          <w:t xml:space="preserve">https://github.com/pinojs/pino?utm_source=chatgpt.com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[7]</w:t>
        </w:r>
      </w:hyperlink>
      <w:r>
        <w:t xml:space="preserve"> </w:t>
      </w:r>
      <w:hyperlink r:id="rId31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Grafana k6 | Grafana k6 documentation</w:t>
      </w:r>
    </w:p>
    <w:p>
      <w:pPr>
        <w:pStyle w:val="BodyText"/>
      </w:pPr>
      <w:hyperlink r:id="rId31">
        <w:r>
          <w:rPr>
            <w:rStyle w:val="Hyperlink"/>
          </w:rPr>
          <w:t xml:space="preserve">https://grafana.com/docs/k6/latest/?utm_source=chatgpt.com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[9]</w:t>
        </w:r>
      </w:hyperlink>
      <w:r>
        <w:t xml:space="preserve"> </w:t>
      </w:r>
      <w:hyperlink r:id="rId35">
        <w:r>
          <w:rPr>
            <w:rStyle w:val="Hyperlink"/>
          </w:rPr>
          <w:t xml:space="preserve">[10]</w:t>
        </w:r>
      </w:hyperlink>
      <w:r>
        <w:t xml:space="preserve"> </w:t>
      </w:r>
      <w:hyperlink r:id="rId35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Feature Breakdown – Roll20 Help Center</w:t>
      </w:r>
    </w:p>
    <w:p>
      <w:pPr>
        <w:pStyle w:val="BodyText"/>
      </w:pPr>
      <w:hyperlink r:id="rId35">
        <w:r>
          <w:rPr>
            <w:rStyle w:val="Hyperlink"/>
          </w:rPr>
          <w:t xml:space="preserve">https://help.roll20.net/hc/en-us/articles/360037774633-Feature-Breakdown?utm_source=chatgpt.com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Encounters! – D&amp;D Beyond</w:t>
      </w:r>
    </w:p>
    <w:p>
      <w:pPr>
        <w:pStyle w:val="BodyText"/>
      </w:pPr>
      <w:hyperlink r:id="rId39">
        <w:r>
          <w:rPr>
            <w:rStyle w:val="Hyperlink"/>
          </w:rPr>
          <w:t xml:space="preserve">https://dndbeyond-support.wizards.com/hc/en-us/articles/7747237485716-Encounters?utm_source=chatgpt.com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Tools and Features – D&amp;D Beyond</w:t>
      </w:r>
    </w:p>
    <w:p>
      <w:pPr>
        <w:pStyle w:val="BodyText"/>
      </w:pPr>
      <w:hyperlink r:id="rId40">
        <w:r>
          <w:rPr>
            <w:rStyle w:val="Hyperlink"/>
          </w:rPr>
          <w:t xml:space="preserve">https://dndbeyond-support.wizards.com/hc/en-us/categories/6712747082260-Tools-and-Features?utm_source=chatgpt.com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Roll20 Dynamic Lighting</w:t>
      </w:r>
    </w:p>
    <w:p>
      <w:pPr>
        <w:pStyle w:val="BodyText"/>
      </w:pPr>
      <w:hyperlink r:id="rId41">
        <w:r>
          <w:rPr>
            <w:rStyle w:val="Hyperlink"/>
          </w:rPr>
          <w:t xml:space="preserve">https://pages.roll20.net/dynamic-lighting?utm_source=chatgpt.com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Node.js | OpenTelemetry</w:t>
      </w:r>
    </w:p>
    <w:p>
      <w:pPr>
        <w:pStyle w:val="BodyText"/>
      </w:pPr>
      <w:hyperlink r:id="rId44">
        <w:r>
          <w:rPr>
            <w:rStyle w:val="Hyperlink"/>
          </w:rPr>
          <w:t xml:space="preserve">https://opentelemetry.io/docs/languages/js/getting-started/nodejs/?utm_source=chatgpt.com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[17]</w:t>
        </w:r>
      </w:hyperlink>
      <w:r>
        <w:t xml:space="preserve"> </w:t>
      </w:r>
      <w:hyperlink r:id="rId45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Configure Sampling | Sentry for Bun</w:t>
      </w:r>
    </w:p>
    <w:p>
      <w:pPr>
        <w:pStyle w:val="BodyText"/>
      </w:pPr>
      <w:hyperlink r:id="rId45">
        <w:r>
          <w:rPr>
            <w:rStyle w:val="Hyperlink"/>
          </w:rPr>
          <w:t xml:space="preserve">https://docs.sentry.io/platforms/javascript/guides/bun/tracing/configure-sampling?utm_source=chatgpt.com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[20]</w:t>
        </w:r>
      </w:hyperlink>
      <w:r>
        <w:t xml:space="preserve"> </w:t>
      </w:r>
      <w:hyperlink r:id="rId46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Legal Information</w:t>
      </w:r>
    </w:p>
    <w:p>
      <w:pPr>
        <w:pStyle w:val="BodyText"/>
      </w:pPr>
      <w:hyperlink r:id="rId46">
        <w:r>
          <w:rPr>
            <w:rStyle w:val="Hyperlink"/>
          </w:rPr>
          <w:t xml:space="preserve">https://media.wizards.com/2023/downloads/dnd/SRD_CC_v5.1.pdf?utm_source=chatgpt.com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Grafana k6 | Open source load testing tool</w:t>
      </w:r>
    </w:p>
    <w:p>
      <w:pPr>
        <w:pStyle w:val="BodyText"/>
      </w:pPr>
      <w:hyperlink r:id="rId48">
        <w:r>
          <w:rPr>
            <w:rStyle w:val="Hyperlink"/>
          </w:rPr>
          <w:t xml:space="preserve">https://grafana.com/oss/k6/?utm_source=chatgpt.com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WebSocket Engine · Artillery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https://www.artillery.io/docs/reference/engines/websocket?utm_source=chatgpt.com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GitHub - clinicjs/node-clinic: Clinic.js diagnoses your Node.js performance issues</w:t>
      </w:r>
    </w:p>
    <w:p>
      <w:pPr>
        <w:pStyle w:val="BodyText"/>
      </w:pPr>
      <w:hyperlink r:id="rId50">
        <w:r>
          <w:rPr>
            <w:rStyle w:val="Hyperlink"/>
          </w:rPr>
          <w:t xml:space="preserve">https://github.com/clinicjs/node-clinic?utm_source=chatgpt.com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You Can Now Publish Your Own Creations Using the New Core Rules | Dungeons &amp; Dragons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https://www.dndbeyond.com/posts/1949-you-can-now-publish-your-own-creations-using-the?utm_source=chatgpt.com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Subscriptions Pricing – D&amp;D Beyond</w:t>
      </w:r>
    </w:p>
    <w:p>
      <w:pPr>
        <w:pStyle w:val="BodyText"/>
      </w:pPr>
      <w:hyperlink r:id="rId61">
        <w:r>
          <w:rPr>
            <w:rStyle w:val="Hyperlink"/>
          </w:rPr>
          <w:t xml:space="preserve">https://dndbeyond-support.wizards.com/hc/en-us/articles/7747225116820-Subscriptions-Pricing?utm_source=chatgpt.com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Frequently Asked Questions | Foundry Virtual Tabletop</w:t>
      </w:r>
    </w:p>
    <w:p>
      <w:pPr>
        <w:pStyle w:val="BodyText"/>
      </w:pPr>
      <w:hyperlink r:id="rId62">
        <w:r>
          <w:rPr>
            <w:rStyle w:val="Hyperlink"/>
          </w:rPr>
          <w:t xml:space="preserve">https://foundryvtt.com/article/faq/?utm_source=chatgpt.com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Home | Foundry Virtual Tabletop</w:t>
      </w:r>
    </w:p>
    <w:p>
      <w:pPr>
        <w:pStyle w:val="BodyText"/>
      </w:pPr>
      <w:hyperlink r:id="rId63">
        <w:r>
          <w:rPr>
            <w:rStyle w:val="Hyperlink"/>
          </w:rPr>
          <w:t xml:space="preserve">https://foundryvtt.com/?utm_source=chatgpt.com</w:t>
        </w:r>
      </w:hyperlink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1" Target="https://dndbeyond-support.wizards.com/hc/en-us/articles/7747225116820-Subscriptions-Pricing?utm_source=chatgpt.com" TargetMode="External" /><Relationship Type="http://schemas.openxmlformats.org/officeDocument/2006/relationships/hyperlink" Id="rId39" Target="https://dndbeyond-support.wizards.com/hc/en-us/articles/7747237485716-Encounters?utm_source=chatgpt.com" TargetMode="External" /><Relationship Type="http://schemas.openxmlformats.org/officeDocument/2006/relationships/hyperlink" Id="rId40" Target="https://dndbeyond-support.wizards.com/hc/en-us/categories/6712747082260-Tools-and-Features?utm_source=chatgpt.com" TargetMode="External" /><Relationship Type="http://schemas.openxmlformats.org/officeDocument/2006/relationships/hyperlink" Id="rId45" Target="https://docs.sentry.io/platforms/javascript/guides/bun/tracing/configure-sampling?utm_source=chatgpt.com" TargetMode="External" /><Relationship Type="http://schemas.openxmlformats.org/officeDocument/2006/relationships/hyperlink" Id="rId63" Target="https://foundryvtt.com/?utm_source=chatgpt.com" TargetMode="External" /><Relationship Type="http://schemas.openxmlformats.org/officeDocument/2006/relationships/hyperlink" Id="rId62" Target="https://foundryvtt.com/article/faq/?utm_source=chatgpt.com" TargetMode="External" /><Relationship Type="http://schemas.openxmlformats.org/officeDocument/2006/relationships/hyperlink" Id="rId50" Target="https://github.com/clinicjs/node-clinic?utm_source=chatgpt.com" TargetMode="External" /><Relationship Type="http://schemas.openxmlformats.org/officeDocument/2006/relationships/hyperlink" Id="rId29" Target="https://github.com/pinojs/pino?utm_source=chatgpt.com" TargetMode="External" /><Relationship Type="http://schemas.openxmlformats.org/officeDocument/2006/relationships/hyperlink" Id="rId31" Target="https://grafana.com/docs/k6/latest/?utm_source=chatgpt.com" TargetMode="External" /><Relationship Type="http://schemas.openxmlformats.org/officeDocument/2006/relationships/hyperlink" Id="rId48" Target="https://grafana.com/oss/k6/?utm_source=chatgpt.com" TargetMode="External" /><Relationship Type="http://schemas.openxmlformats.org/officeDocument/2006/relationships/hyperlink" Id="rId35" Target="https://help.roll20.net/hc/en-us/articles/360037774633-Feature-Breakdown?utm_source=chatgpt.com" TargetMode="External" /><Relationship Type="http://schemas.openxmlformats.org/officeDocument/2006/relationships/hyperlink" Id="rId46" Target="https://media.wizards.com/2023/downloads/dnd/SRD_CC_v5.1.pdf?utm_source=chatgpt.com" TargetMode="External" /><Relationship Type="http://schemas.openxmlformats.org/officeDocument/2006/relationships/hyperlink" Id="rId44" Target="https://opentelemetry.io/docs/languages/js/getting-started/nodejs/?utm_source=chatgpt.com" TargetMode="External" /><Relationship Type="http://schemas.openxmlformats.org/officeDocument/2006/relationships/hyperlink" Id="rId41" Target="https://pages.roll20.net/dynamic-lighting?utm_source=chatgpt.com" TargetMode="External" /><Relationship Type="http://schemas.openxmlformats.org/officeDocument/2006/relationships/hyperlink" Id="rId21" Target="https://web.dev/articles/inp?utm_source=chatgpt.com" TargetMode="External" /><Relationship Type="http://schemas.openxmlformats.org/officeDocument/2006/relationships/hyperlink" Id="rId49" Target="https://www.artillery.io/docs/reference/engines/websocket?utm_source=chatgpt.com" TargetMode="External" /><Relationship Type="http://schemas.openxmlformats.org/officeDocument/2006/relationships/hyperlink" Id="rId22" Target="https://www.dndbeyond.com/games/?utm_source=chatgpt.com" TargetMode="External" /><Relationship Type="http://schemas.openxmlformats.org/officeDocument/2006/relationships/hyperlink" Id="rId58" Target="https://www.dndbeyond.com/posts/1949-you-can-now-publish-your-own-creations-using-the?utm_source=chatgpt.com" TargetMode="External" /><Relationship Type="http://schemas.openxmlformats.org/officeDocument/2006/relationships/hyperlink" Id="rId24" Target="https://www.postgresql.org/docs/current/using-explain.html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s://dndbeyond-support.wizards.com/hc/en-us/articles/7747225116820-Subscriptions-Pricing?utm_source=chatgpt.com" TargetMode="External" /><Relationship Type="http://schemas.openxmlformats.org/officeDocument/2006/relationships/hyperlink" Id="rId39" Target="https://dndbeyond-support.wizards.com/hc/en-us/articles/7747237485716-Encounters?utm_source=chatgpt.com" TargetMode="External" /><Relationship Type="http://schemas.openxmlformats.org/officeDocument/2006/relationships/hyperlink" Id="rId40" Target="https://dndbeyond-support.wizards.com/hc/en-us/categories/6712747082260-Tools-and-Features?utm_source=chatgpt.com" TargetMode="External" /><Relationship Type="http://schemas.openxmlformats.org/officeDocument/2006/relationships/hyperlink" Id="rId45" Target="https://docs.sentry.io/platforms/javascript/guides/bun/tracing/configure-sampling?utm_source=chatgpt.com" TargetMode="External" /><Relationship Type="http://schemas.openxmlformats.org/officeDocument/2006/relationships/hyperlink" Id="rId63" Target="https://foundryvtt.com/?utm_source=chatgpt.com" TargetMode="External" /><Relationship Type="http://schemas.openxmlformats.org/officeDocument/2006/relationships/hyperlink" Id="rId62" Target="https://foundryvtt.com/article/faq/?utm_source=chatgpt.com" TargetMode="External" /><Relationship Type="http://schemas.openxmlformats.org/officeDocument/2006/relationships/hyperlink" Id="rId50" Target="https://github.com/clinicjs/node-clinic?utm_source=chatgpt.com" TargetMode="External" /><Relationship Type="http://schemas.openxmlformats.org/officeDocument/2006/relationships/hyperlink" Id="rId29" Target="https://github.com/pinojs/pino?utm_source=chatgpt.com" TargetMode="External" /><Relationship Type="http://schemas.openxmlformats.org/officeDocument/2006/relationships/hyperlink" Id="rId31" Target="https://grafana.com/docs/k6/latest/?utm_source=chatgpt.com" TargetMode="External" /><Relationship Type="http://schemas.openxmlformats.org/officeDocument/2006/relationships/hyperlink" Id="rId48" Target="https://grafana.com/oss/k6/?utm_source=chatgpt.com" TargetMode="External" /><Relationship Type="http://schemas.openxmlformats.org/officeDocument/2006/relationships/hyperlink" Id="rId35" Target="https://help.roll20.net/hc/en-us/articles/360037774633-Feature-Breakdown?utm_source=chatgpt.com" TargetMode="External" /><Relationship Type="http://schemas.openxmlformats.org/officeDocument/2006/relationships/hyperlink" Id="rId46" Target="https://media.wizards.com/2023/downloads/dnd/SRD_CC_v5.1.pdf?utm_source=chatgpt.com" TargetMode="External" /><Relationship Type="http://schemas.openxmlformats.org/officeDocument/2006/relationships/hyperlink" Id="rId44" Target="https://opentelemetry.io/docs/languages/js/getting-started/nodejs/?utm_source=chatgpt.com" TargetMode="External" /><Relationship Type="http://schemas.openxmlformats.org/officeDocument/2006/relationships/hyperlink" Id="rId41" Target="https://pages.roll20.net/dynamic-lighting?utm_source=chatgpt.com" TargetMode="External" /><Relationship Type="http://schemas.openxmlformats.org/officeDocument/2006/relationships/hyperlink" Id="rId21" Target="https://web.dev/articles/inp?utm_source=chatgpt.com" TargetMode="External" /><Relationship Type="http://schemas.openxmlformats.org/officeDocument/2006/relationships/hyperlink" Id="rId49" Target="https://www.artillery.io/docs/reference/engines/websocket?utm_source=chatgpt.com" TargetMode="External" /><Relationship Type="http://schemas.openxmlformats.org/officeDocument/2006/relationships/hyperlink" Id="rId22" Target="https://www.dndbeyond.com/games/?utm_source=chatgpt.com" TargetMode="External" /><Relationship Type="http://schemas.openxmlformats.org/officeDocument/2006/relationships/hyperlink" Id="rId58" Target="https://www.dndbeyond.com/posts/1949-you-can-now-publish-your-own-creations-using-the?utm_source=chatgpt.com" TargetMode="External" /><Relationship Type="http://schemas.openxmlformats.org/officeDocument/2006/relationships/hyperlink" Id="rId24" Target="https://www.postgresql.org/docs/current/using-explain.html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2026-02-12T11:43:59Z</dcterms:created>
  <dcterms:modified xsi:type="dcterms:W3CDTF">2026-02-12T11:43:59Z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