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BEC9" w14:textId="77777777" w:rsidR="003122D9" w:rsidRDefault="00A34AE2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we graph the Order variable with respect to Time and group it by Stirred, there appears to be a linear association between the two blocks</w:t>
      </w:r>
      <w:r w:rsidR="0083521D">
        <w:rPr>
          <w:rFonts w:ascii="Verdana" w:hAnsi="Verdana"/>
          <w:sz w:val="20"/>
          <w:szCs w:val="20"/>
        </w:rPr>
        <w:t>, albeit weak, but when we look at the two blocks separately, we can see the potential of using Order as a covariate to assist us in determining if there is a difference in dissolving times between the two blocks</w:t>
      </w:r>
      <w:r>
        <w:rPr>
          <w:rFonts w:ascii="Verdana" w:hAnsi="Verdana"/>
          <w:sz w:val="20"/>
          <w:szCs w:val="20"/>
        </w:rPr>
        <w:t>.</w:t>
      </w:r>
      <w:r w:rsidR="0083521D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For Block 1, where the liquid was stirred, there appears to be a downward linear trend in the dissolving time of the cold medicine tablets.  For Block 2, where the liquid was not stirred, </w:t>
      </w:r>
      <w:r>
        <w:rPr>
          <w:rFonts w:ascii="Verdana" w:hAnsi="Verdana"/>
          <w:sz w:val="20"/>
          <w:szCs w:val="20"/>
        </w:rPr>
        <w:t>there appears to be a</w:t>
      </w:r>
      <w:r w:rsidR="0067417F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up</w:t>
      </w:r>
      <w:r>
        <w:rPr>
          <w:rFonts w:ascii="Verdana" w:hAnsi="Verdana"/>
          <w:sz w:val="20"/>
          <w:szCs w:val="20"/>
        </w:rPr>
        <w:t xml:space="preserve">ward </w:t>
      </w:r>
      <w:r>
        <w:rPr>
          <w:rFonts w:ascii="Verdana" w:hAnsi="Verdana"/>
          <w:sz w:val="20"/>
          <w:szCs w:val="20"/>
        </w:rPr>
        <w:t xml:space="preserve">linear </w:t>
      </w:r>
      <w:r>
        <w:rPr>
          <w:rFonts w:ascii="Verdana" w:hAnsi="Verdana"/>
          <w:sz w:val="20"/>
          <w:szCs w:val="20"/>
        </w:rPr>
        <w:t>trend in the dissolving time of the cold medicine tablets.</w:t>
      </w:r>
      <w:r w:rsidR="003A282D">
        <w:rPr>
          <w:rFonts w:ascii="Verdana" w:hAnsi="Verdana"/>
          <w:sz w:val="20"/>
          <w:szCs w:val="20"/>
        </w:rPr>
        <w:t xml:space="preserve"> </w:t>
      </w:r>
      <w:r w:rsidR="000A3419">
        <w:rPr>
          <w:rFonts w:ascii="Verdana" w:hAnsi="Verdana"/>
          <w:sz w:val="20"/>
          <w:szCs w:val="20"/>
        </w:rPr>
        <w:t xml:space="preserve">  Since the Order variable directly matches the Stirred variable, meaning the first 24 values of Order coincide with Block 1 and the second 24 values of Order coincide with Block 2</w:t>
      </w:r>
      <w:r w:rsidR="003122D9">
        <w:rPr>
          <w:rFonts w:ascii="Verdana" w:hAnsi="Verdana"/>
          <w:sz w:val="20"/>
          <w:szCs w:val="20"/>
        </w:rPr>
        <w:t xml:space="preserve"> and the slopes for the two Blocks are not moving in the same direction as we can observe looking at our initial graph, we can write our model as follows:</w:t>
      </w:r>
    </w:p>
    <w:p w14:paraId="3917A4BF" w14:textId="77777777" w:rsidR="003122D9" w:rsidRDefault="003122D9">
      <w:pPr>
        <w:contextualSpacing/>
        <w:rPr>
          <w:rFonts w:ascii="Verdana" w:hAnsi="Verdana"/>
          <w:sz w:val="20"/>
          <w:szCs w:val="20"/>
        </w:rPr>
      </w:pPr>
    </w:p>
    <w:p w14:paraId="16C9DFA6" w14:textId="23F90364" w:rsidR="003122D9" w:rsidRDefault="003122D9" w:rsidP="003122D9">
      <w:pPr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 = Brand + Temp + Brand*Temp + Error</w:t>
      </w:r>
    </w:p>
    <w:p w14:paraId="2303CEF9" w14:textId="6427F069" w:rsidR="003122D9" w:rsidRDefault="003122D9" w:rsidP="003122D9">
      <w:pPr>
        <w:contextualSpacing/>
        <w:jc w:val="center"/>
        <w:rPr>
          <w:rFonts w:ascii="Verdana" w:hAnsi="Verdana"/>
          <w:sz w:val="20"/>
          <w:szCs w:val="20"/>
        </w:rPr>
      </w:pPr>
    </w:p>
    <w:p w14:paraId="6B3ED0B2" w14:textId="1483F76D" w:rsidR="003122D9" w:rsidRDefault="003122D9" w:rsidP="003122D9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we look at our model for Block 1 and Block 2, we see that our regression slopes are not all equal to 0</w:t>
      </w:r>
      <w:r w:rsidR="00495533">
        <w:rPr>
          <w:rFonts w:ascii="Verdana" w:hAnsi="Verdana"/>
          <w:sz w:val="20"/>
          <w:szCs w:val="20"/>
        </w:rPr>
        <w:t xml:space="preserve"> given the p-values (&lt;0.001) for both models are less than our significance level of 0.05 and that there is a</w:t>
      </w:r>
      <w:r w:rsidR="00804000">
        <w:rPr>
          <w:rFonts w:ascii="Verdana" w:hAnsi="Verdana"/>
          <w:sz w:val="20"/>
          <w:szCs w:val="20"/>
        </w:rPr>
        <w:t xml:space="preserve"> significant</w:t>
      </w:r>
      <w:r w:rsidR="00495533">
        <w:rPr>
          <w:rFonts w:ascii="Verdana" w:hAnsi="Verdana"/>
          <w:sz w:val="20"/>
          <w:szCs w:val="20"/>
        </w:rPr>
        <w:t xml:space="preserve"> interaction effect.</w:t>
      </w:r>
      <w:r w:rsidR="00804000">
        <w:rPr>
          <w:rFonts w:ascii="Verdana" w:hAnsi="Verdana"/>
          <w:sz w:val="20"/>
          <w:szCs w:val="20"/>
        </w:rPr>
        <w:t xml:space="preserve">  Since we have different slopes we can look at the differences between Brand and Temp at the different levels.  For </w:t>
      </w:r>
      <w:r w:rsidR="00075EDE">
        <w:rPr>
          <w:rFonts w:ascii="Verdana" w:hAnsi="Verdana"/>
          <w:sz w:val="20"/>
          <w:szCs w:val="20"/>
        </w:rPr>
        <w:t>both Blocks</w:t>
      </w:r>
      <w:r w:rsidR="00804000">
        <w:rPr>
          <w:rFonts w:ascii="Verdana" w:hAnsi="Verdana"/>
          <w:sz w:val="20"/>
          <w:szCs w:val="20"/>
        </w:rPr>
        <w:t xml:space="preserve">, </w:t>
      </w:r>
      <w:r w:rsidR="00075EDE">
        <w:rPr>
          <w:rFonts w:ascii="Verdana" w:hAnsi="Verdana"/>
          <w:sz w:val="20"/>
          <w:szCs w:val="20"/>
        </w:rPr>
        <w:t xml:space="preserve">we can see that </w:t>
      </w:r>
      <w:r w:rsidR="00804000">
        <w:rPr>
          <w:rFonts w:ascii="Verdana" w:hAnsi="Verdana"/>
          <w:sz w:val="20"/>
          <w:szCs w:val="20"/>
        </w:rPr>
        <w:t xml:space="preserve">there was not a significant difference </w:t>
      </w:r>
      <w:r w:rsidR="00075EDE">
        <w:rPr>
          <w:rFonts w:ascii="Verdana" w:hAnsi="Verdana"/>
          <w:sz w:val="20"/>
          <w:szCs w:val="20"/>
        </w:rPr>
        <w:t xml:space="preserve">between the Brands at 6 degrees Celsius.     </w:t>
      </w:r>
      <w:r w:rsidR="00804000">
        <w:rPr>
          <w:rFonts w:ascii="Verdana" w:hAnsi="Verdana"/>
          <w:sz w:val="20"/>
          <w:szCs w:val="20"/>
        </w:rPr>
        <w:t xml:space="preserve"> </w:t>
      </w:r>
      <w:r w:rsidR="00495533">
        <w:rPr>
          <w:rFonts w:ascii="Verdana" w:hAnsi="Verdana"/>
          <w:sz w:val="20"/>
          <w:szCs w:val="20"/>
        </w:rPr>
        <w:t xml:space="preserve">  </w:t>
      </w:r>
    </w:p>
    <w:p w14:paraId="5DC8A5AB" w14:textId="77777777" w:rsidR="003122D9" w:rsidRDefault="003122D9">
      <w:pPr>
        <w:contextualSpacing/>
        <w:rPr>
          <w:rFonts w:ascii="Verdana" w:hAnsi="Verdana"/>
          <w:sz w:val="20"/>
          <w:szCs w:val="20"/>
        </w:rPr>
      </w:pPr>
    </w:p>
    <w:p w14:paraId="714B44A4" w14:textId="5995AADC" w:rsidR="00342D6A" w:rsidRPr="00781F54" w:rsidRDefault="0067417F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A34AE2">
        <w:rPr>
          <w:rFonts w:ascii="Verdana" w:hAnsi="Verdana"/>
          <w:sz w:val="20"/>
          <w:szCs w:val="20"/>
        </w:rPr>
        <w:t xml:space="preserve">      </w:t>
      </w:r>
    </w:p>
    <w:sectPr w:rsidR="00342D6A" w:rsidRPr="0078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54"/>
    <w:rsid w:val="00075EDE"/>
    <w:rsid w:val="000A3419"/>
    <w:rsid w:val="003122D9"/>
    <w:rsid w:val="003A282D"/>
    <w:rsid w:val="00495533"/>
    <w:rsid w:val="00544627"/>
    <w:rsid w:val="0067417F"/>
    <w:rsid w:val="006D2241"/>
    <w:rsid w:val="00781F54"/>
    <w:rsid w:val="007A6FAA"/>
    <w:rsid w:val="00804000"/>
    <w:rsid w:val="0083521D"/>
    <w:rsid w:val="00A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EA5A"/>
  <w15:chartTrackingRefBased/>
  <w15:docId w15:val="{AE828B4F-18C5-4951-85F0-DA07A77C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Korver, Dane</dc:creator>
  <cp:keywords/>
  <dc:description/>
  <cp:lastModifiedBy>Korver, Dane</cp:lastModifiedBy>
  <cp:revision>5</cp:revision>
  <dcterms:created xsi:type="dcterms:W3CDTF">2022-12-01T12:10:00Z</dcterms:created>
  <dcterms:modified xsi:type="dcterms:W3CDTF">2022-12-01T13:40:00Z</dcterms:modified>
</cp:coreProperties>
</file>